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44BC1" w:rsidTr="00344BC1">
        <w:trPr>
          <w:cantSplit/>
          <w:tblHeader/>
        </w:trPr>
        <w:tc>
          <w:tcPr>
            <w:tcW w:w="18713" w:type="dxa"/>
            <w:gridSpan w:val="3"/>
          </w:tcPr>
          <w:p w:rsidR="00CC4B93" w:rsidRDefault="00D16794">
            <w:pPr>
              <w:ind w:left="650"/>
              <w:jc w:val="center"/>
            </w:pPr>
            <w:r>
              <w:rPr>
                <w:b/>
              </w:rPr>
              <w:t xml:space="preserve">House </w:t>
            </w:r>
            <w:smartTag w:uri="urn:schemas:contacts" w:element="GivenName">
              <w:r>
                <w:rPr>
                  <w:b/>
                </w:rPr>
                <w:t>Bill</w:t>
              </w:r>
            </w:smartTag>
            <w:r>
              <w:rPr>
                <w:b/>
              </w:rPr>
              <w:t xml:space="preserve">  1814</w:t>
            </w:r>
          </w:p>
          <w:p w:rsidR="00CC4B93" w:rsidRDefault="00D16794">
            <w:pPr>
              <w:ind w:left="650"/>
              <w:jc w:val="center"/>
            </w:pPr>
            <w:r>
              <w:t>Senate Amendments</w:t>
            </w:r>
          </w:p>
          <w:p w:rsidR="00CC4B93" w:rsidRDefault="00D16794">
            <w:pPr>
              <w:ind w:left="650"/>
              <w:jc w:val="center"/>
            </w:pPr>
            <w:r>
              <w:t>Section-by-Section Analysis</w:t>
            </w:r>
          </w:p>
          <w:p w:rsidR="00CC4B93" w:rsidRDefault="00CC4B93">
            <w:pPr>
              <w:jc w:val="center"/>
            </w:pPr>
          </w:p>
        </w:tc>
      </w:tr>
      <w:tr w:rsidR="00CC4B93">
        <w:trPr>
          <w:cantSplit/>
          <w:tblHeader/>
        </w:trPr>
        <w:tc>
          <w:tcPr>
            <w:tcW w:w="1667" w:type="pct"/>
            <w:tcMar>
              <w:bottom w:w="188" w:type="dxa"/>
              <w:right w:w="0" w:type="dxa"/>
            </w:tcMar>
          </w:tcPr>
          <w:p w:rsidR="00CC4B93" w:rsidRDefault="00D16794">
            <w:pPr>
              <w:jc w:val="center"/>
            </w:pPr>
            <w:r>
              <w:t>HOUSE VERSION</w:t>
            </w:r>
          </w:p>
        </w:tc>
        <w:tc>
          <w:tcPr>
            <w:tcW w:w="1667" w:type="pct"/>
            <w:tcMar>
              <w:bottom w:w="188" w:type="dxa"/>
              <w:right w:w="0" w:type="dxa"/>
            </w:tcMar>
          </w:tcPr>
          <w:p w:rsidR="00CC4B93" w:rsidRDefault="00D16794">
            <w:pPr>
              <w:jc w:val="center"/>
            </w:pPr>
            <w:r>
              <w:t>SENATE VERSION (CS)</w:t>
            </w:r>
          </w:p>
        </w:tc>
        <w:tc>
          <w:tcPr>
            <w:tcW w:w="1667" w:type="pct"/>
            <w:tcMar>
              <w:bottom w:w="188" w:type="dxa"/>
              <w:right w:w="0" w:type="dxa"/>
            </w:tcMar>
          </w:tcPr>
          <w:p w:rsidR="00CC4B93" w:rsidRDefault="00D16794">
            <w:pPr>
              <w:jc w:val="center"/>
            </w:pPr>
            <w:r>
              <w:t>CONFERENCE</w:t>
            </w:r>
          </w:p>
        </w:tc>
      </w:tr>
      <w:tr w:rsidR="00CC4B93">
        <w:tc>
          <w:tcPr>
            <w:tcW w:w="6473" w:type="dxa"/>
          </w:tcPr>
          <w:p w:rsidR="00CC4B93" w:rsidRDefault="00D16794">
            <w:pPr>
              <w:jc w:val="both"/>
            </w:pPr>
            <w:r>
              <w:t>SECTION 1.  Section 67.0105, Water Code, is amended to read as follows:</w:t>
            </w:r>
          </w:p>
          <w:p w:rsidR="00CC4B93" w:rsidRDefault="00D16794">
            <w:pPr>
              <w:jc w:val="both"/>
            </w:pPr>
            <w:r>
              <w:t>Sec. 67.0105.  [</w:t>
            </w:r>
            <w:r>
              <w:rPr>
                <w:strike/>
              </w:rPr>
              <w:t>CONTRACT FOR</w:t>
            </w:r>
            <w:r>
              <w:t xml:space="preserve">] WATER FOR FIRE SUPPRESSION.  (a)  </w:t>
            </w:r>
            <w:r>
              <w:rPr>
                <w:u w:val="single"/>
              </w:rPr>
              <w:t>A corporation may provide a water supply to a governmental entity or volunteer fire department for use in fire suppression.</w:t>
            </w:r>
          </w:p>
          <w:p w:rsidR="00CC4B93" w:rsidRDefault="00D16794">
            <w:pPr>
              <w:jc w:val="both"/>
            </w:pPr>
            <w:r>
              <w:rPr>
                <w:u w:val="single"/>
              </w:rPr>
              <w:t>(a-1)</w:t>
            </w:r>
            <w:r>
              <w:t xml:space="preserve">  A corporation may enter into a contract with a </w:t>
            </w:r>
            <w:r>
              <w:rPr>
                <w:u w:val="single"/>
              </w:rPr>
              <w:t>governmental entity</w:t>
            </w:r>
            <w:r>
              <w:t xml:space="preserve"> [</w:t>
            </w:r>
            <w:r>
              <w:rPr>
                <w:strike/>
              </w:rPr>
              <w:t>municipality</w:t>
            </w:r>
            <w:r>
              <w:t>] or a volunteer fire department to supply water [</w:t>
            </w:r>
            <w:r>
              <w:rPr>
                <w:strike/>
              </w:rPr>
              <w:t>either</w:t>
            </w:r>
            <w:r>
              <w:t>] to [</w:t>
            </w:r>
            <w:r>
              <w:rPr>
                <w:strike/>
              </w:rPr>
              <w:t>municipally owned</w:t>
            </w:r>
            <w:r>
              <w:t xml:space="preserve">] fire hydrants </w:t>
            </w:r>
            <w:r>
              <w:rPr>
                <w:u w:val="single"/>
              </w:rPr>
              <w:t>owned by the governmental entity or the</w:t>
            </w:r>
            <w:r>
              <w:t xml:space="preserve"> [</w:t>
            </w:r>
            <w:r>
              <w:rPr>
                <w:strike/>
              </w:rPr>
              <w:t>or to</w:t>
            </w:r>
            <w:r>
              <w:t>] corporation [</w:t>
            </w:r>
            <w:r>
              <w:rPr>
                <w:strike/>
              </w:rPr>
              <w:t>fire hydrants</w:t>
            </w:r>
            <w:r>
              <w:t xml:space="preserve">] for use in fire suppression by the </w:t>
            </w:r>
            <w:r>
              <w:rPr>
                <w:u w:val="single"/>
              </w:rPr>
              <w:t>governmental entity's</w:t>
            </w:r>
            <w:r>
              <w:t xml:space="preserve"> [</w:t>
            </w:r>
            <w:r>
              <w:rPr>
                <w:strike/>
              </w:rPr>
              <w:t>municipality's</w:t>
            </w:r>
            <w:r>
              <w:t>] fire department or a volunteer fire department.  The contract must be under terms that are mutually beneficial to the contracting parties.</w:t>
            </w:r>
          </w:p>
          <w:p w:rsidR="00CC4B93" w:rsidRDefault="00D16794">
            <w:pPr>
              <w:jc w:val="both"/>
            </w:pPr>
            <w:r>
              <w:t xml:space="preserve">(b)  The furnishing of a water supply and fire hydrant equipment by a </w:t>
            </w:r>
            <w:r>
              <w:rPr>
                <w:u w:val="single"/>
              </w:rPr>
              <w:t>governmental entity</w:t>
            </w:r>
            <w:r>
              <w:t xml:space="preserve"> [</w:t>
            </w:r>
            <w:r>
              <w:rPr>
                <w:strike/>
              </w:rPr>
              <w:t>municipality</w:t>
            </w:r>
            <w:r>
              <w:t>] or a volunteer fire department directly or through another entity by a lease, contract, or any other manner is an essential governmental function and not a proprietary function for all purposes, including the application of Chapter 101, Civil Practice and Remedies Code.</w:t>
            </w:r>
          </w:p>
          <w:p w:rsidR="00CC4B93" w:rsidRDefault="00D16794">
            <w:pPr>
              <w:jc w:val="both"/>
            </w:pPr>
            <w:r>
              <w:t xml:space="preserve">(c)  A corporation that </w:t>
            </w:r>
            <w:r>
              <w:rPr>
                <w:u w:val="single"/>
              </w:rPr>
              <w:t>provides</w:t>
            </w:r>
            <w:r>
              <w:t xml:space="preserve"> [</w:t>
            </w:r>
            <w:r>
              <w:rPr>
                <w:strike/>
              </w:rPr>
              <w:t>contracts with</w:t>
            </w:r>
            <w:r>
              <w:t xml:space="preserve">] a </w:t>
            </w:r>
            <w:r>
              <w:rPr>
                <w:u w:val="single"/>
              </w:rPr>
              <w:t>governmental entity</w:t>
            </w:r>
            <w:r>
              <w:t xml:space="preserve"> [</w:t>
            </w:r>
            <w:r>
              <w:rPr>
                <w:strike/>
              </w:rPr>
              <w:t>municipality</w:t>
            </w:r>
            <w:r>
              <w:t xml:space="preserve">] or volunteer fire department </w:t>
            </w:r>
            <w:r>
              <w:rPr>
                <w:u w:val="single"/>
              </w:rPr>
              <w:t>with</w:t>
            </w:r>
            <w:r>
              <w:t xml:space="preserve"> [</w:t>
            </w:r>
            <w:r>
              <w:rPr>
                <w:strike/>
              </w:rPr>
              <w:t>to provide</w:t>
            </w:r>
            <w:r>
              <w:t xml:space="preserve">] a water supply or fire hydrant equipment </w:t>
            </w:r>
            <w:r>
              <w:rPr>
                <w:u w:val="single"/>
              </w:rPr>
              <w:t>to carry out the governmental function described by Subsection (b)</w:t>
            </w:r>
            <w:r>
              <w:t xml:space="preserve"> may be liable for damages only to the extent that the </w:t>
            </w:r>
            <w:r>
              <w:rPr>
                <w:u w:val="single"/>
              </w:rPr>
              <w:t>governmental entity</w:t>
            </w:r>
            <w:r>
              <w:t xml:space="preserve"> [</w:t>
            </w:r>
            <w:r>
              <w:rPr>
                <w:strike/>
              </w:rPr>
              <w:t>municipality</w:t>
            </w:r>
            <w:r>
              <w:t xml:space="preserve">] or volunteer fire department would be liable if the </w:t>
            </w:r>
            <w:r>
              <w:rPr>
                <w:u w:val="single"/>
              </w:rPr>
              <w:t>governmental entity</w:t>
            </w:r>
            <w:r>
              <w:t xml:space="preserve"> [</w:t>
            </w:r>
            <w:r>
              <w:rPr>
                <w:strike/>
              </w:rPr>
              <w:t>municipality</w:t>
            </w:r>
            <w:r>
              <w:t>] or volunteer fire department were performing the governmental function directly.</w:t>
            </w:r>
          </w:p>
          <w:p w:rsidR="00CC4B93" w:rsidRDefault="00CC4B93">
            <w:pPr>
              <w:jc w:val="both"/>
            </w:pPr>
          </w:p>
        </w:tc>
        <w:tc>
          <w:tcPr>
            <w:tcW w:w="6480" w:type="dxa"/>
          </w:tcPr>
          <w:p w:rsidR="00CC4B93" w:rsidRDefault="00D16794">
            <w:pPr>
              <w:jc w:val="both"/>
            </w:pPr>
            <w:r>
              <w:t>SECTION 1. Same as House version.</w:t>
            </w:r>
          </w:p>
          <w:p w:rsidR="00CC4B93" w:rsidRDefault="00CC4B93">
            <w:pPr>
              <w:jc w:val="both"/>
            </w:pPr>
          </w:p>
          <w:p w:rsidR="00CC4B93" w:rsidRDefault="00CC4B93">
            <w:pPr>
              <w:jc w:val="both"/>
            </w:pPr>
          </w:p>
        </w:tc>
        <w:tc>
          <w:tcPr>
            <w:tcW w:w="5760" w:type="dxa"/>
          </w:tcPr>
          <w:p w:rsidR="00CC4B93" w:rsidRDefault="00CC4B93">
            <w:pPr>
              <w:jc w:val="both"/>
            </w:pPr>
          </w:p>
        </w:tc>
      </w:tr>
      <w:tr w:rsidR="00CC4B93">
        <w:tc>
          <w:tcPr>
            <w:tcW w:w="6473" w:type="dxa"/>
          </w:tcPr>
          <w:p w:rsidR="00CC4B93" w:rsidRDefault="00D16794">
            <w:pPr>
              <w:jc w:val="both"/>
            </w:pPr>
            <w:r w:rsidRPr="00344BC1">
              <w:rPr>
                <w:highlight w:val="yellow"/>
              </w:rPr>
              <w:lastRenderedPageBreak/>
              <w:t>No equivalent provision.</w:t>
            </w:r>
          </w:p>
          <w:p w:rsidR="00CC4B93" w:rsidRDefault="00CC4B93">
            <w:pPr>
              <w:jc w:val="both"/>
            </w:pPr>
          </w:p>
        </w:tc>
        <w:tc>
          <w:tcPr>
            <w:tcW w:w="6480" w:type="dxa"/>
          </w:tcPr>
          <w:p w:rsidR="00CC4B93" w:rsidRDefault="00D16794">
            <w:pPr>
              <w:jc w:val="both"/>
            </w:pPr>
            <w:r>
              <w:t>SECTION 2.  Section 341.0358, Health and Safety Code, is amended by adding Subsection (g) to read as follows:</w:t>
            </w:r>
          </w:p>
          <w:p w:rsidR="00CC4B93" w:rsidRDefault="00D16794">
            <w:pPr>
              <w:jc w:val="both"/>
            </w:pPr>
            <w:r>
              <w:rPr>
                <w:u w:val="single"/>
              </w:rPr>
              <w:t>(g)  This section also applies to a municipality with a population of more than 36,000 and less than 41,000 located in two counties, one of which is a county with a population of more than 1.8 million.</w:t>
            </w:r>
          </w:p>
          <w:p w:rsidR="00CC4B93" w:rsidRDefault="00CC4B93">
            <w:pPr>
              <w:jc w:val="both"/>
            </w:pPr>
          </w:p>
        </w:tc>
        <w:tc>
          <w:tcPr>
            <w:tcW w:w="5760" w:type="dxa"/>
          </w:tcPr>
          <w:p w:rsidR="00CC4B93" w:rsidRDefault="00CC4B93">
            <w:pPr>
              <w:jc w:val="both"/>
            </w:pPr>
          </w:p>
        </w:tc>
      </w:tr>
      <w:tr w:rsidR="00CC4B93">
        <w:tc>
          <w:tcPr>
            <w:tcW w:w="6473" w:type="dxa"/>
          </w:tcPr>
          <w:p w:rsidR="00CC4B93" w:rsidRDefault="00D16794">
            <w:pPr>
              <w:jc w:val="both"/>
            </w:pPr>
            <w:r>
              <w:t>SECTION 2.  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CC4B93" w:rsidRDefault="00CC4B93">
            <w:pPr>
              <w:jc w:val="both"/>
            </w:pPr>
          </w:p>
        </w:tc>
        <w:tc>
          <w:tcPr>
            <w:tcW w:w="6480" w:type="dxa"/>
          </w:tcPr>
          <w:p w:rsidR="00CC4B93" w:rsidRDefault="00D16794">
            <w:pPr>
              <w:jc w:val="both"/>
            </w:pPr>
            <w:r>
              <w:t>SECTION 3. Same as House version.</w:t>
            </w:r>
          </w:p>
          <w:p w:rsidR="00CC4B93" w:rsidRDefault="00CC4B93">
            <w:pPr>
              <w:jc w:val="both"/>
            </w:pPr>
          </w:p>
          <w:p w:rsidR="00CC4B93" w:rsidRDefault="00CC4B93">
            <w:pPr>
              <w:jc w:val="both"/>
            </w:pPr>
          </w:p>
        </w:tc>
        <w:tc>
          <w:tcPr>
            <w:tcW w:w="5760" w:type="dxa"/>
          </w:tcPr>
          <w:p w:rsidR="00CC4B93" w:rsidRDefault="00CC4B93">
            <w:pPr>
              <w:jc w:val="both"/>
            </w:pPr>
          </w:p>
        </w:tc>
      </w:tr>
      <w:tr w:rsidR="00CC4B93" w:rsidTr="00344BC1">
        <w:trPr>
          <w:trHeight w:val="1044"/>
        </w:trPr>
        <w:tc>
          <w:tcPr>
            <w:tcW w:w="6473" w:type="dxa"/>
          </w:tcPr>
          <w:p w:rsidR="00CC4B93" w:rsidRDefault="00D16794">
            <w:pPr>
              <w:jc w:val="both"/>
            </w:pPr>
            <w:r>
              <w:t>SECTION 3.  This Act takes effect September 1, 2011.</w:t>
            </w:r>
          </w:p>
          <w:p w:rsidR="00CC4B93" w:rsidRDefault="00CC4B93">
            <w:pPr>
              <w:jc w:val="both"/>
            </w:pPr>
          </w:p>
        </w:tc>
        <w:tc>
          <w:tcPr>
            <w:tcW w:w="6480" w:type="dxa"/>
          </w:tcPr>
          <w:p w:rsidR="00CC4B93" w:rsidRDefault="00D16794">
            <w:pPr>
              <w:jc w:val="both"/>
            </w:pPr>
            <w:r>
              <w:t>SECTION 4. Same as House version.</w:t>
            </w:r>
          </w:p>
          <w:p w:rsidR="00CC4B93" w:rsidRDefault="00CC4B93">
            <w:pPr>
              <w:jc w:val="both"/>
            </w:pPr>
          </w:p>
          <w:p w:rsidR="00CC4B93" w:rsidRDefault="00CC4B93">
            <w:pPr>
              <w:jc w:val="both"/>
            </w:pPr>
          </w:p>
        </w:tc>
        <w:tc>
          <w:tcPr>
            <w:tcW w:w="5760" w:type="dxa"/>
          </w:tcPr>
          <w:p w:rsidR="00CC4B93" w:rsidRDefault="00CC4B93">
            <w:pPr>
              <w:jc w:val="both"/>
            </w:pPr>
          </w:p>
        </w:tc>
      </w:tr>
    </w:tbl>
    <w:p w:rsidR="0030273D" w:rsidRDefault="0030273D"/>
    <w:sectPr w:rsidR="0030273D" w:rsidSect="00CC4B9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93" w:rsidRDefault="00CC4B93" w:rsidP="00CC4B93">
      <w:r>
        <w:separator/>
      </w:r>
    </w:p>
  </w:endnote>
  <w:endnote w:type="continuationSeparator" w:id="0">
    <w:p w:rsidR="00CC4B93" w:rsidRDefault="00CC4B93" w:rsidP="00CC4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A" w:rsidRDefault="00414F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93" w:rsidRDefault="005B1B7F">
    <w:pPr>
      <w:tabs>
        <w:tab w:val="center" w:pos="9360"/>
        <w:tab w:val="right" w:pos="18720"/>
      </w:tabs>
    </w:pPr>
    <w:fldSimple w:instr=" DOCPROPERTY  CCRF  \* MERGEFORMAT ">
      <w:r w:rsidR="00414F6A">
        <w:t xml:space="preserve"> </w:t>
      </w:r>
    </w:fldSimple>
    <w:r w:rsidR="00D16794">
      <w:tab/>
    </w:r>
    <w:r>
      <w:fldChar w:fldCharType="begin"/>
    </w:r>
    <w:r w:rsidR="00D16794">
      <w:instrText xml:space="preserve"> PAGE </w:instrText>
    </w:r>
    <w:r>
      <w:fldChar w:fldCharType="separate"/>
    </w:r>
    <w:r w:rsidR="009D0B38">
      <w:rPr>
        <w:noProof/>
      </w:rPr>
      <w:t>1</w:t>
    </w:r>
    <w:r>
      <w:fldChar w:fldCharType="end"/>
    </w:r>
    <w:r w:rsidR="00D1679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A" w:rsidRDefault="00414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93" w:rsidRDefault="00CC4B93" w:rsidP="00CC4B93">
      <w:r>
        <w:separator/>
      </w:r>
    </w:p>
  </w:footnote>
  <w:footnote w:type="continuationSeparator" w:id="0">
    <w:p w:rsidR="00CC4B93" w:rsidRDefault="00CC4B93" w:rsidP="00CC4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A" w:rsidRDefault="00414F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A" w:rsidRDefault="00414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6A" w:rsidRDefault="00414F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C4B93"/>
    <w:rsid w:val="000D53C5"/>
    <w:rsid w:val="00226589"/>
    <w:rsid w:val="0030273D"/>
    <w:rsid w:val="00344BC1"/>
    <w:rsid w:val="00386D0D"/>
    <w:rsid w:val="00414F6A"/>
    <w:rsid w:val="005B1B7F"/>
    <w:rsid w:val="009D0B38"/>
    <w:rsid w:val="00A824FD"/>
    <w:rsid w:val="00CC4B93"/>
    <w:rsid w:val="00D1679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F6A"/>
    <w:pPr>
      <w:tabs>
        <w:tab w:val="center" w:pos="4680"/>
        <w:tab w:val="right" w:pos="9360"/>
      </w:tabs>
    </w:pPr>
  </w:style>
  <w:style w:type="character" w:customStyle="1" w:styleId="HeaderChar">
    <w:name w:val="Header Char"/>
    <w:basedOn w:val="DefaultParagraphFont"/>
    <w:link w:val="Header"/>
    <w:uiPriority w:val="99"/>
    <w:semiHidden/>
    <w:rsid w:val="00414F6A"/>
    <w:rPr>
      <w:sz w:val="22"/>
    </w:rPr>
  </w:style>
  <w:style w:type="paragraph" w:styleId="Footer">
    <w:name w:val="footer"/>
    <w:basedOn w:val="Normal"/>
    <w:link w:val="FooterChar"/>
    <w:uiPriority w:val="99"/>
    <w:semiHidden/>
    <w:unhideWhenUsed/>
    <w:rsid w:val="00414F6A"/>
    <w:pPr>
      <w:tabs>
        <w:tab w:val="center" w:pos="4680"/>
        <w:tab w:val="right" w:pos="9360"/>
      </w:tabs>
    </w:pPr>
  </w:style>
  <w:style w:type="character" w:customStyle="1" w:styleId="FooterChar">
    <w:name w:val="Footer Char"/>
    <w:basedOn w:val="DefaultParagraphFont"/>
    <w:link w:val="Footer"/>
    <w:uiPriority w:val="99"/>
    <w:semiHidden/>
    <w:rsid w:val="00414F6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HB1814-SAA</dc:title>
  <dc:subject/>
  <dc:creator>whr</dc:creator>
  <cp:keywords/>
  <dc:description/>
  <cp:lastModifiedBy>Greg Tingle</cp:lastModifiedBy>
  <cp:revision>3</cp:revision>
  <dcterms:created xsi:type="dcterms:W3CDTF">2011-05-19T18:08:00Z</dcterms:created>
  <dcterms:modified xsi:type="dcterms:W3CDTF">2011-05-24T22:53:00Z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11.139.197</vt:lpwstr>
  </property>
  <property fmtid="{D5CDD505-2E9C-101B-9397-08002B2CF9AE}" pid="3" name="CCRF">
    <vt:lpwstr> </vt:lpwstr>
  </property>
</Properties>
</file>