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6"/>
        <w:gridCol w:w="6247"/>
        <w:gridCol w:w="6247"/>
      </w:tblGrid>
      <w:tr w:rsidR="00DA5D43" w:rsidTr="000255B0">
        <w:trPr>
          <w:cantSplit/>
          <w:tblHeader/>
        </w:trPr>
        <w:tc>
          <w:tcPr>
            <w:tcW w:w="18740" w:type="dxa"/>
            <w:gridSpan w:val="3"/>
          </w:tcPr>
          <w:p w:rsidR="00F85F14" w:rsidRDefault="00197B05">
            <w:pPr>
              <w:ind w:left="650"/>
              <w:jc w:val="center"/>
            </w:pPr>
            <w:r>
              <w:rPr>
                <w:b/>
              </w:rPr>
              <w:t xml:space="preserve">House </w:t>
            </w:r>
            <w:smartTag w:uri="urn:schemas:contacts" w:element="GivenName">
              <w:r>
                <w:rPr>
                  <w:b/>
                </w:rPr>
                <w:t>Bill</w:t>
              </w:r>
            </w:smartTag>
            <w:r>
              <w:rPr>
                <w:b/>
              </w:rPr>
              <w:t xml:space="preserve">  1821</w:t>
            </w:r>
          </w:p>
          <w:p w:rsidR="00F85F14" w:rsidRDefault="00197B05">
            <w:pPr>
              <w:ind w:left="650"/>
              <w:jc w:val="center"/>
            </w:pPr>
            <w:r>
              <w:t>Senate Amendments</w:t>
            </w:r>
          </w:p>
          <w:p w:rsidR="00F85F14" w:rsidRDefault="00197B05" w:rsidP="00D671A5">
            <w:pPr>
              <w:ind w:left="650"/>
              <w:jc w:val="center"/>
            </w:pPr>
            <w:r>
              <w:t>Section-by-Section Analysis</w:t>
            </w:r>
          </w:p>
        </w:tc>
      </w:tr>
      <w:tr w:rsidR="00F85F14" w:rsidTr="000255B0">
        <w:trPr>
          <w:cantSplit/>
          <w:tblHeader/>
        </w:trPr>
        <w:tc>
          <w:tcPr>
            <w:tcW w:w="6246" w:type="dxa"/>
            <w:tcMar>
              <w:bottom w:w="188" w:type="dxa"/>
              <w:right w:w="0" w:type="dxa"/>
            </w:tcMar>
          </w:tcPr>
          <w:p w:rsidR="00F85F14" w:rsidRDefault="00197B05">
            <w:pPr>
              <w:jc w:val="center"/>
            </w:pPr>
            <w:r>
              <w:t>HOUSE VERSION</w:t>
            </w:r>
          </w:p>
        </w:tc>
        <w:tc>
          <w:tcPr>
            <w:tcW w:w="6247" w:type="dxa"/>
            <w:tcMar>
              <w:bottom w:w="188" w:type="dxa"/>
              <w:right w:w="0" w:type="dxa"/>
            </w:tcMar>
          </w:tcPr>
          <w:p w:rsidR="00F85F14" w:rsidRDefault="00197B05">
            <w:pPr>
              <w:jc w:val="center"/>
            </w:pPr>
            <w:r>
              <w:t>SENATE VERSION (IE)</w:t>
            </w:r>
          </w:p>
        </w:tc>
        <w:tc>
          <w:tcPr>
            <w:tcW w:w="6247" w:type="dxa"/>
            <w:tcMar>
              <w:bottom w:w="188" w:type="dxa"/>
              <w:right w:w="0" w:type="dxa"/>
            </w:tcMar>
          </w:tcPr>
          <w:p w:rsidR="00F85F14" w:rsidRDefault="00197B05">
            <w:pPr>
              <w:jc w:val="center"/>
            </w:pPr>
            <w:r>
              <w:t>CONFERENCE</w:t>
            </w:r>
          </w:p>
        </w:tc>
      </w:tr>
      <w:tr w:rsidR="00F85F14" w:rsidTr="000255B0">
        <w:tc>
          <w:tcPr>
            <w:tcW w:w="6246" w:type="dxa"/>
          </w:tcPr>
          <w:p w:rsidR="00F85F14" w:rsidRDefault="00197B05">
            <w:pPr>
              <w:jc w:val="both"/>
            </w:pPr>
            <w:r>
              <w:t>SECTION 1.  The heading to Section 207.003, Property Code, is amended to read as follows:</w:t>
            </w:r>
          </w:p>
          <w:p w:rsidR="00F85F14" w:rsidRDefault="00197B05">
            <w:pPr>
              <w:jc w:val="both"/>
            </w:pPr>
            <w:r>
              <w:t xml:space="preserve">Sec. 207.003.  DELIVERY OF SUBDIVISION INFORMATION TO OWNER </w:t>
            </w:r>
            <w:r>
              <w:rPr>
                <w:u w:val="single"/>
              </w:rPr>
              <w:t>OR PURCHASER</w:t>
            </w:r>
            <w:r>
              <w:t>.</w:t>
            </w:r>
          </w:p>
        </w:tc>
        <w:tc>
          <w:tcPr>
            <w:tcW w:w="6247" w:type="dxa"/>
          </w:tcPr>
          <w:p w:rsidR="00F85F14" w:rsidRDefault="00197B05">
            <w:pPr>
              <w:jc w:val="both"/>
            </w:pPr>
            <w:r w:rsidRPr="003D0019">
              <w:rPr>
                <w:highlight w:val="yellow"/>
              </w:rPr>
              <w:t>No equivalent provision.</w:t>
            </w:r>
          </w:p>
          <w:p w:rsidR="00F85F14" w:rsidRDefault="00F85F14">
            <w:pPr>
              <w:jc w:val="both"/>
            </w:pPr>
          </w:p>
        </w:tc>
        <w:tc>
          <w:tcPr>
            <w:tcW w:w="6247" w:type="dxa"/>
          </w:tcPr>
          <w:p w:rsidR="00F85F14" w:rsidRDefault="00F85F14">
            <w:pPr>
              <w:jc w:val="both"/>
            </w:pPr>
          </w:p>
        </w:tc>
      </w:tr>
      <w:tr w:rsidR="00F85F14" w:rsidTr="000255B0">
        <w:tc>
          <w:tcPr>
            <w:tcW w:w="6246" w:type="dxa"/>
          </w:tcPr>
          <w:p w:rsidR="00F85F14" w:rsidRDefault="00197B05">
            <w:pPr>
              <w:jc w:val="both"/>
            </w:pPr>
            <w:r w:rsidRPr="003D0019">
              <w:rPr>
                <w:highlight w:val="yellow"/>
              </w:rPr>
              <w:t>No equivalent provision.</w:t>
            </w:r>
          </w:p>
          <w:p w:rsidR="00F85F14" w:rsidRDefault="00F85F14">
            <w:pPr>
              <w:jc w:val="both"/>
            </w:pPr>
          </w:p>
        </w:tc>
        <w:tc>
          <w:tcPr>
            <w:tcW w:w="6247" w:type="dxa"/>
          </w:tcPr>
          <w:p w:rsidR="00F85F14" w:rsidRDefault="00197B05">
            <w:pPr>
              <w:jc w:val="both"/>
            </w:pPr>
            <w:r>
              <w:t>SECTION 1.  Section 5.012, Property Code, is amended by amending Subsection (a) and adding Subsections (a-1), (f), and (g) to read as follows:</w:t>
            </w:r>
          </w:p>
          <w:p w:rsidR="00F85F14" w:rsidRDefault="00197B05">
            <w:pPr>
              <w:jc w:val="both"/>
            </w:pPr>
            <w:r>
              <w:t>(a)  A seller of residential real property that is subject to membership in a property owners' association and that comprises not more than one dwelling unit located in this state shall give to the purchaser of the property a written notice that reads substantially similar to the following:</w:t>
            </w:r>
          </w:p>
          <w:p w:rsidR="00F85F14" w:rsidRDefault="00197B05">
            <w:pPr>
              <w:jc w:val="both"/>
            </w:pPr>
            <w:r>
              <w:t>NOTICE OF MEMBERSHIP IN PROPERTY OWNERS' ASSOCIATION CONCERNING THE PROPERTY AT (street address) (name of residential community)</w:t>
            </w:r>
          </w:p>
          <w:p w:rsidR="00F85F14" w:rsidRDefault="00197B05">
            <w:pPr>
              <w:jc w:val="both"/>
            </w:pPr>
            <w:r>
              <w:t xml:space="preserve">As a purchaser of property in the residential community in which this property is located, you are obligated to be a member of a property owners' association.  Restrictive covenants governing the use and occupancy of the property and </w:t>
            </w:r>
            <w:r>
              <w:rPr>
                <w:u w:val="single"/>
              </w:rPr>
              <w:t>all</w:t>
            </w:r>
            <w:r>
              <w:t xml:space="preserve"> [</w:t>
            </w:r>
            <w:r>
              <w:rPr>
                <w:strike/>
              </w:rPr>
              <w:t>a</w:t>
            </w:r>
            <w:r>
              <w:t xml:space="preserve">] dedicatory </w:t>
            </w:r>
            <w:r>
              <w:rPr>
                <w:u w:val="single"/>
              </w:rPr>
              <w:t>instruments</w:t>
            </w:r>
            <w:r>
              <w:t xml:space="preserve"> [</w:t>
            </w:r>
            <w:r>
              <w:rPr>
                <w:strike/>
              </w:rPr>
              <w:t>instrument</w:t>
            </w:r>
            <w:r>
              <w:t xml:space="preserve">] governing the establishment, maintenance, </w:t>
            </w:r>
            <w:r>
              <w:rPr>
                <w:u w:val="single"/>
              </w:rPr>
              <w:t>or</w:t>
            </w:r>
            <w:r>
              <w:t xml:space="preserve"> [</w:t>
            </w:r>
            <w:r>
              <w:rPr>
                <w:strike/>
              </w:rPr>
              <w:t>and</w:t>
            </w:r>
            <w:r>
              <w:t xml:space="preserve">] operation of this residential community have been or will be recorded in the Real Property Records of the county in which the property is located.  Copies of the restrictive covenants and dedicatory </w:t>
            </w:r>
            <w:r>
              <w:rPr>
                <w:u w:val="single"/>
              </w:rPr>
              <w:t>instruments</w:t>
            </w:r>
            <w:r>
              <w:t xml:space="preserve"> [</w:t>
            </w:r>
            <w:r>
              <w:rPr>
                <w:strike/>
              </w:rPr>
              <w:t>instrument</w:t>
            </w:r>
            <w:r>
              <w:t>] may be obtained from the county clerk.</w:t>
            </w:r>
          </w:p>
          <w:p w:rsidR="00F85F14" w:rsidRDefault="00197B05">
            <w:pPr>
              <w:jc w:val="both"/>
            </w:pPr>
            <w:r>
              <w:t xml:space="preserve">You are obligated to pay assessments to the property owners' association.  The amount of the assessments is subject to change.  Your failure to pay the assessments could result in </w:t>
            </w:r>
            <w:r>
              <w:rPr>
                <w:u w:val="single"/>
              </w:rPr>
              <w:t>enforcement of the association's</w:t>
            </w:r>
            <w:r>
              <w:t xml:space="preserve"> [</w:t>
            </w:r>
            <w:r>
              <w:rPr>
                <w:strike/>
              </w:rPr>
              <w:t>a</w:t>
            </w:r>
            <w:r>
              <w:t>] lien on and the foreclosure of your property.</w:t>
            </w:r>
          </w:p>
          <w:p w:rsidR="00F85F14" w:rsidRDefault="00197B05">
            <w:pPr>
              <w:jc w:val="both"/>
            </w:pPr>
            <w:r>
              <w:rPr>
                <w:u w:val="single"/>
              </w:rPr>
              <w:t xml:space="preserve">Section 207.003, Property Code, entitles an owner to receive </w:t>
            </w:r>
            <w:r>
              <w:rPr>
                <w:u w:val="single"/>
              </w:rPr>
              <w:lastRenderedPageBreak/>
              <w:t>copies of any document that governs the establishment, maintenance, or operation of a subdivision, including, but not limited to, restrictions, bylaws, rules and regulations, and a resale certificate from a property owners' association.  A resale certificate contains information including, but not limited to, statements specifying the amount and frequency of regular assessments and the style and cause number of lawsuits to which the property owners' association is a party, other than lawsuits relating to unpaid ad valorem taxes of an individual member of the association.  These documents must be made available to you by the property owners' association or the association's agent on your request.</w:t>
            </w:r>
          </w:p>
          <w:p w:rsidR="00F85F14" w:rsidRDefault="00197B05">
            <w:pPr>
              <w:jc w:val="both"/>
            </w:pPr>
            <w:r>
              <w:t>Date: ____________________________________________</w:t>
            </w:r>
          </w:p>
          <w:p w:rsidR="00F85F14" w:rsidRDefault="00197B05">
            <w:pPr>
              <w:jc w:val="both"/>
            </w:pPr>
            <w:r>
              <w:t xml:space="preserve">Signature of Purchaser             </w:t>
            </w:r>
          </w:p>
          <w:p w:rsidR="00F85F14" w:rsidRDefault="00197B05">
            <w:pPr>
              <w:jc w:val="both"/>
            </w:pPr>
            <w:r>
              <w:rPr>
                <w:u w:val="single"/>
              </w:rPr>
              <w:t>(a-1)  The second paragraph of the notice prescribed by Subsection (a) must be in bold print and underlined.</w:t>
            </w:r>
          </w:p>
          <w:p w:rsidR="00F85F14" w:rsidRDefault="00197B05">
            <w:pPr>
              <w:jc w:val="both"/>
            </w:pPr>
            <w:r>
              <w:rPr>
                <w:u w:val="single"/>
              </w:rPr>
              <w:t>(f)  On the purchaser's request for a resale certificate from the property owners' association or the association's agent, the association or its agent shall promptly deliver a copy of the most recent resale certificate issued for the property under Chapter 207 so long as the resale certificate was prepared not earlier than the 60th day before the date the resale certificate is delivered to the purchaser and reflects any special assessments approved before and due after the resale certificate is delivered.  If a resale certificate that meets the requirements of this subsection has not been issued for the property, the seller shall request the  association or its agent to issue a resale certificate under Chapter 207, and the association or its agent shall promptly prepare and deliver a copy of the resale certificate to the purchaser.</w:t>
            </w:r>
          </w:p>
          <w:p w:rsidR="00F85F14" w:rsidRDefault="00197B05">
            <w:pPr>
              <w:jc w:val="both"/>
            </w:pPr>
            <w:r>
              <w:rPr>
                <w:u w:val="single"/>
              </w:rPr>
              <w:t xml:space="preserve">(g)  The purchaser shall pay the fee to the property owners' association or its agent for issuing the resale certificate unless otherwise agreed by the purchaser and seller of the property.  </w:t>
            </w:r>
            <w:r>
              <w:rPr>
                <w:u w:val="single"/>
              </w:rPr>
              <w:lastRenderedPageBreak/>
              <w:t>The property owners' association may require payment before beginning the process of providing a resale certificate requested under Chapter 207 but may not process a payment for a resale certificate until the certificate is available for delivery.  The association may not charge a fee if the certificate is not provided in the time prescribed by Section 207.003(a).</w:t>
            </w:r>
          </w:p>
        </w:tc>
        <w:tc>
          <w:tcPr>
            <w:tcW w:w="6247" w:type="dxa"/>
          </w:tcPr>
          <w:p w:rsidR="00F85F14" w:rsidRDefault="00F85F14">
            <w:pPr>
              <w:jc w:val="both"/>
            </w:pPr>
          </w:p>
        </w:tc>
      </w:tr>
      <w:tr w:rsidR="00F85F14" w:rsidTr="000255B0">
        <w:tc>
          <w:tcPr>
            <w:tcW w:w="6246" w:type="dxa"/>
          </w:tcPr>
          <w:p w:rsidR="00F85F14" w:rsidRDefault="00197B05">
            <w:pPr>
              <w:jc w:val="both"/>
            </w:pPr>
            <w:r w:rsidRPr="003D0019">
              <w:rPr>
                <w:highlight w:val="yellow"/>
              </w:rPr>
              <w:lastRenderedPageBreak/>
              <w:t>No equivalent provision.</w:t>
            </w:r>
          </w:p>
          <w:p w:rsidR="00F85F14" w:rsidRDefault="00F85F14">
            <w:pPr>
              <w:jc w:val="both"/>
            </w:pPr>
          </w:p>
        </w:tc>
        <w:tc>
          <w:tcPr>
            <w:tcW w:w="6247" w:type="dxa"/>
          </w:tcPr>
          <w:p w:rsidR="00F85F14" w:rsidRDefault="00197B05">
            <w:pPr>
              <w:jc w:val="both"/>
            </w:pPr>
            <w:r>
              <w:t>SECTION 2.  Subdivision (1), Section 202.001, Property Code, is amended to read as follows:</w:t>
            </w:r>
          </w:p>
          <w:p w:rsidR="00F85F14" w:rsidRDefault="00197B05">
            <w:pPr>
              <w:jc w:val="both"/>
            </w:pPr>
            <w:r>
              <w:t xml:space="preserve">(1)  "Dedicatory instrument" means each </w:t>
            </w:r>
            <w:r>
              <w:rPr>
                <w:u w:val="single"/>
              </w:rPr>
              <w:t>document</w:t>
            </w:r>
            <w:r>
              <w:t xml:space="preserve"> governing [</w:t>
            </w:r>
            <w:r>
              <w:rPr>
                <w:strike/>
              </w:rPr>
              <w:t>instrument covering</w:t>
            </w:r>
            <w:r>
              <w:t xml:space="preserve">] the establishment, maintenance, </w:t>
            </w:r>
            <w:r>
              <w:rPr>
                <w:u w:val="single"/>
              </w:rPr>
              <w:t>or</w:t>
            </w:r>
            <w:r>
              <w:t xml:space="preserve"> [</w:t>
            </w:r>
            <w:r>
              <w:rPr>
                <w:strike/>
              </w:rPr>
              <w:t>and</w:t>
            </w:r>
            <w:r>
              <w:t>] operation of a residential subdivision, planned unit development, condominium or townhouse regime, or any similar planned development.  The term includes a declaration or similar instrument subjecting real property to</w:t>
            </w:r>
            <w:r>
              <w:rPr>
                <w:u w:val="single"/>
              </w:rPr>
              <w:t>:</w:t>
            </w:r>
          </w:p>
          <w:p w:rsidR="00F85F14" w:rsidRDefault="00197B05">
            <w:pPr>
              <w:jc w:val="both"/>
            </w:pPr>
            <w:r>
              <w:rPr>
                <w:u w:val="single"/>
              </w:rPr>
              <w:t>(A)</w:t>
            </w:r>
            <w:r>
              <w:t xml:space="preserve">  restrictive covenants, bylaws, or similar instruments governing the administration or operation of a property owners' association</w:t>
            </w:r>
            <w:r>
              <w:rPr>
                <w:u w:val="single"/>
              </w:rPr>
              <w:t>;</w:t>
            </w:r>
          </w:p>
          <w:p w:rsidR="00F85F14" w:rsidRDefault="00197B05">
            <w:pPr>
              <w:jc w:val="both"/>
            </w:pPr>
            <w:r>
              <w:rPr>
                <w:u w:val="single"/>
              </w:rPr>
              <w:t>(B)</w:t>
            </w:r>
            <w:r>
              <w:t>[</w:t>
            </w:r>
            <w:r>
              <w:rPr>
                <w:strike/>
              </w:rPr>
              <w:t>, to</w:t>
            </w:r>
            <w:r>
              <w:t>]  properly adopted rules and regulations of the property owners' association</w:t>
            </w:r>
            <w:r>
              <w:rPr>
                <w:u w:val="single"/>
              </w:rPr>
              <w:t>; or</w:t>
            </w:r>
          </w:p>
          <w:p w:rsidR="00F85F14" w:rsidRDefault="00197B05">
            <w:pPr>
              <w:jc w:val="both"/>
            </w:pPr>
            <w:r>
              <w:rPr>
                <w:u w:val="single"/>
              </w:rPr>
              <w:t>(C)</w:t>
            </w:r>
            <w:r>
              <w:t>[</w:t>
            </w:r>
            <w:r>
              <w:rPr>
                <w:strike/>
              </w:rPr>
              <w:t>, or to</w:t>
            </w:r>
            <w:r>
              <w:t>]  all lawful amendments to the covenants, bylaws, instruments, rules, or regulations.</w:t>
            </w:r>
          </w:p>
        </w:tc>
        <w:tc>
          <w:tcPr>
            <w:tcW w:w="6247" w:type="dxa"/>
          </w:tcPr>
          <w:p w:rsidR="00F85F14" w:rsidRDefault="00F85F14">
            <w:pPr>
              <w:jc w:val="both"/>
            </w:pPr>
          </w:p>
        </w:tc>
      </w:tr>
      <w:tr w:rsidR="00F85F14" w:rsidTr="000255B0">
        <w:tc>
          <w:tcPr>
            <w:tcW w:w="6246" w:type="dxa"/>
          </w:tcPr>
          <w:p w:rsidR="00F85F14" w:rsidRDefault="00197B05">
            <w:pPr>
              <w:jc w:val="both"/>
            </w:pPr>
            <w:r w:rsidRPr="003D0019">
              <w:rPr>
                <w:highlight w:val="yellow"/>
              </w:rPr>
              <w:t>No equivalent provision.</w:t>
            </w:r>
          </w:p>
          <w:p w:rsidR="00F85F14" w:rsidRDefault="00F85F14">
            <w:pPr>
              <w:jc w:val="both"/>
            </w:pPr>
          </w:p>
        </w:tc>
        <w:tc>
          <w:tcPr>
            <w:tcW w:w="6247" w:type="dxa"/>
          </w:tcPr>
          <w:p w:rsidR="00F85F14" w:rsidRDefault="00197B05">
            <w:pPr>
              <w:jc w:val="both"/>
            </w:pPr>
            <w:r>
              <w:t>SECTION 3.  Section 202.006, Property Code, is amended to read as follows:</w:t>
            </w:r>
          </w:p>
          <w:p w:rsidR="00F85F14" w:rsidRDefault="00197B05">
            <w:pPr>
              <w:jc w:val="both"/>
            </w:pPr>
            <w:r>
              <w:t xml:space="preserve">Sec. 202.006.  PUBLIC RECORDS.  </w:t>
            </w:r>
            <w:r>
              <w:rPr>
                <w:u w:val="single"/>
              </w:rPr>
              <w:t>(a)</w:t>
            </w:r>
            <w:r>
              <w:t xml:space="preserve">  A property owners' association shall file </w:t>
            </w:r>
            <w:r>
              <w:rPr>
                <w:u w:val="single"/>
              </w:rPr>
              <w:t>all</w:t>
            </w:r>
            <w:r>
              <w:t xml:space="preserve"> [</w:t>
            </w:r>
            <w:r>
              <w:rPr>
                <w:strike/>
              </w:rPr>
              <w:t>the</w:t>
            </w:r>
            <w:r>
              <w:t xml:space="preserve">] dedicatory </w:t>
            </w:r>
            <w:r>
              <w:rPr>
                <w:u w:val="single"/>
              </w:rPr>
              <w:t>instruments</w:t>
            </w:r>
            <w:r>
              <w:t xml:space="preserve"> [</w:t>
            </w:r>
            <w:r>
              <w:rPr>
                <w:strike/>
              </w:rPr>
              <w:t>instrument</w:t>
            </w:r>
            <w:r>
              <w:t xml:space="preserve">] in the real property records of each county in which the property to which the dedicatory </w:t>
            </w:r>
            <w:r>
              <w:rPr>
                <w:u w:val="single"/>
              </w:rPr>
              <w:t>instruments relate</w:t>
            </w:r>
            <w:r>
              <w:t xml:space="preserve"> [</w:t>
            </w:r>
            <w:r>
              <w:rPr>
                <w:strike/>
              </w:rPr>
              <w:t>instrument relates</w:t>
            </w:r>
            <w:r>
              <w:t>] is located.</w:t>
            </w:r>
          </w:p>
          <w:p w:rsidR="00F85F14" w:rsidRDefault="00197B05">
            <w:pPr>
              <w:jc w:val="both"/>
            </w:pPr>
            <w:r>
              <w:rPr>
                <w:u w:val="single"/>
              </w:rPr>
              <w:t>(b)  A dedicatory instrument has no effect until the instrument is filed in accordance with this section.</w:t>
            </w:r>
          </w:p>
          <w:p w:rsidR="00F85F14" w:rsidRDefault="00F85F14">
            <w:pPr>
              <w:jc w:val="both"/>
            </w:pPr>
          </w:p>
        </w:tc>
        <w:tc>
          <w:tcPr>
            <w:tcW w:w="6247" w:type="dxa"/>
          </w:tcPr>
          <w:p w:rsidR="00F85F14" w:rsidRDefault="00F85F14">
            <w:pPr>
              <w:jc w:val="both"/>
            </w:pPr>
          </w:p>
        </w:tc>
      </w:tr>
      <w:tr w:rsidR="00F85F14" w:rsidTr="000255B0">
        <w:tc>
          <w:tcPr>
            <w:tcW w:w="6246" w:type="dxa"/>
          </w:tcPr>
          <w:p w:rsidR="00F85F14" w:rsidRDefault="00197B05">
            <w:pPr>
              <w:jc w:val="both"/>
            </w:pPr>
            <w:r>
              <w:lastRenderedPageBreak/>
              <w:t>SECTION 2.  Section 207.003, Property Code, is amended by amending Subsections (a), (b), and (f) and adding Subsections (a-1) and (c-1) to read as follows:</w:t>
            </w:r>
          </w:p>
          <w:p w:rsidR="00F85F14" w:rsidRDefault="00197B05">
            <w:pPr>
              <w:jc w:val="both"/>
            </w:pPr>
            <w:r>
              <w:t xml:space="preserve">(a)  Not later than the 10th </w:t>
            </w:r>
            <w:r>
              <w:rPr>
                <w:u w:val="single"/>
              </w:rPr>
              <w:t>business</w:t>
            </w:r>
            <w:r>
              <w:t xml:space="preserve"> day after the date a written request for subdivision information is received from an owner </w:t>
            </w:r>
            <w:r>
              <w:rPr>
                <w:u w:val="single"/>
              </w:rPr>
              <w:t>or the</w:t>
            </w:r>
            <w:r>
              <w:t>[</w:t>
            </w:r>
            <w:r>
              <w:rPr>
                <w:strike/>
              </w:rPr>
              <w:t>,</w:t>
            </w:r>
            <w:r>
              <w:t xml:space="preserve">] owner's agent, </w:t>
            </w:r>
            <w:r>
              <w:rPr>
                <w:u w:val="single"/>
              </w:rPr>
              <w:t>a purchaser of property in a subdivision or the purchaser's agent,</w:t>
            </w:r>
            <w:r>
              <w:t xml:space="preserve"> or </w:t>
            </w:r>
            <w:r>
              <w:rPr>
                <w:u w:val="single"/>
              </w:rPr>
              <w:t>a</w:t>
            </w:r>
            <w:r>
              <w:t xml:space="preserve"> title insurance company or its agent acting on behalf of the owner </w:t>
            </w:r>
            <w:r>
              <w:rPr>
                <w:u w:val="single"/>
              </w:rPr>
              <w:t>or purchaser</w:t>
            </w:r>
            <w:r w:rsidRPr="00D671A5">
              <w:t>,</w:t>
            </w:r>
            <w:r>
              <w:t xml:space="preserve"> </w:t>
            </w:r>
            <w:r w:rsidRPr="003D0019">
              <w:rPr>
                <w:highlight w:val="yellow"/>
                <w:u w:val="single"/>
              </w:rPr>
              <w:t>payment for the requested information is received,</w:t>
            </w:r>
            <w:r>
              <w:rPr>
                <w:u w:val="single"/>
              </w:rPr>
              <w:t xml:space="preserve"> and the evidence of the requestor's authority to order a resale certificate under Subsection (a-1) is received and verified,</w:t>
            </w:r>
            <w:r>
              <w:t xml:space="preserve"> the property owners' association shall deliver to the owner </w:t>
            </w:r>
            <w:r>
              <w:rPr>
                <w:u w:val="single"/>
              </w:rPr>
              <w:t>or the</w:t>
            </w:r>
            <w:r>
              <w:t>[</w:t>
            </w:r>
            <w:r>
              <w:rPr>
                <w:strike/>
              </w:rPr>
              <w:t>,</w:t>
            </w:r>
            <w:r>
              <w:t xml:space="preserve">] owner's agent, </w:t>
            </w:r>
            <w:r>
              <w:rPr>
                <w:u w:val="single"/>
              </w:rPr>
              <w:t>the purchaser or the purchaser's agent,</w:t>
            </w:r>
            <w:r>
              <w:t xml:space="preserve"> or </w:t>
            </w:r>
            <w:r>
              <w:rPr>
                <w:u w:val="single"/>
              </w:rPr>
              <w:t>the</w:t>
            </w:r>
            <w:r>
              <w:t xml:space="preserve"> title insurance company or its agent:</w:t>
            </w:r>
          </w:p>
          <w:p w:rsidR="00F85F14" w:rsidRDefault="00197B05">
            <w:pPr>
              <w:jc w:val="both"/>
            </w:pPr>
            <w:r>
              <w:t>(1)  a current copy of the restrictions applying to the subdivision;</w:t>
            </w:r>
          </w:p>
          <w:p w:rsidR="00F85F14" w:rsidRDefault="00197B05">
            <w:pPr>
              <w:jc w:val="both"/>
            </w:pPr>
            <w:r>
              <w:t>(2)  a current copy of the bylaws and rules of the property owners' association; and</w:t>
            </w:r>
          </w:p>
          <w:p w:rsidR="00F85F14" w:rsidRDefault="00197B05">
            <w:pPr>
              <w:jc w:val="both"/>
            </w:pPr>
            <w:r>
              <w:t>(3)  a resale certificate that complies with Subsection (b).</w:t>
            </w:r>
          </w:p>
          <w:p w:rsidR="003D0019" w:rsidRDefault="003D0019">
            <w:pPr>
              <w:jc w:val="both"/>
              <w:rPr>
                <w:u w:val="single"/>
              </w:rPr>
            </w:pPr>
          </w:p>
          <w:p w:rsidR="003D0019" w:rsidRDefault="003D0019">
            <w:pPr>
              <w:jc w:val="both"/>
              <w:rPr>
                <w:u w:val="single"/>
              </w:rPr>
            </w:pPr>
          </w:p>
          <w:p w:rsidR="00F85F14" w:rsidRDefault="00197B05">
            <w:pPr>
              <w:jc w:val="both"/>
            </w:pPr>
            <w:r>
              <w:rPr>
                <w:u w:val="single"/>
              </w:rPr>
              <w:t>(a-1)  For a request from a purchaser of property in a subdivision or the purchaser's agent, the property owners' association may require the purchaser or purchaser's agent to provide to the association, before the association begins the process of preparing or delivers the items listed in Subsection (a), reasonable evidence that the purchaser has a contractual or other right to acquire property in the subdivision.</w:t>
            </w:r>
          </w:p>
          <w:p w:rsidR="00F85F14" w:rsidRDefault="00197B05">
            <w:pPr>
              <w:jc w:val="both"/>
            </w:pPr>
            <w:r>
              <w:t>(b)  A resale certificate under Subsection (a) must contain:</w:t>
            </w:r>
          </w:p>
          <w:p w:rsidR="00F85F14" w:rsidRDefault="00197B05">
            <w:pPr>
              <w:jc w:val="both"/>
            </w:pPr>
            <w:r>
              <w:t>(1)  a statement of any right of first refusal</w:t>
            </w:r>
            <w:r>
              <w:rPr>
                <w:u w:val="single"/>
              </w:rPr>
              <w:t>, other than a right of first refusal that is prohibited by statute, and any</w:t>
            </w:r>
            <w:r>
              <w:t xml:space="preserve"> [</w:t>
            </w:r>
            <w:r>
              <w:rPr>
                <w:strike/>
              </w:rPr>
              <w:t>or</w:t>
            </w:r>
            <w:r>
              <w:t xml:space="preserve">] other </w:t>
            </w:r>
            <w:r>
              <w:lastRenderedPageBreak/>
              <w:t>restraint contained in the restrictions or restrictive covenants that restricts the owner's right to transfer the owner's property;</w:t>
            </w:r>
          </w:p>
          <w:p w:rsidR="00F85F14" w:rsidRDefault="00197B05">
            <w:pPr>
              <w:jc w:val="both"/>
            </w:pPr>
            <w:r>
              <w:t>(2)  the frequency and amount of any regular assessments;</w:t>
            </w:r>
          </w:p>
          <w:p w:rsidR="00F85F14" w:rsidRDefault="00197B05">
            <w:pPr>
              <w:jc w:val="both"/>
            </w:pPr>
            <w:r>
              <w:t xml:space="preserve">(3)  the amount of any special assessment that </w:t>
            </w:r>
            <w:r>
              <w:rPr>
                <w:u w:val="single"/>
              </w:rPr>
              <w:t xml:space="preserve">has been approved </w:t>
            </w:r>
            <w:r w:rsidRPr="003D0019">
              <w:rPr>
                <w:highlight w:val="yellow"/>
                <w:u w:val="single"/>
              </w:rPr>
              <w:t>as of</w:t>
            </w:r>
            <w:r w:rsidRPr="003D0019">
              <w:rPr>
                <w:highlight w:val="yellow"/>
              </w:rPr>
              <w:t xml:space="preserve"> [</w:t>
            </w:r>
            <w:r w:rsidRPr="003D0019">
              <w:rPr>
                <w:strike/>
                <w:highlight w:val="yellow"/>
              </w:rPr>
              <w:t xml:space="preserve">is due </w:t>
            </w:r>
            <w:r w:rsidRPr="00D671A5">
              <w:rPr>
                <w:strike/>
                <w:highlight w:val="yellow"/>
              </w:rPr>
              <w:t>after</w:t>
            </w:r>
            <w:r w:rsidRPr="00D671A5">
              <w:rPr>
                <w:highlight w:val="yellow"/>
              </w:rPr>
              <w:t>] the date</w:t>
            </w:r>
            <w:r>
              <w:t xml:space="preserve"> the resale certificate is </w:t>
            </w:r>
            <w:r w:rsidRPr="003D0019">
              <w:rPr>
                <w:highlight w:val="yellow"/>
              </w:rPr>
              <w:t>prepared</w:t>
            </w:r>
            <w:r>
              <w:t>;</w:t>
            </w:r>
          </w:p>
          <w:p w:rsidR="00F85F14" w:rsidRDefault="00197B05">
            <w:pPr>
              <w:jc w:val="both"/>
            </w:pPr>
            <w:r>
              <w:t>(4)  the total of all amounts due and unpaid to the property owners' association that are attributable to the owner's property;</w:t>
            </w:r>
          </w:p>
          <w:p w:rsidR="00F85F14" w:rsidRDefault="00197B05">
            <w:pPr>
              <w:jc w:val="both"/>
            </w:pPr>
            <w:r>
              <w:t>(5)  capital expenditures, if any, approved by the property owners' association for the property owners' association's current fiscal year;</w:t>
            </w:r>
          </w:p>
          <w:p w:rsidR="00F85F14" w:rsidRDefault="00197B05">
            <w:pPr>
              <w:jc w:val="both"/>
            </w:pPr>
            <w:r>
              <w:t>(6)  the amount of reserves, if any, for capital expenditures;</w:t>
            </w:r>
          </w:p>
          <w:p w:rsidR="00F85F14" w:rsidRDefault="00197B05">
            <w:pPr>
              <w:jc w:val="both"/>
            </w:pPr>
            <w:r>
              <w:t>(7)  the property owners' association's current operating budget and balance sheet;</w:t>
            </w:r>
          </w:p>
          <w:p w:rsidR="00F85F14" w:rsidRDefault="00197B05">
            <w:pPr>
              <w:jc w:val="both"/>
            </w:pPr>
            <w:r>
              <w:t>(8)  the total of any unsatisfied judgments against the property owners' association;</w:t>
            </w:r>
          </w:p>
          <w:p w:rsidR="00F85F14" w:rsidRDefault="00197B05">
            <w:pPr>
              <w:jc w:val="both"/>
            </w:pPr>
            <w:r>
              <w:t xml:space="preserve">(9)  the style and cause number of any pending lawsuit in which the property owners' association is a </w:t>
            </w:r>
            <w:r w:rsidRPr="003D0019">
              <w:rPr>
                <w:highlight w:val="yellow"/>
              </w:rPr>
              <w:t>defendant</w:t>
            </w:r>
            <w:r>
              <w:rPr>
                <w:u w:val="single"/>
              </w:rPr>
              <w:t xml:space="preserve">, other than a lawsuit relating to unpaid </w:t>
            </w:r>
            <w:r w:rsidRPr="003D0019">
              <w:rPr>
                <w:highlight w:val="yellow"/>
                <w:u w:val="single"/>
              </w:rPr>
              <w:t>property</w:t>
            </w:r>
            <w:r>
              <w:rPr>
                <w:u w:val="single"/>
              </w:rPr>
              <w:t xml:space="preserve"> taxes of an individual member of the association</w:t>
            </w:r>
            <w:r>
              <w:t>;</w:t>
            </w:r>
          </w:p>
          <w:p w:rsidR="00F85F14" w:rsidRDefault="00197B05">
            <w:pPr>
              <w:jc w:val="both"/>
            </w:pPr>
            <w:r>
              <w:t>(10)  a copy of a certificate of insurance showing the property owners' association's property and liability insurance relating to the common areas and common facilities;</w:t>
            </w:r>
          </w:p>
          <w:p w:rsidR="00F85F14" w:rsidRDefault="00197B05">
            <w:pPr>
              <w:jc w:val="both"/>
            </w:pPr>
            <w:r>
              <w:t>(11)  a description of any conditions on the owner's property that the property owners' association board has actual knowledge are in violation of the restrictions applying to the subdivision or the bylaws or rules of the property owners' association;</w:t>
            </w:r>
          </w:p>
          <w:p w:rsidR="00F85F14" w:rsidRDefault="00197B05">
            <w:pPr>
              <w:jc w:val="both"/>
            </w:pPr>
            <w:r>
              <w:t xml:space="preserve">(12)  a summary or copy of notices received by the property owners' association from any governmental authority regarding health or housing code violations existing on the preparation date of the certificate relating to the owner's </w:t>
            </w:r>
            <w:r>
              <w:lastRenderedPageBreak/>
              <w:t>property or any common areas or common facilities owned or leased by the property owners' association;</w:t>
            </w:r>
          </w:p>
          <w:p w:rsidR="00F85F14" w:rsidRDefault="00197B05">
            <w:pPr>
              <w:jc w:val="both"/>
            </w:pPr>
            <w:r>
              <w:t>(13)  the amount of any administrative transfer fee charged by the property owners' association for a change of ownership of property in the subdivision;</w:t>
            </w:r>
          </w:p>
          <w:p w:rsidR="00F85F14" w:rsidRDefault="00197B05">
            <w:pPr>
              <w:jc w:val="both"/>
            </w:pPr>
            <w:r>
              <w:t>(14)  the name, mailing address, and telephone number of the property owners' association's managing agent, if any; [</w:t>
            </w:r>
            <w:r>
              <w:rPr>
                <w:strike/>
              </w:rPr>
              <w:t>and</w:t>
            </w:r>
            <w:r>
              <w:t>]</w:t>
            </w:r>
          </w:p>
          <w:p w:rsidR="00F85F14" w:rsidRDefault="00197B05">
            <w:pPr>
              <w:jc w:val="both"/>
            </w:pPr>
            <w:r>
              <w:t>(15)  a statement indicating whether the restrictions allow foreclosure of a property owners' association's lien on the owner's property for failure to pay assessments</w:t>
            </w:r>
            <w:r>
              <w:rPr>
                <w:u w:val="single"/>
              </w:rPr>
              <w:t>; and</w:t>
            </w:r>
          </w:p>
          <w:p w:rsidR="00F85F14" w:rsidRDefault="00197B05">
            <w:pPr>
              <w:jc w:val="both"/>
            </w:pPr>
            <w:r>
              <w:rPr>
                <w:u w:val="single"/>
              </w:rPr>
              <w:t>(16)  a statement of all fees associated with the transfer of ownership, including a description of each fee, to whom each fee is paid, and the amount of each fee</w:t>
            </w:r>
            <w:r>
              <w:t>.</w:t>
            </w:r>
          </w:p>
          <w:p w:rsidR="00F85F14" w:rsidRDefault="00197B05">
            <w:pPr>
              <w:jc w:val="both"/>
            </w:pPr>
            <w:r>
              <w:rPr>
                <w:u w:val="single"/>
              </w:rPr>
              <w:t xml:space="preserve">(c-1)  </w:t>
            </w:r>
            <w:r w:rsidRPr="00C216FB">
              <w:rPr>
                <w:highlight w:val="yellow"/>
                <w:u w:val="single"/>
              </w:rPr>
              <w:t>A purchaser of the property shall pay the fee to the property owners' association or its agent for issuing the resale certificate unless otherwise agreed by the purchaser and seller of the property.</w:t>
            </w:r>
            <w:r>
              <w:rPr>
                <w:u w:val="single"/>
              </w:rPr>
              <w:t xml:space="preserve">  The property owners' association may require payment before beginning the process of providing a resale certificate but may not process a payment for a resale certificate until the certificate is available for delivery.  The association may not charge a fee if the certificate is not provided in the time prescribed by Subsection (a).</w:t>
            </w:r>
          </w:p>
          <w:p w:rsidR="00F85F14" w:rsidRDefault="00197B05">
            <w:pPr>
              <w:jc w:val="both"/>
            </w:pPr>
            <w:r>
              <w:t xml:space="preserve">(f)  Not later than the seventh </w:t>
            </w:r>
            <w:r>
              <w:rPr>
                <w:u w:val="single"/>
              </w:rPr>
              <w:t>business</w:t>
            </w:r>
            <w:r>
              <w:t xml:space="preserve"> day after the date a written request for an update </w:t>
            </w:r>
            <w:r>
              <w:rPr>
                <w:u w:val="single"/>
              </w:rPr>
              <w:t>of</w:t>
            </w:r>
            <w:r>
              <w:t xml:space="preserve"> [</w:t>
            </w:r>
            <w:r>
              <w:rPr>
                <w:strike/>
              </w:rPr>
              <w:t>to</w:t>
            </w:r>
            <w:r>
              <w:t>] a resale certificate delivered under Subsection (a) is received from an owner, owner's agent, or title insurance company or its agent acting on behalf of the owner, the property owners' association shall deliver to the owner, owner's agent, or title insurance company or its agent an updated resale certificate that contains the following information:</w:t>
            </w:r>
          </w:p>
          <w:p w:rsidR="00F85F14" w:rsidRDefault="00197B05">
            <w:pPr>
              <w:jc w:val="both"/>
            </w:pPr>
            <w:r>
              <w:t>(1)  if a right of first refusal or other restraint on sale is contained in the restrictions, a statement of whether the property owners' association waives the restraint on sale;</w:t>
            </w:r>
          </w:p>
          <w:p w:rsidR="00F85F14" w:rsidRDefault="00197B05">
            <w:pPr>
              <w:jc w:val="both"/>
            </w:pPr>
            <w:r>
              <w:lastRenderedPageBreak/>
              <w:t>(2)  the status of any unpaid special assessments, dues, or other payments attributable to the owner's property; and</w:t>
            </w:r>
          </w:p>
          <w:p w:rsidR="00F85F14" w:rsidRDefault="00197B05">
            <w:pPr>
              <w:jc w:val="both"/>
            </w:pPr>
            <w:r>
              <w:t>(3)  any changes to the information provided in the resale certificate issued under Subsection (a).</w:t>
            </w:r>
          </w:p>
        </w:tc>
        <w:tc>
          <w:tcPr>
            <w:tcW w:w="6247" w:type="dxa"/>
          </w:tcPr>
          <w:p w:rsidR="00F85F14" w:rsidRDefault="00197B05">
            <w:pPr>
              <w:jc w:val="both"/>
            </w:pPr>
            <w:r>
              <w:lastRenderedPageBreak/>
              <w:t>SECTION 4.  Section 207.003, Property Code, is amended by amending Subsections (a), (b), and (f) and adding Subsections (a-1) and (c-1) to read as follows:</w:t>
            </w:r>
          </w:p>
          <w:p w:rsidR="00F85F14" w:rsidRDefault="00197B05">
            <w:pPr>
              <w:jc w:val="both"/>
            </w:pPr>
            <w:r>
              <w:t xml:space="preserve">(a)  Not later than the 10th </w:t>
            </w:r>
            <w:r>
              <w:rPr>
                <w:u w:val="single"/>
              </w:rPr>
              <w:t>business</w:t>
            </w:r>
            <w:r>
              <w:t xml:space="preserve"> day after the date a written request for subdivision information is received from an owner </w:t>
            </w:r>
            <w:r>
              <w:rPr>
                <w:u w:val="single"/>
              </w:rPr>
              <w:t>or the</w:t>
            </w:r>
            <w:r>
              <w:t>[</w:t>
            </w:r>
            <w:r>
              <w:rPr>
                <w:strike/>
              </w:rPr>
              <w:t>,</w:t>
            </w:r>
            <w:r>
              <w:t xml:space="preserve">] owner's agent, </w:t>
            </w:r>
            <w:r>
              <w:rPr>
                <w:u w:val="single"/>
              </w:rPr>
              <w:t>a purchaser of property in a subdivision or the purchaser's agent,</w:t>
            </w:r>
            <w:r>
              <w:t xml:space="preserve"> or </w:t>
            </w:r>
            <w:r>
              <w:rPr>
                <w:u w:val="single"/>
              </w:rPr>
              <w:t>a</w:t>
            </w:r>
            <w:r>
              <w:t xml:space="preserve"> title insurance company or its agent acting on behalf of the owner </w:t>
            </w:r>
            <w:r>
              <w:rPr>
                <w:u w:val="single"/>
              </w:rPr>
              <w:t>or purchaser and the evidence of the requestor's authority to order a resale certificate under Subsection (a-1) is received and verified</w:t>
            </w:r>
            <w:r>
              <w:t xml:space="preserve">, the property owners' association shall deliver to the owner </w:t>
            </w:r>
            <w:r>
              <w:rPr>
                <w:u w:val="single"/>
              </w:rPr>
              <w:t>or the</w:t>
            </w:r>
            <w:r>
              <w:t>[</w:t>
            </w:r>
            <w:r>
              <w:rPr>
                <w:strike/>
              </w:rPr>
              <w:t>,</w:t>
            </w:r>
            <w:r>
              <w:t xml:space="preserve">] owner's agent, </w:t>
            </w:r>
            <w:r>
              <w:rPr>
                <w:u w:val="single"/>
              </w:rPr>
              <w:t>the purchaser or the purchaser's agent,</w:t>
            </w:r>
            <w:r>
              <w:t xml:space="preserve"> or </w:t>
            </w:r>
            <w:r>
              <w:rPr>
                <w:u w:val="single"/>
              </w:rPr>
              <w:t>the</w:t>
            </w:r>
            <w:r>
              <w:t xml:space="preserve"> title insurance company or its agent:</w:t>
            </w:r>
          </w:p>
          <w:p w:rsidR="003D0019" w:rsidRDefault="003D0019">
            <w:pPr>
              <w:jc w:val="both"/>
            </w:pPr>
          </w:p>
          <w:p w:rsidR="00F85F14" w:rsidRDefault="00197B05">
            <w:pPr>
              <w:jc w:val="both"/>
            </w:pPr>
            <w:r>
              <w:t>(1)  a current copy of the restrictions applying to the subdivision;</w:t>
            </w:r>
          </w:p>
          <w:p w:rsidR="00F85F14" w:rsidRDefault="00197B05">
            <w:pPr>
              <w:jc w:val="both"/>
            </w:pPr>
            <w:r>
              <w:t>(2)  a current copy of the bylaws and rules of the property owners' association; and</w:t>
            </w:r>
          </w:p>
          <w:p w:rsidR="00F85F14" w:rsidRDefault="00197B05">
            <w:pPr>
              <w:jc w:val="both"/>
            </w:pPr>
            <w:r>
              <w:t xml:space="preserve">(3)  a resale certificate </w:t>
            </w:r>
            <w:r w:rsidRPr="003D0019">
              <w:rPr>
                <w:highlight w:val="yellow"/>
                <w:u w:val="single"/>
              </w:rPr>
              <w:t>prepared not earlier than the 60th day before the date the certificate is delivered</w:t>
            </w:r>
            <w:r>
              <w:t xml:space="preserve"> that complies with Subsection (b).</w:t>
            </w:r>
          </w:p>
          <w:p w:rsidR="00F85F14" w:rsidRDefault="00197B05">
            <w:pPr>
              <w:jc w:val="both"/>
            </w:pPr>
            <w:r>
              <w:rPr>
                <w:u w:val="single"/>
              </w:rPr>
              <w:t>(a-1)  For a request from a purchaser of property in a subdivision or the purchaser's agent, the property owners' association may require the purchaser or purchaser's agent to provide to the association, before the association begins the process of preparing or delivers the items listed in Subsection (a), reasonable evidence that the purchaser has a contractual or other right to acquire property in the subdivision.</w:t>
            </w:r>
          </w:p>
          <w:p w:rsidR="00F85F14" w:rsidRDefault="00197B05">
            <w:pPr>
              <w:jc w:val="both"/>
            </w:pPr>
            <w:r>
              <w:t>(b)  A resale certificate under Subsection (a) must contain:</w:t>
            </w:r>
          </w:p>
          <w:p w:rsidR="00F85F14" w:rsidRDefault="00197B05">
            <w:pPr>
              <w:jc w:val="both"/>
            </w:pPr>
            <w:r>
              <w:t>(1)  a statement of any right of first refusal</w:t>
            </w:r>
            <w:r>
              <w:rPr>
                <w:u w:val="single"/>
              </w:rPr>
              <w:t>, other than a right of first refusal that is prohibited by statute, and any</w:t>
            </w:r>
            <w:r>
              <w:t xml:space="preserve"> [</w:t>
            </w:r>
            <w:r>
              <w:rPr>
                <w:strike/>
              </w:rPr>
              <w:t>or</w:t>
            </w:r>
            <w:r>
              <w:t xml:space="preserve">] other </w:t>
            </w:r>
            <w:r>
              <w:lastRenderedPageBreak/>
              <w:t>restraint contained in the restrictions or restrictive covenants that restricts the owner's right to transfer the owner's property;</w:t>
            </w:r>
          </w:p>
          <w:p w:rsidR="00F85F14" w:rsidRDefault="00197B05">
            <w:pPr>
              <w:jc w:val="both"/>
            </w:pPr>
            <w:r>
              <w:t>(2)  the frequency and amount of any regular assessments;</w:t>
            </w:r>
          </w:p>
          <w:p w:rsidR="00F85F14" w:rsidRDefault="00197B05">
            <w:pPr>
              <w:jc w:val="both"/>
            </w:pPr>
            <w:r>
              <w:t xml:space="preserve">(3)  the amount </w:t>
            </w:r>
            <w:r w:rsidRPr="003D0019">
              <w:rPr>
                <w:highlight w:val="yellow"/>
                <w:u w:val="single"/>
              </w:rPr>
              <w:t>and purpose</w:t>
            </w:r>
            <w:r>
              <w:t xml:space="preserve"> of any special assessment that </w:t>
            </w:r>
            <w:r>
              <w:rPr>
                <w:u w:val="single"/>
              </w:rPr>
              <w:t xml:space="preserve">has been approved </w:t>
            </w:r>
            <w:r w:rsidRPr="003D0019">
              <w:rPr>
                <w:highlight w:val="yellow"/>
                <w:u w:val="single"/>
              </w:rPr>
              <w:t>before and</w:t>
            </w:r>
            <w:r w:rsidRPr="003D0019">
              <w:rPr>
                <w:highlight w:val="yellow"/>
              </w:rPr>
              <w:t xml:space="preserve"> is due after [</w:t>
            </w:r>
            <w:r w:rsidRPr="003D0019">
              <w:rPr>
                <w:strike/>
                <w:highlight w:val="yellow"/>
              </w:rPr>
              <w:t>the date</w:t>
            </w:r>
            <w:r w:rsidRPr="003D0019">
              <w:rPr>
                <w:highlight w:val="yellow"/>
              </w:rPr>
              <w:t>]</w:t>
            </w:r>
            <w:r>
              <w:t xml:space="preserve"> the resale certificate is </w:t>
            </w:r>
            <w:r w:rsidRPr="003D0019">
              <w:rPr>
                <w:highlight w:val="yellow"/>
                <w:u w:val="single"/>
              </w:rPr>
              <w:t>delivered</w:t>
            </w:r>
            <w:r w:rsidRPr="003D0019">
              <w:rPr>
                <w:highlight w:val="yellow"/>
              </w:rPr>
              <w:t xml:space="preserve"> [</w:t>
            </w:r>
            <w:r w:rsidRPr="003D0019">
              <w:rPr>
                <w:strike/>
                <w:highlight w:val="yellow"/>
              </w:rPr>
              <w:t>prepared</w:t>
            </w:r>
            <w:r w:rsidRPr="003D0019">
              <w:rPr>
                <w:highlight w:val="yellow"/>
              </w:rPr>
              <w:t>]</w:t>
            </w:r>
            <w:r>
              <w:t>;</w:t>
            </w:r>
          </w:p>
          <w:p w:rsidR="00F85F14" w:rsidRDefault="00197B05">
            <w:pPr>
              <w:jc w:val="both"/>
            </w:pPr>
            <w:r>
              <w:t>(4)  the total of all amounts due and unpaid to the property owners' association that are attributable to the owner's property;</w:t>
            </w:r>
          </w:p>
          <w:p w:rsidR="00F85F14" w:rsidRDefault="00197B05">
            <w:pPr>
              <w:jc w:val="both"/>
            </w:pPr>
            <w:r>
              <w:t>(5)  capital expenditures, if any, approved by the property owners' association for the property owners' association's current fiscal year;</w:t>
            </w:r>
          </w:p>
          <w:p w:rsidR="00F85F14" w:rsidRDefault="00197B05">
            <w:pPr>
              <w:jc w:val="both"/>
            </w:pPr>
            <w:r>
              <w:t>(6)  the amount of reserves, if any, for capital expenditures;</w:t>
            </w:r>
          </w:p>
          <w:p w:rsidR="00F85F14" w:rsidRDefault="00197B05">
            <w:pPr>
              <w:jc w:val="both"/>
            </w:pPr>
            <w:r>
              <w:t>(7)  the property owners' association's current operating budget and balance sheet;</w:t>
            </w:r>
          </w:p>
          <w:p w:rsidR="00F85F14" w:rsidRDefault="00197B05">
            <w:pPr>
              <w:jc w:val="both"/>
            </w:pPr>
            <w:r>
              <w:t>(8)  the total of any unsatisfied judgments against the property owners' association;</w:t>
            </w:r>
          </w:p>
          <w:p w:rsidR="00F85F14" w:rsidRDefault="00197B05">
            <w:pPr>
              <w:jc w:val="both"/>
            </w:pPr>
            <w:r>
              <w:t xml:space="preserve">(9)  the style and cause number of any pending lawsuit in which the property owners' association is a </w:t>
            </w:r>
            <w:r w:rsidRPr="003D0019">
              <w:rPr>
                <w:highlight w:val="yellow"/>
                <w:u w:val="single"/>
              </w:rPr>
              <w:t>party</w:t>
            </w:r>
            <w:r>
              <w:rPr>
                <w:u w:val="single"/>
              </w:rPr>
              <w:t xml:space="preserve">, other than a lawsuit relating to unpaid </w:t>
            </w:r>
            <w:r w:rsidRPr="003D0019">
              <w:rPr>
                <w:highlight w:val="yellow"/>
                <w:u w:val="single"/>
              </w:rPr>
              <w:t>ad valorem taxes</w:t>
            </w:r>
            <w:r>
              <w:rPr>
                <w:u w:val="single"/>
              </w:rPr>
              <w:t xml:space="preserve"> of an individual member of the association</w:t>
            </w:r>
            <w:r>
              <w:t xml:space="preserve"> </w:t>
            </w:r>
            <w:r w:rsidRPr="003D0019">
              <w:rPr>
                <w:highlight w:val="yellow"/>
              </w:rPr>
              <w:t>[</w:t>
            </w:r>
            <w:r w:rsidRPr="003D0019">
              <w:rPr>
                <w:strike/>
                <w:highlight w:val="yellow"/>
              </w:rPr>
              <w:t>defendant</w:t>
            </w:r>
            <w:r w:rsidRPr="003D0019">
              <w:rPr>
                <w:highlight w:val="yellow"/>
              </w:rPr>
              <w:t>];</w:t>
            </w:r>
          </w:p>
          <w:p w:rsidR="00F85F14" w:rsidRDefault="00197B05">
            <w:pPr>
              <w:jc w:val="both"/>
            </w:pPr>
            <w:r>
              <w:t>(10)  a copy of a certificate of insurance showing the property owners' association's property and liability insurance relating to the common areas and common facilities;</w:t>
            </w:r>
          </w:p>
          <w:p w:rsidR="00F85F14" w:rsidRDefault="00197B05">
            <w:pPr>
              <w:jc w:val="both"/>
            </w:pPr>
            <w:r>
              <w:t>(11)  a description of any conditions on the owner's property that the property owners' association board has actual knowledge are in violation of the restrictions applying to the subdivision or the bylaws or rules of the property owners' association;</w:t>
            </w:r>
          </w:p>
          <w:p w:rsidR="00F85F14" w:rsidRDefault="00197B05">
            <w:pPr>
              <w:jc w:val="both"/>
            </w:pPr>
            <w:r>
              <w:t xml:space="preserve">(12)  a summary or copy of notices received by the property owners' association from any governmental authority regarding health or housing code violations existing on the preparation date of the certificate relating to the owner's </w:t>
            </w:r>
            <w:r>
              <w:lastRenderedPageBreak/>
              <w:t>property or any common areas or common facilities owned or leased by the property owners' association;</w:t>
            </w:r>
          </w:p>
          <w:p w:rsidR="00F85F14" w:rsidRDefault="00197B05">
            <w:pPr>
              <w:jc w:val="both"/>
            </w:pPr>
            <w:r>
              <w:t>(13)  the amount of any administrative transfer fee charged by the property owners' association for a change of ownership of property in the subdivision;</w:t>
            </w:r>
          </w:p>
          <w:p w:rsidR="00F85F14" w:rsidRDefault="00197B05">
            <w:pPr>
              <w:jc w:val="both"/>
            </w:pPr>
            <w:r>
              <w:t>(14)  the name, mailing address, and telephone number of the property owners' association's managing agent, if any; [</w:t>
            </w:r>
            <w:r>
              <w:rPr>
                <w:strike/>
              </w:rPr>
              <w:t>and</w:t>
            </w:r>
            <w:r>
              <w:t>]</w:t>
            </w:r>
          </w:p>
          <w:p w:rsidR="00F85F14" w:rsidRDefault="00197B05">
            <w:pPr>
              <w:jc w:val="both"/>
            </w:pPr>
            <w:r>
              <w:t>(15)  a statement indicating whether the restrictions allow foreclosure of a property owners' association's lien on the owner's property for failure to pay assessments</w:t>
            </w:r>
            <w:r>
              <w:rPr>
                <w:u w:val="single"/>
              </w:rPr>
              <w:t>; and</w:t>
            </w:r>
          </w:p>
          <w:p w:rsidR="00F85F14" w:rsidRDefault="00197B05">
            <w:pPr>
              <w:jc w:val="both"/>
            </w:pPr>
            <w:r>
              <w:rPr>
                <w:u w:val="single"/>
              </w:rPr>
              <w:t>(16)  a statement of all fees associated with the transfer of ownership, including a description of each fee, to whom each fee is paid, and the amount of each fee</w:t>
            </w:r>
            <w:r>
              <w:t>.</w:t>
            </w:r>
          </w:p>
          <w:p w:rsidR="00C216FB" w:rsidRDefault="00C216FB">
            <w:pPr>
              <w:jc w:val="both"/>
              <w:rPr>
                <w:u w:val="single"/>
              </w:rPr>
            </w:pPr>
          </w:p>
          <w:p w:rsidR="00C216FB" w:rsidRDefault="00C216FB">
            <w:pPr>
              <w:jc w:val="both"/>
              <w:rPr>
                <w:u w:val="single"/>
              </w:rPr>
            </w:pPr>
          </w:p>
          <w:p w:rsidR="00C216FB" w:rsidRDefault="00C216FB">
            <w:pPr>
              <w:jc w:val="both"/>
              <w:rPr>
                <w:u w:val="single"/>
              </w:rPr>
            </w:pPr>
          </w:p>
          <w:p w:rsidR="00F85F14" w:rsidRDefault="00197B05">
            <w:pPr>
              <w:jc w:val="both"/>
            </w:pPr>
            <w:r>
              <w:rPr>
                <w:u w:val="single"/>
              </w:rPr>
              <w:t>(c-1)  The property owners' association may require payment before beginning the process of providing a resale certificate but may not process a payment for a resale certificate until the certificate is available for delivery.  The association may not charge a fee if the certificate is not provided in the time prescribed by Subsection (a).</w:t>
            </w:r>
          </w:p>
          <w:p w:rsidR="00F85F14" w:rsidRDefault="00197B05">
            <w:pPr>
              <w:jc w:val="both"/>
            </w:pPr>
            <w:r>
              <w:t xml:space="preserve">(f)  Not later than the seventh </w:t>
            </w:r>
            <w:r>
              <w:rPr>
                <w:u w:val="single"/>
              </w:rPr>
              <w:t>business</w:t>
            </w:r>
            <w:r>
              <w:t xml:space="preserve"> day after the date a written request for an update </w:t>
            </w:r>
            <w:r>
              <w:rPr>
                <w:u w:val="single"/>
              </w:rPr>
              <w:t>of</w:t>
            </w:r>
            <w:r>
              <w:t xml:space="preserve"> [</w:t>
            </w:r>
            <w:r>
              <w:rPr>
                <w:strike/>
              </w:rPr>
              <w:t>to</w:t>
            </w:r>
            <w:r>
              <w:t>] a resale certificate delivered under Subsection (a) is received from an owner, owner's agent, or title insurance company or its agent acting on behalf of the owner, the property owners' association shall deliver to the owner, owner's agent, or title insurance company or its agent an updated resale certificate that contains the following information:</w:t>
            </w:r>
          </w:p>
          <w:p w:rsidR="00F85F14" w:rsidRDefault="00197B05">
            <w:pPr>
              <w:jc w:val="both"/>
            </w:pPr>
            <w:r>
              <w:t>(1)  if a right of first refusal or other restraint on sale is contained in the restrictions, a statement of whether the property owners' association waives the restraint on sale;</w:t>
            </w:r>
          </w:p>
          <w:p w:rsidR="00F85F14" w:rsidRDefault="00197B05">
            <w:pPr>
              <w:jc w:val="both"/>
            </w:pPr>
            <w:r>
              <w:lastRenderedPageBreak/>
              <w:t>(2)  the status of any unpaid special assessments, dues, or other payments attributable to the owner's property; and</w:t>
            </w:r>
          </w:p>
          <w:p w:rsidR="00F85F14" w:rsidRDefault="00197B05">
            <w:pPr>
              <w:jc w:val="both"/>
            </w:pPr>
            <w:r>
              <w:t>(3)  any changes to the information provided in the resale certificate issued under Subsection (a).</w:t>
            </w:r>
          </w:p>
        </w:tc>
        <w:tc>
          <w:tcPr>
            <w:tcW w:w="6247" w:type="dxa"/>
          </w:tcPr>
          <w:p w:rsidR="00F85F14" w:rsidRDefault="00F85F14">
            <w:pPr>
              <w:jc w:val="both"/>
            </w:pPr>
          </w:p>
        </w:tc>
      </w:tr>
      <w:tr w:rsidR="000255B0" w:rsidTr="000255B0">
        <w:trPr>
          <w:gridAfter w:val="1"/>
          <w:wAfter w:w="6247" w:type="dxa"/>
        </w:trPr>
        <w:tc>
          <w:tcPr>
            <w:tcW w:w="6246" w:type="dxa"/>
          </w:tcPr>
          <w:p w:rsidR="000255B0" w:rsidRDefault="000255B0">
            <w:pPr>
              <w:jc w:val="both"/>
            </w:pPr>
            <w:r w:rsidRPr="00C216FB">
              <w:rPr>
                <w:highlight w:val="yellow"/>
              </w:rPr>
              <w:lastRenderedPageBreak/>
              <w:t>No equivalent provision.</w:t>
            </w:r>
          </w:p>
          <w:p w:rsidR="000255B0" w:rsidRDefault="000255B0">
            <w:pPr>
              <w:jc w:val="both"/>
            </w:pPr>
          </w:p>
        </w:tc>
        <w:tc>
          <w:tcPr>
            <w:tcW w:w="6247" w:type="dxa"/>
          </w:tcPr>
          <w:p w:rsidR="000255B0" w:rsidRDefault="000255B0">
            <w:pPr>
              <w:jc w:val="both"/>
            </w:pPr>
            <w:r>
              <w:t>SECTION 5.  Chapter 207, Property Code, is amended by adding Section 207.006 to read as follows:</w:t>
            </w:r>
          </w:p>
          <w:p w:rsidR="000255B0" w:rsidRDefault="000255B0">
            <w:pPr>
              <w:jc w:val="both"/>
            </w:pPr>
            <w:r>
              <w:rPr>
                <w:u w:val="single"/>
              </w:rPr>
              <w:t>Sec. 207.006.  ONLINE SUBDIVISION INFORMATION REQUIRED.  A property owners' association shall make dedicatory instruments relating to the association or subdivision and filed in the county deed records available on a website if the association has, or a management company on behalf of the association maintains, a publicly accessible website.</w:t>
            </w:r>
          </w:p>
        </w:tc>
      </w:tr>
      <w:tr w:rsidR="000255B0" w:rsidTr="000255B0">
        <w:tc>
          <w:tcPr>
            <w:tcW w:w="6246" w:type="dxa"/>
          </w:tcPr>
          <w:p w:rsidR="000255B0" w:rsidRDefault="000255B0">
            <w:pPr>
              <w:jc w:val="both"/>
            </w:pPr>
            <w:r w:rsidRPr="00C216FB">
              <w:rPr>
                <w:highlight w:val="yellow"/>
              </w:rPr>
              <w:t>No equivalent provision.</w:t>
            </w:r>
          </w:p>
          <w:p w:rsidR="000255B0" w:rsidRDefault="000255B0">
            <w:pPr>
              <w:jc w:val="both"/>
            </w:pPr>
          </w:p>
        </w:tc>
        <w:tc>
          <w:tcPr>
            <w:tcW w:w="6247" w:type="dxa"/>
          </w:tcPr>
          <w:p w:rsidR="000255B0" w:rsidRDefault="000255B0">
            <w:pPr>
              <w:jc w:val="both"/>
            </w:pPr>
            <w:r>
              <w:t>SECTION 6.  Section 209.003, Property Code, is amended by adding Subsection (e) to read as follows:</w:t>
            </w:r>
          </w:p>
          <w:p w:rsidR="000255B0" w:rsidRDefault="000255B0">
            <w:pPr>
              <w:jc w:val="both"/>
            </w:pPr>
            <w:r>
              <w:rPr>
                <w:u w:val="single"/>
              </w:rPr>
              <w:t>(e)  Section 209.0062 does not apply to a property owners' association that is a mixed-use master association that existed before January 1, 1974, and that does not have the authority under a dedicatory instrument or other governing document to impose fines.</w:t>
            </w:r>
          </w:p>
        </w:tc>
        <w:tc>
          <w:tcPr>
            <w:tcW w:w="6247" w:type="dxa"/>
          </w:tcPr>
          <w:p w:rsidR="000255B0" w:rsidRDefault="000255B0">
            <w:pPr>
              <w:jc w:val="both"/>
            </w:pPr>
          </w:p>
        </w:tc>
      </w:tr>
      <w:tr w:rsidR="000255B0" w:rsidTr="000255B0">
        <w:tc>
          <w:tcPr>
            <w:tcW w:w="6246" w:type="dxa"/>
          </w:tcPr>
          <w:p w:rsidR="000255B0" w:rsidRDefault="000255B0">
            <w:pPr>
              <w:jc w:val="both"/>
            </w:pPr>
            <w:r w:rsidRPr="00C216FB">
              <w:rPr>
                <w:highlight w:val="yellow"/>
              </w:rPr>
              <w:t>No equivalent provision.</w:t>
            </w:r>
          </w:p>
          <w:p w:rsidR="000255B0" w:rsidRDefault="000255B0">
            <w:pPr>
              <w:jc w:val="both"/>
            </w:pPr>
          </w:p>
        </w:tc>
        <w:tc>
          <w:tcPr>
            <w:tcW w:w="6247" w:type="dxa"/>
          </w:tcPr>
          <w:p w:rsidR="000255B0" w:rsidRDefault="000255B0">
            <w:pPr>
              <w:jc w:val="both"/>
            </w:pPr>
            <w:r>
              <w:t>SECTION 7.  Chapter 209, Property Code, is amended by adding Section 209.0062 to read as follows:</w:t>
            </w:r>
          </w:p>
          <w:p w:rsidR="000255B0" w:rsidRDefault="000255B0">
            <w:pPr>
              <w:jc w:val="both"/>
            </w:pPr>
            <w:r>
              <w:rPr>
                <w:u w:val="single"/>
              </w:rPr>
              <w:t>Sec. 209.0062.  ALTERNATIVE PAYMENT SCHEDULE FOR CERTAIN ASSESSMENTS.  (a)  A property owners' association shall file the association's alternative payment schedule guidelines adopted under this section in the real property records of each county in which the subdivision is located.</w:t>
            </w:r>
          </w:p>
          <w:p w:rsidR="000255B0" w:rsidRDefault="000255B0">
            <w:pPr>
              <w:jc w:val="both"/>
            </w:pPr>
            <w:r>
              <w:rPr>
                <w:u w:val="single"/>
              </w:rPr>
              <w:t xml:space="preserve">(b)  A property owners' association composed of more than 14 lots shall adopt reasonable guidelines to establish an </w:t>
            </w:r>
            <w:r>
              <w:rPr>
                <w:u w:val="single"/>
              </w:rPr>
              <w:lastRenderedPageBreak/>
              <w:t>alternative payment schedule by which an owner may make partial payments to the property owners' association for delinquent regular or special assessments or any other amount owed to the association without accruing additional monetary penalties.  For purposes of this section, monetary penalties do not include reasonable costs associated with administering the payment plan or interest.</w:t>
            </w:r>
          </w:p>
          <w:p w:rsidR="000255B0" w:rsidRDefault="000255B0">
            <w:pPr>
              <w:jc w:val="both"/>
            </w:pPr>
            <w:r>
              <w:rPr>
                <w:u w:val="single"/>
              </w:rPr>
              <w:t>(c)  The minimum term for a payment plan offered by a property owners' association is three months.</w:t>
            </w:r>
          </w:p>
          <w:p w:rsidR="000255B0" w:rsidRDefault="000255B0">
            <w:pPr>
              <w:jc w:val="both"/>
            </w:pPr>
            <w:r>
              <w:rPr>
                <w:u w:val="single"/>
              </w:rPr>
              <w:t>(d)  A property owners' association may not allow a payment plan for any amount that extends more than 18 months from the date of the owner's request for a payment plan.  The association is not required to enter into a payment plan with an owner who failed to honor the terms of a previous payment plan during the two years following the owner's default under the previous payment plan.</w:t>
            </w:r>
          </w:p>
          <w:p w:rsidR="000255B0" w:rsidRDefault="000255B0">
            <w:pPr>
              <w:jc w:val="both"/>
            </w:pPr>
            <w:r>
              <w:rPr>
                <w:u w:val="single"/>
              </w:rPr>
              <w:t>(e)  A property owners' association's failure to file as required by this section the association's guidelines in the real property records of each county in which the subdivision is located does not prohibit a property owner from receiving an alternative payment schedule by which the owner may make partial payments to the property owners' association for delinquent regular or special assessments or any other amount owed to the association without accruing additional monetary penalties, as defined by Subsection (b).</w:t>
            </w:r>
            <w:r>
              <w:t xml:space="preserve">  [FA1(1),(2)]</w:t>
            </w:r>
          </w:p>
        </w:tc>
        <w:tc>
          <w:tcPr>
            <w:tcW w:w="6247" w:type="dxa"/>
          </w:tcPr>
          <w:p w:rsidR="000255B0" w:rsidRDefault="000255B0">
            <w:pPr>
              <w:jc w:val="both"/>
            </w:pPr>
          </w:p>
        </w:tc>
      </w:tr>
      <w:tr w:rsidR="000255B0" w:rsidTr="000255B0">
        <w:tc>
          <w:tcPr>
            <w:tcW w:w="6246" w:type="dxa"/>
          </w:tcPr>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p>
          <w:p w:rsidR="000255B0" w:rsidRDefault="000255B0">
            <w:pPr>
              <w:jc w:val="both"/>
            </w:pPr>
            <w:r>
              <w:t xml:space="preserve">SECTION 3.  </w:t>
            </w:r>
            <w:r w:rsidRPr="000255B0">
              <w:rPr>
                <w:highlight w:val="yellow"/>
              </w:rPr>
              <w:t>The change in law made by this Act</w:t>
            </w:r>
            <w:r>
              <w:t xml:space="preserve"> applies only to a </w:t>
            </w:r>
            <w:r w:rsidRPr="000255B0">
              <w:rPr>
                <w:highlight w:val="yellow"/>
              </w:rPr>
              <w:t>written</w:t>
            </w:r>
            <w:r>
              <w:t xml:space="preserve"> request for </w:t>
            </w:r>
            <w:r w:rsidRPr="000255B0">
              <w:rPr>
                <w:highlight w:val="yellow"/>
              </w:rPr>
              <w:t>subdivision</w:t>
            </w:r>
            <w:r>
              <w:t xml:space="preserve"> information </w:t>
            </w:r>
            <w:r w:rsidRPr="000255B0">
              <w:rPr>
                <w:highlight w:val="yellow"/>
              </w:rPr>
              <w:t>submitted</w:t>
            </w:r>
            <w:r>
              <w:t xml:space="preserve"> on or after the effective date of this Act.  A </w:t>
            </w:r>
            <w:r w:rsidRPr="000255B0">
              <w:rPr>
                <w:highlight w:val="yellow"/>
              </w:rPr>
              <w:t>written</w:t>
            </w:r>
            <w:r>
              <w:t xml:space="preserve"> request for </w:t>
            </w:r>
            <w:r w:rsidRPr="000255B0">
              <w:rPr>
                <w:highlight w:val="yellow"/>
              </w:rPr>
              <w:t>subdivision</w:t>
            </w:r>
            <w:r>
              <w:t xml:space="preserve"> information </w:t>
            </w:r>
            <w:r w:rsidRPr="000255B0">
              <w:rPr>
                <w:highlight w:val="yellow"/>
              </w:rPr>
              <w:t>submitted</w:t>
            </w:r>
            <w:r>
              <w:t xml:space="preserve"> before the effective date of this Act is governed by the law in effect immediately before </w:t>
            </w:r>
            <w:r w:rsidRPr="000255B0">
              <w:rPr>
                <w:highlight w:val="yellow"/>
              </w:rPr>
              <w:t>that date</w:t>
            </w:r>
            <w:r>
              <w:t>, and that law is continued in effect for that purpose.</w:t>
            </w:r>
          </w:p>
          <w:p w:rsidR="000255B0" w:rsidRDefault="000255B0">
            <w:pPr>
              <w:jc w:val="both"/>
            </w:pPr>
          </w:p>
        </w:tc>
        <w:tc>
          <w:tcPr>
            <w:tcW w:w="6247" w:type="dxa"/>
          </w:tcPr>
          <w:p w:rsidR="000255B0" w:rsidRPr="000255B0" w:rsidRDefault="000255B0">
            <w:pPr>
              <w:jc w:val="both"/>
              <w:rPr>
                <w:highlight w:val="yellow"/>
              </w:rPr>
            </w:pPr>
            <w:r w:rsidRPr="000255B0">
              <w:rPr>
                <w:highlight w:val="yellow"/>
              </w:rPr>
              <w:lastRenderedPageBreak/>
              <w:t xml:space="preserve">SECTION 8.  (a)  Section 5.012, Property Code, as amended by this Act, applies only to a sale of property that occurs on or after the effective date of this Act.  For the purposes of this subsection, a sale of property occurs before the effective date of this Act if the executory contract binding the purchaser to purchase the property is executed before that date.  A sale of property that occurs before the effective date of this Act is </w:t>
            </w:r>
            <w:r w:rsidRPr="000255B0">
              <w:rPr>
                <w:highlight w:val="yellow"/>
              </w:rPr>
              <w:lastRenderedPageBreak/>
              <w:t>governed by the law in effect immediately before that date, and that law is continued in effect for that purpose.</w:t>
            </w:r>
          </w:p>
          <w:p w:rsidR="000255B0" w:rsidRDefault="000255B0">
            <w:pPr>
              <w:jc w:val="both"/>
            </w:pPr>
            <w:r w:rsidRPr="000255B0">
              <w:rPr>
                <w:highlight w:val="yellow"/>
              </w:rPr>
              <w:t>(b)  Section 202.006, Property Code, as amended by this Act, applies to a provision in a dedicatory instrument or a restrictive covenant enacted before, on, or after the effective date of this Act, except that any action taken before the effective date of this Act based on an unfiled dedicatory instrument is not invalidated by Section 202.006, Property Code, as amended by this Act.</w:t>
            </w:r>
          </w:p>
          <w:p w:rsidR="000255B0" w:rsidRDefault="000255B0">
            <w:pPr>
              <w:jc w:val="both"/>
            </w:pPr>
            <w:r>
              <w:t xml:space="preserve">(c)  </w:t>
            </w:r>
            <w:r w:rsidRPr="000255B0">
              <w:rPr>
                <w:highlight w:val="yellow"/>
              </w:rPr>
              <w:t>Section 207.003, Property Code, as amended by this Act,</w:t>
            </w:r>
            <w:r>
              <w:t xml:space="preserve"> applies only to a request for information </w:t>
            </w:r>
            <w:r w:rsidRPr="000255B0">
              <w:rPr>
                <w:highlight w:val="yellow"/>
              </w:rPr>
              <w:t>received by a property owners' association</w:t>
            </w:r>
            <w:r>
              <w:t xml:space="preserve"> on or after the effective date of this Act.  A request for information </w:t>
            </w:r>
            <w:r w:rsidRPr="000255B0">
              <w:rPr>
                <w:highlight w:val="yellow"/>
              </w:rPr>
              <w:t>received by a property owners' association</w:t>
            </w:r>
            <w:r>
              <w:t xml:space="preserve"> before the effective date of this Act is governed by the law in effect immediately before </w:t>
            </w:r>
            <w:r w:rsidRPr="000255B0">
              <w:rPr>
                <w:highlight w:val="yellow"/>
              </w:rPr>
              <w:t>the effective date of this Act</w:t>
            </w:r>
            <w:r>
              <w:t>, and that law is continued in effect for that purpose.</w:t>
            </w:r>
          </w:p>
          <w:p w:rsidR="000255B0" w:rsidRDefault="000255B0">
            <w:pPr>
              <w:jc w:val="both"/>
            </w:pPr>
            <w:r w:rsidRPr="000255B0">
              <w:rPr>
                <w:highlight w:val="yellow"/>
              </w:rPr>
              <w:t>(d)  Section 209.0062, Property Code, as added by this Act, applies only to an assessment or other debt that becomes due on or after the effective date of this Act.  An assessment or other debt that becomes due before the effective date of this Act is governed by the law in effect immediately before the effective date of this Act, and that law is continued in effect for that purpose.</w:t>
            </w:r>
          </w:p>
        </w:tc>
        <w:tc>
          <w:tcPr>
            <w:tcW w:w="6247" w:type="dxa"/>
          </w:tcPr>
          <w:p w:rsidR="000255B0" w:rsidRDefault="000255B0">
            <w:pPr>
              <w:jc w:val="both"/>
            </w:pPr>
          </w:p>
        </w:tc>
      </w:tr>
      <w:tr w:rsidR="000255B0" w:rsidTr="000255B0">
        <w:tc>
          <w:tcPr>
            <w:tcW w:w="6246" w:type="dxa"/>
          </w:tcPr>
          <w:p w:rsidR="000255B0" w:rsidRDefault="000255B0">
            <w:pPr>
              <w:jc w:val="both"/>
            </w:pPr>
            <w:r w:rsidRPr="00C216FB">
              <w:rPr>
                <w:highlight w:val="yellow"/>
              </w:rPr>
              <w:lastRenderedPageBreak/>
              <w:t>No equivalent provision.</w:t>
            </w:r>
          </w:p>
          <w:p w:rsidR="000255B0" w:rsidRDefault="000255B0">
            <w:pPr>
              <w:jc w:val="both"/>
            </w:pPr>
          </w:p>
        </w:tc>
        <w:tc>
          <w:tcPr>
            <w:tcW w:w="6247" w:type="dxa"/>
          </w:tcPr>
          <w:p w:rsidR="000255B0" w:rsidRDefault="000255B0">
            <w:pPr>
              <w:jc w:val="both"/>
            </w:pPr>
            <w:r>
              <w:t>SECTION 9.  Not later than January 1, 2012, each property owners' association shall present for recording with the county clerk as prescribed by Section 202.006, Property Code, as amended by this Act, each dedicatory instrument governing the association that has not been previously recorded in the real property records of the county.</w:t>
            </w:r>
          </w:p>
          <w:p w:rsidR="00D95307" w:rsidRDefault="00D95307">
            <w:pPr>
              <w:jc w:val="both"/>
            </w:pPr>
          </w:p>
        </w:tc>
        <w:tc>
          <w:tcPr>
            <w:tcW w:w="6247" w:type="dxa"/>
          </w:tcPr>
          <w:p w:rsidR="000255B0" w:rsidRDefault="000255B0">
            <w:pPr>
              <w:jc w:val="both"/>
            </w:pPr>
          </w:p>
        </w:tc>
      </w:tr>
      <w:tr w:rsidR="000255B0" w:rsidTr="000255B0">
        <w:tc>
          <w:tcPr>
            <w:tcW w:w="6246" w:type="dxa"/>
          </w:tcPr>
          <w:p w:rsidR="000255B0" w:rsidRDefault="000255B0">
            <w:pPr>
              <w:jc w:val="both"/>
            </w:pPr>
            <w:r>
              <w:lastRenderedPageBreak/>
              <w:t xml:space="preserve">SECTION 4.  This Act takes effect </w:t>
            </w:r>
            <w:r w:rsidRPr="00C216FB">
              <w:rPr>
                <w:highlight w:val="yellow"/>
              </w:rPr>
              <w:t>September 1, 2011.</w:t>
            </w:r>
          </w:p>
        </w:tc>
        <w:tc>
          <w:tcPr>
            <w:tcW w:w="6247" w:type="dxa"/>
          </w:tcPr>
          <w:p w:rsidR="000255B0" w:rsidRDefault="000255B0" w:rsidP="00D95307">
            <w:pPr>
              <w:jc w:val="both"/>
            </w:pPr>
            <w:r>
              <w:t xml:space="preserve">SECTION 10.  This Act takes effect </w:t>
            </w:r>
            <w:r w:rsidRPr="00C216FB">
              <w:rPr>
                <w:highlight w:val="yellow"/>
              </w:rPr>
              <w:t>January 1, 2012.</w:t>
            </w:r>
          </w:p>
        </w:tc>
        <w:tc>
          <w:tcPr>
            <w:tcW w:w="6247" w:type="dxa"/>
          </w:tcPr>
          <w:p w:rsidR="000255B0" w:rsidRDefault="000255B0">
            <w:pPr>
              <w:jc w:val="both"/>
            </w:pPr>
          </w:p>
        </w:tc>
      </w:tr>
      <w:tr w:rsidR="000255B0" w:rsidTr="000255B0">
        <w:tc>
          <w:tcPr>
            <w:tcW w:w="6246" w:type="dxa"/>
          </w:tcPr>
          <w:p w:rsidR="000255B0" w:rsidRDefault="000255B0">
            <w:pPr>
              <w:jc w:val="both"/>
            </w:pPr>
          </w:p>
        </w:tc>
        <w:tc>
          <w:tcPr>
            <w:tcW w:w="6247" w:type="dxa"/>
          </w:tcPr>
          <w:p w:rsidR="000255B0" w:rsidRDefault="000255B0">
            <w:pPr>
              <w:jc w:val="both"/>
            </w:pPr>
          </w:p>
        </w:tc>
        <w:tc>
          <w:tcPr>
            <w:tcW w:w="6247" w:type="dxa"/>
          </w:tcPr>
          <w:p w:rsidR="000255B0" w:rsidRDefault="000255B0">
            <w:pPr>
              <w:jc w:val="both"/>
            </w:pPr>
          </w:p>
        </w:tc>
      </w:tr>
    </w:tbl>
    <w:p w:rsidR="009E4712" w:rsidRDefault="009E4712"/>
    <w:sectPr w:rsidR="009E4712" w:rsidSect="00F85F14">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FB" w:rsidRDefault="00C216FB" w:rsidP="00F85F14">
      <w:r>
        <w:separator/>
      </w:r>
    </w:p>
  </w:endnote>
  <w:endnote w:type="continuationSeparator" w:id="0">
    <w:p w:rsidR="00C216FB" w:rsidRDefault="00C216FB" w:rsidP="00F85F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C6" w:rsidRDefault="00F26F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6FB" w:rsidRDefault="0022515F">
    <w:pPr>
      <w:tabs>
        <w:tab w:val="center" w:pos="9360"/>
        <w:tab w:val="right" w:pos="18720"/>
      </w:tabs>
    </w:pPr>
    <w:fldSimple w:instr=" DOCPROPERTY  CCRF  \* MERGEFORMAT ">
      <w:r w:rsidR="00F26FC6">
        <w:t xml:space="preserve"> </w:t>
      </w:r>
    </w:fldSimple>
    <w:r w:rsidR="00C216FB">
      <w:tab/>
    </w:r>
    <w:fldSimple w:instr=" PAGE ">
      <w:r w:rsidR="00EF39D5">
        <w:rPr>
          <w:noProof/>
        </w:rPr>
        <w:t>1</w:t>
      </w:r>
    </w:fldSimple>
    <w:r w:rsidR="00C216FB">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C6" w:rsidRDefault="00F26F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FB" w:rsidRDefault="00C216FB" w:rsidP="00F85F14">
      <w:r>
        <w:separator/>
      </w:r>
    </w:p>
  </w:footnote>
  <w:footnote w:type="continuationSeparator" w:id="0">
    <w:p w:rsidR="00C216FB" w:rsidRDefault="00C216FB" w:rsidP="00F85F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C6" w:rsidRDefault="00F26F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C6" w:rsidRDefault="00F26F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FC6" w:rsidRDefault="00F26F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F85F14"/>
    <w:rsid w:val="000043A2"/>
    <w:rsid w:val="000255B0"/>
    <w:rsid w:val="00197B05"/>
    <w:rsid w:val="0022515F"/>
    <w:rsid w:val="002C1353"/>
    <w:rsid w:val="003D0019"/>
    <w:rsid w:val="003D55CC"/>
    <w:rsid w:val="009E4712"/>
    <w:rsid w:val="00C216FB"/>
    <w:rsid w:val="00CC17C9"/>
    <w:rsid w:val="00D671A5"/>
    <w:rsid w:val="00D95307"/>
    <w:rsid w:val="00DA5D43"/>
    <w:rsid w:val="00E35927"/>
    <w:rsid w:val="00EF39D5"/>
    <w:rsid w:val="00F26FC6"/>
    <w:rsid w:val="00F85F14"/>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14"/>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26FC6"/>
    <w:pPr>
      <w:tabs>
        <w:tab w:val="center" w:pos="4680"/>
        <w:tab w:val="right" w:pos="9360"/>
      </w:tabs>
    </w:pPr>
  </w:style>
  <w:style w:type="character" w:customStyle="1" w:styleId="HeaderChar">
    <w:name w:val="Header Char"/>
    <w:basedOn w:val="DefaultParagraphFont"/>
    <w:link w:val="Header"/>
    <w:uiPriority w:val="99"/>
    <w:semiHidden/>
    <w:rsid w:val="00F26FC6"/>
    <w:rPr>
      <w:sz w:val="22"/>
    </w:rPr>
  </w:style>
  <w:style w:type="paragraph" w:styleId="Footer">
    <w:name w:val="footer"/>
    <w:basedOn w:val="Normal"/>
    <w:link w:val="FooterChar"/>
    <w:uiPriority w:val="99"/>
    <w:semiHidden/>
    <w:unhideWhenUsed/>
    <w:rsid w:val="00F26FC6"/>
    <w:pPr>
      <w:tabs>
        <w:tab w:val="center" w:pos="4680"/>
        <w:tab w:val="right" w:pos="9360"/>
      </w:tabs>
    </w:pPr>
  </w:style>
  <w:style w:type="character" w:customStyle="1" w:styleId="FooterChar">
    <w:name w:val="Footer Char"/>
    <w:basedOn w:val="DefaultParagraphFont"/>
    <w:link w:val="Footer"/>
    <w:uiPriority w:val="99"/>
    <w:semiHidden/>
    <w:rsid w:val="00F26FC6"/>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10</Pages>
  <Words>3216</Words>
  <Characters>18333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HB1821-SAA</vt:lpstr>
    </vt:vector>
  </TitlesOfParts>
  <Company/>
  <LinksUpToDate>false</LinksUpToDate>
  <CharactersWithSpaces>21506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HB1821-SAA</dc:title>
  <dc:subject/>
  <dc:creator>BSW</dc:creator>
  <cp:keywords/>
  <dc:description/>
  <cp:lastModifiedBy>Greg Tingle</cp:lastModifiedBy>
  <cp:revision>3</cp:revision>
  <dcterms:created xsi:type="dcterms:W3CDTF">2011-05-24T01:47:00Z</dcterms:created>
  <dcterms:modified xsi:type="dcterms:W3CDTF">2011-05-24T23:09:00Z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11.143.631</vt:lpwstr>
  </property>
  <property fmtid="{D5CDD505-2E9C-101B-9397-08002B2CF9AE}" pid="3" name="CCRF">
    <vt:lpwstr> </vt:lpwstr>
  </property>
</Properties>
</file>