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A47B4" w:rsidTr="005A47B4">
        <w:trPr>
          <w:cantSplit/>
          <w:tblHeader/>
        </w:trPr>
        <w:tc>
          <w:tcPr>
            <w:tcW w:w="18713" w:type="dxa"/>
            <w:gridSpan w:val="3"/>
          </w:tcPr>
          <w:p w:rsidR="001C027E" w:rsidRDefault="007B3A5E">
            <w:pPr>
              <w:ind w:left="650"/>
              <w:jc w:val="center"/>
            </w:pPr>
            <w:r>
              <w:rPr>
                <w:b/>
              </w:rPr>
              <w:t xml:space="preserve">House </w:t>
            </w:r>
            <w:smartTag w:uri="urn:schemas:contacts" w:element="GivenName">
              <w:r>
                <w:rPr>
                  <w:b/>
                </w:rPr>
                <w:t>Bill</w:t>
              </w:r>
            </w:smartTag>
            <w:r>
              <w:rPr>
                <w:b/>
              </w:rPr>
              <w:t xml:space="preserve">  1956</w:t>
            </w:r>
          </w:p>
          <w:p w:rsidR="001C027E" w:rsidRDefault="007B3A5E">
            <w:pPr>
              <w:ind w:left="650"/>
              <w:jc w:val="center"/>
            </w:pPr>
            <w:r>
              <w:t>Senate Amendments</w:t>
            </w:r>
          </w:p>
          <w:p w:rsidR="001C027E" w:rsidRDefault="007B3A5E">
            <w:pPr>
              <w:ind w:left="650"/>
              <w:jc w:val="center"/>
            </w:pPr>
            <w:r>
              <w:t>Section-by-Section Analysis</w:t>
            </w:r>
          </w:p>
          <w:p w:rsidR="001C027E" w:rsidRDefault="001C027E">
            <w:pPr>
              <w:jc w:val="center"/>
            </w:pPr>
          </w:p>
        </w:tc>
      </w:tr>
      <w:tr w:rsidR="001C027E">
        <w:trPr>
          <w:cantSplit/>
          <w:tblHeader/>
        </w:trPr>
        <w:tc>
          <w:tcPr>
            <w:tcW w:w="1667" w:type="pct"/>
            <w:tcMar>
              <w:bottom w:w="188" w:type="dxa"/>
              <w:right w:w="0" w:type="dxa"/>
            </w:tcMar>
          </w:tcPr>
          <w:p w:rsidR="001C027E" w:rsidRDefault="007B3A5E">
            <w:pPr>
              <w:jc w:val="center"/>
            </w:pPr>
            <w:r>
              <w:t>HOUSE VERSION</w:t>
            </w:r>
          </w:p>
        </w:tc>
        <w:tc>
          <w:tcPr>
            <w:tcW w:w="1667" w:type="pct"/>
            <w:tcMar>
              <w:bottom w:w="188" w:type="dxa"/>
              <w:right w:w="0" w:type="dxa"/>
            </w:tcMar>
          </w:tcPr>
          <w:p w:rsidR="001C027E" w:rsidRDefault="007B3A5E">
            <w:pPr>
              <w:jc w:val="center"/>
            </w:pPr>
            <w:r>
              <w:t>SENATE VERSION (IE)</w:t>
            </w:r>
          </w:p>
        </w:tc>
        <w:tc>
          <w:tcPr>
            <w:tcW w:w="1667" w:type="pct"/>
            <w:tcMar>
              <w:bottom w:w="188" w:type="dxa"/>
              <w:right w:w="0" w:type="dxa"/>
            </w:tcMar>
          </w:tcPr>
          <w:p w:rsidR="001C027E" w:rsidRDefault="007B3A5E">
            <w:pPr>
              <w:jc w:val="center"/>
            </w:pPr>
            <w:r>
              <w:t>CONFERENCE</w:t>
            </w:r>
          </w:p>
        </w:tc>
      </w:tr>
      <w:tr w:rsidR="001C027E">
        <w:tc>
          <w:tcPr>
            <w:tcW w:w="6473" w:type="dxa"/>
          </w:tcPr>
          <w:p w:rsidR="001C027E" w:rsidRDefault="007B3A5E">
            <w:pPr>
              <w:jc w:val="both"/>
            </w:pPr>
            <w:r>
              <w:t>SECTION 1.  Section 11.67(b), Alcoholic Beverage Code, is amended to read as follows:</w:t>
            </w:r>
          </w:p>
          <w:p w:rsidR="001C027E" w:rsidRDefault="007B3A5E">
            <w:pPr>
              <w:jc w:val="both"/>
            </w:pPr>
            <w:r>
              <w:t>(b)  The appeal shall be under the substantial evidence rule and against the commission alone as defendant.  The rules applicable to ordinary civil suits apply, with the following exceptions, which shall be construed literally:</w:t>
            </w:r>
          </w:p>
          <w:p w:rsidR="001C027E" w:rsidRDefault="007B3A5E">
            <w:pPr>
              <w:jc w:val="both"/>
            </w:pPr>
            <w:r>
              <w:t>(1)  the appeal shall be perfected and filed within 30 days after the date the order, decision, or ruling of the commission or administrator becomes final and appealable;</w:t>
            </w:r>
          </w:p>
          <w:p w:rsidR="001C027E" w:rsidRDefault="007B3A5E">
            <w:pPr>
              <w:jc w:val="both"/>
            </w:pPr>
            <w:r>
              <w:t xml:space="preserve">(2)  the case shall be tried before a judge within </w:t>
            </w:r>
            <w:r w:rsidRPr="005A47B4">
              <w:rPr>
                <w:highlight w:val="yellow"/>
                <w:u w:val="single"/>
              </w:rPr>
              <w:t>60</w:t>
            </w:r>
            <w:r>
              <w:t xml:space="preserve"> [</w:t>
            </w:r>
            <w:r>
              <w:rPr>
                <w:strike/>
              </w:rPr>
              <w:t>10</w:t>
            </w:r>
            <w:r>
              <w:t>] days from the date it is filed;</w:t>
            </w:r>
          </w:p>
          <w:p w:rsidR="001C027E" w:rsidRDefault="007B3A5E">
            <w:pPr>
              <w:jc w:val="both"/>
            </w:pPr>
            <w:r>
              <w:t>(3)  neither party is entitled to a jury; and</w:t>
            </w:r>
          </w:p>
          <w:p w:rsidR="001C027E" w:rsidRDefault="007B3A5E">
            <w:pPr>
              <w:jc w:val="both"/>
            </w:pPr>
            <w:r>
              <w:t>(4)  the order, decision, or ruling of the commission or administrator may be suspended or modified by the court pending a trial on the merits, but the final judgment of the district court may not be modified or suspended pending appeal.</w:t>
            </w:r>
          </w:p>
          <w:p w:rsidR="001C027E" w:rsidRDefault="001C027E">
            <w:pPr>
              <w:jc w:val="both"/>
            </w:pPr>
          </w:p>
        </w:tc>
        <w:tc>
          <w:tcPr>
            <w:tcW w:w="6480" w:type="dxa"/>
          </w:tcPr>
          <w:p w:rsidR="001C027E" w:rsidRDefault="007B3A5E">
            <w:pPr>
              <w:jc w:val="both"/>
            </w:pPr>
            <w:r>
              <w:t>SECTION 1.  Section 11.67(b), Alcoholic Beverage Code, is amended to read as follows:</w:t>
            </w:r>
          </w:p>
          <w:p w:rsidR="001C027E" w:rsidRDefault="007B3A5E">
            <w:pPr>
              <w:jc w:val="both"/>
            </w:pPr>
            <w:r>
              <w:t>(b)  The appeal shall be under the substantial evidence rule and against the commission alone as defendant.  The rules applicable to ordinary civil suits apply, with the following exceptions, which shall be construed literally:</w:t>
            </w:r>
          </w:p>
          <w:p w:rsidR="001C027E" w:rsidRDefault="007B3A5E">
            <w:pPr>
              <w:jc w:val="both"/>
            </w:pPr>
            <w:r>
              <w:t>(1)  the appeal shall be perfected and filed within 30 days after the date the order, decision, or ruling of the commission or administrator becomes final and appealable;</w:t>
            </w:r>
          </w:p>
          <w:p w:rsidR="001C027E" w:rsidRDefault="007B3A5E">
            <w:pPr>
              <w:jc w:val="both"/>
            </w:pPr>
            <w:r>
              <w:t xml:space="preserve">(2)  the case shall be tried before a judge within </w:t>
            </w:r>
            <w:r w:rsidRPr="005A47B4">
              <w:rPr>
                <w:highlight w:val="yellow"/>
                <w:u w:val="single"/>
              </w:rPr>
              <w:t>20</w:t>
            </w:r>
            <w:r>
              <w:t xml:space="preserve"> [</w:t>
            </w:r>
            <w:r>
              <w:rPr>
                <w:strike/>
              </w:rPr>
              <w:t>10</w:t>
            </w:r>
            <w:r>
              <w:t>] days from the date it is filed;</w:t>
            </w:r>
          </w:p>
          <w:p w:rsidR="001C027E" w:rsidRDefault="007B3A5E">
            <w:pPr>
              <w:jc w:val="both"/>
            </w:pPr>
            <w:r>
              <w:t>(3)  neither party is entitled to a jury; and</w:t>
            </w:r>
          </w:p>
          <w:p w:rsidR="001C027E" w:rsidRDefault="007B3A5E">
            <w:pPr>
              <w:jc w:val="both"/>
            </w:pPr>
            <w:r>
              <w:t>(4)  the order, decision, or ruling of the commission or administrator may be suspended or modified by the court pending a trial on the merits, but the final judgment of the district court may not be modified or suspended pending appeal.  [FA1(1)]</w:t>
            </w:r>
          </w:p>
          <w:p w:rsidR="001C027E" w:rsidRDefault="001C027E">
            <w:pPr>
              <w:jc w:val="both"/>
            </w:pPr>
          </w:p>
        </w:tc>
        <w:tc>
          <w:tcPr>
            <w:tcW w:w="5760" w:type="dxa"/>
          </w:tcPr>
          <w:p w:rsidR="001C027E" w:rsidRDefault="001C027E">
            <w:pPr>
              <w:jc w:val="both"/>
            </w:pPr>
          </w:p>
        </w:tc>
      </w:tr>
      <w:tr w:rsidR="001C027E">
        <w:tc>
          <w:tcPr>
            <w:tcW w:w="6473" w:type="dxa"/>
          </w:tcPr>
          <w:p w:rsidR="001C027E" w:rsidRDefault="007B3A5E">
            <w:pPr>
              <w:jc w:val="both"/>
            </w:pPr>
            <w:r>
              <w:t>SECTION 2.  Section 32.18, Alcoholic Beverage Code, is amended to read as follows:</w:t>
            </w:r>
          </w:p>
          <w:p w:rsidR="001C027E" w:rsidRDefault="007B3A5E">
            <w:pPr>
              <w:jc w:val="both"/>
            </w:pPr>
            <w:r>
              <w:t>Sec. 32.18.  APPEALS FROM ORDERS OF COMMISSION OR ADMINISTRATOR.  An appeal from an order of the commission or administrator refusing, cancelling, or suspending a private club registration permit shall be taken to the district court of the county in which the private club is located.  The proceeding on appeal shall be under the substantial evidence rule.  The rules applicable to ordinary civil suits apply, with the following exceptions, which shall be construed literally:</w:t>
            </w:r>
          </w:p>
          <w:p w:rsidR="001C027E" w:rsidRDefault="007B3A5E">
            <w:pPr>
              <w:jc w:val="both"/>
            </w:pPr>
            <w:r>
              <w:t xml:space="preserve">(1)  all appeals shall be perfected and filed within 30 days after the order, decision, or ruling of the commission or </w:t>
            </w:r>
            <w:r>
              <w:lastRenderedPageBreak/>
              <w:t>administrator becomes final and appealable;</w:t>
            </w:r>
          </w:p>
          <w:p w:rsidR="001C027E" w:rsidRDefault="007B3A5E">
            <w:pPr>
              <w:jc w:val="both"/>
            </w:pPr>
            <w:r>
              <w:t xml:space="preserve">(2)  all causes shall be tried before the judge within </w:t>
            </w:r>
            <w:r w:rsidRPr="005A47B4">
              <w:rPr>
                <w:highlight w:val="yellow"/>
                <w:u w:val="single"/>
              </w:rPr>
              <w:t>60</w:t>
            </w:r>
            <w:r>
              <w:t xml:space="preserve"> [</w:t>
            </w:r>
            <w:r>
              <w:rPr>
                <w:strike/>
              </w:rPr>
              <w:t>10</w:t>
            </w:r>
            <w:r>
              <w:t>] days from the filing, and neither party shall be entitled to a jury; and</w:t>
            </w:r>
          </w:p>
          <w:p w:rsidR="001C027E" w:rsidRDefault="007B3A5E">
            <w:pPr>
              <w:jc w:val="both"/>
            </w:pPr>
            <w:r>
              <w:t>(3)  the order, decision, or ruling of the commission or administrator may be suspended or modified by the district court pending a trial on the merits, but the final judgment of the district court shall not be modified or suspended pending appeal.</w:t>
            </w:r>
          </w:p>
          <w:p w:rsidR="001C027E" w:rsidRDefault="001C027E">
            <w:pPr>
              <w:jc w:val="both"/>
            </w:pPr>
          </w:p>
        </w:tc>
        <w:tc>
          <w:tcPr>
            <w:tcW w:w="6480" w:type="dxa"/>
          </w:tcPr>
          <w:p w:rsidR="001C027E" w:rsidRDefault="007B3A5E">
            <w:pPr>
              <w:jc w:val="both"/>
            </w:pPr>
            <w:r>
              <w:lastRenderedPageBreak/>
              <w:t>SECTION 2.  Section 32.18, Alcoholic Beverage Code, is amended to read as follows:</w:t>
            </w:r>
          </w:p>
          <w:p w:rsidR="001C027E" w:rsidRDefault="007B3A5E">
            <w:pPr>
              <w:jc w:val="both"/>
            </w:pPr>
            <w:r>
              <w:t>Sec. 32.18.  APPEALS FROM ORDERS OF COMMISSION OR ADMINISTRATOR.  An appeal from an order of the commission or administrator refusing, cancelling, or suspending a private club registration permit shall be taken to the district court of the county in which the private club is located.  The proceeding on appeal shall be under the substantial evidence rule.  The rules applicable to ordinary civil suits apply, with the following exceptions, which shall be construed literally:</w:t>
            </w:r>
          </w:p>
          <w:p w:rsidR="001C027E" w:rsidRDefault="007B3A5E">
            <w:pPr>
              <w:jc w:val="both"/>
            </w:pPr>
            <w:r>
              <w:t xml:space="preserve">(1)  all appeals shall be perfected and filed within 30 days after the order, decision, or ruling of the commission or </w:t>
            </w:r>
            <w:r>
              <w:lastRenderedPageBreak/>
              <w:t>administrator becomes final and appealable;</w:t>
            </w:r>
          </w:p>
          <w:p w:rsidR="001C027E" w:rsidRDefault="007B3A5E">
            <w:pPr>
              <w:jc w:val="both"/>
            </w:pPr>
            <w:r>
              <w:t xml:space="preserve">(2)  all causes shall be tried before the judge within </w:t>
            </w:r>
            <w:r w:rsidRPr="005A47B4">
              <w:rPr>
                <w:highlight w:val="yellow"/>
                <w:u w:val="single"/>
              </w:rPr>
              <w:t>20</w:t>
            </w:r>
            <w:r>
              <w:t xml:space="preserve"> [</w:t>
            </w:r>
            <w:r>
              <w:rPr>
                <w:strike/>
              </w:rPr>
              <w:t>10</w:t>
            </w:r>
            <w:r>
              <w:t>] days from the filing, and neither party shall be entitled to a jury; and</w:t>
            </w:r>
          </w:p>
          <w:p w:rsidR="001C027E" w:rsidRDefault="007B3A5E">
            <w:pPr>
              <w:jc w:val="both"/>
            </w:pPr>
            <w:r>
              <w:t>(3)  the order, decision, or ruling of the commission or administrator may be suspended or modified by the district court pending a trial on the merits, but the final judgment of the district court shall not be modified or suspended pending appeal. [FA1(2)]</w:t>
            </w:r>
          </w:p>
          <w:p w:rsidR="001C027E" w:rsidRDefault="001C027E">
            <w:pPr>
              <w:jc w:val="both"/>
            </w:pPr>
          </w:p>
        </w:tc>
        <w:tc>
          <w:tcPr>
            <w:tcW w:w="5760" w:type="dxa"/>
          </w:tcPr>
          <w:p w:rsidR="001C027E" w:rsidRDefault="001C027E">
            <w:pPr>
              <w:jc w:val="both"/>
            </w:pPr>
          </w:p>
        </w:tc>
      </w:tr>
      <w:tr w:rsidR="001C027E">
        <w:tc>
          <w:tcPr>
            <w:tcW w:w="6473" w:type="dxa"/>
          </w:tcPr>
          <w:p w:rsidR="001C027E" w:rsidRDefault="007B3A5E">
            <w:pPr>
              <w:jc w:val="both"/>
            </w:pPr>
            <w:r>
              <w:lastRenderedPageBreak/>
              <w:t>SECTION 3.  Sections 11.67(b) and 32.18, Alcoholic Beverage Code, as amended by this Act, apply only to an appeal filed on or after the effective date of this Act.  An appeal filed before the effective date of this Act is governed by the law in effect immediately before the effective date of this Act, and that law is continued in effect for that purpose.</w:t>
            </w:r>
          </w:p>
          <w:p w:rsidR="001C027E" w:rsidRDefault="001C027E">
            <w:pPr>
              <w:jc w:val="both"/>
            </w:pPr>
          </w:p>
        </w:tc>
        <w:tc>
          <w:tcPr>
            <w:tcW w:w="6480" w:type="dxa"/>
          </w:tcPr>
          <w:p w:rsidR="001C027E" w:rsidRDefault="007B3A5E">
            <w:pPr>
              <w:jc w:val="both"/>
            </w:pPr>
            <w:r>
              <w:t>SECTION 3. Same as House version.</w:t>
            </w:r>
          </w:p>
          <w:p w:rsidR="001C027E" w:rsidRDefault="001C027E">
            <w:pPr>
              <w:jc w:val="both"/>
            </w:pPr>
          </w:p>
          <w:p w:rsidR="001C027E" w:rsidRDefault="001C027E">
            <w:pPr>
              <w:jc w:val="both"/>
            </w:pPr>
          </w:p>
        </w:tc>
        <w:tc>
          <w:tcPr>
            <w:tcW w:w="5760" w:type="dxa"/>
          </w:tcPr>
          <w:p w:rsidR="001C027E" w:rsidRDefault="001C027E">
            <w:pPr>
              <w:jc w:val="both"/>
            </w:pPr>
          </w:p>
        </w:tc>
      </w:tr>
      <w:tr w:rsidR="001C027E">
        <w:tc>
          <w:tcPr>
            <w:tcW w:w="6473" w:type="dxa"/>
          </w:tcPr>
          <w:p w:rsidR="001C027E" w:rsidRDefault="007B3A5E">
            <w:pPr>
              <w:jc w:val="both"/>
            </w:pPr>
            <w:r>
              <w:t>SECTION 4.  This Act takes effect September 1, 2011.</w:t>
            </w:r>
          </w:p>
          <w:p w:rsidR="001C027E" w:rsidRDefault="001C027E">
            <w:pPr>
              <w:jc w:val="both"/>
            </w:pPr>
          </w:p>
        </w:tc>
        <w:tc>
          <w:tcPr>
            <w:tcW w:w="6480" w:type="dxa"/>
          </w:tcPr>
          <w:p w:rsidR="001C027E" w:rsidRDefault="007B3A5E">
            <w:pPr>
              <w:jc w:val="both"/>
            </w:pPr>
            <w:r>
              <w:t>SECTION 4. Same as House version.</w:t>
            </w:r>
          </w:p>
          <w:p w:rsidR="001C027E" w:rsidRDefault="001C027E">
            <w:pPr>
              <w:jc w:val="both"/>
            </w:pPr>
          </w:p>
          <w:p w:rsidR="001C027E" w:rsidRDefault="001C027E">
            <w:pPr>
              <w:jc w:val="both"/>
            </w:pPr>
          </w:p>
        </w:tc>
        <w:tc>
          <w:tcPr>
            <w:tcW w:w="5760" w:type="dxa"/>
          </w:tcPr>
          <w:p w:rsidR="001C027E" w:rsidRDefault="001C027E">
            <w:pPr>
              <w:jc w:val="both"/>
            </w:pPr>
          </w:p>
        </w:tc>
      </w:tr>
    </w:tbl>
    <w:p w:rsidR="0091189F" w:rsidRDefault="0091189F"/>
    <w:sectPr w:rsidR="0091189F" w:rsidSect="001C027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7E" w:rsidRDefault="001C027E" w:rsidP="001C027E">
      <w:r>
        <w:separator/>
      </w:r>
    </w:p>
  </w:endnote>
  <w:endnote w:type="continuationSeparator" w:id="0">
    <w:p w:rsidR="001C027E" w:rsidRDefault="001C027E" w:rsidP="001C0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9" w:rsidRDefault="0050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7E" w:rsidRDefault="00890CCF">
    <w:pPr>
      <w:tabs>
        <w:tab w:val="center" w:pos="9360"/>
        <w:tab w:val="right" w:pos="18720"/>
      </w:tabs>
    </w:pPr>
    <w:fldSimple w:instr=" DOCPROPERTY  CCRF  \* MERGEFORMAT ">
      <w:r w:rsidR="00507B79">
        <w:t xml:space="preserve"> </w:t>
      </w:r>
    </w:fldSimple>
    <w:r w:rsidR="007B3A5E">
      <w:tab/>
    </w:r>
    <w:r>
      <w:fldChar w:fldCharType="begin"/>
    </w:r>
    <w:r w:rsidR="007B3A5E">
      <w:instrText xml:space="preserve"> PAGE </w:instrText>
    </w:r>
    <w:r>
      <w:fldChar w:fldCharType="separate"/>
    </w:r>
    <w:r w:rsidR="00305D79">
      <w:rPr>
        <w:noProof/>
      </w:rPr>
      <w:t>1</w:t>
    </w:r>
    <w:r>
      <w:fldChar w:fldCharType="end"/>
    </w:r>
    <w:r w:rsidR="007B3A5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9" w:rsidRDefault="0050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7E" w:rsidRDefault="001C027E" w:rsidP="001C027E">
      <w:r>
        <w:separator/>
      </w:r>
    </w:p>
  </w:footnote>
  <w:footnote w:type="continuationSeparator" w:id="0">
    <w:p w:rsidR="001C027E" w:rsidRDefault="001C027E" w:rsidP="001C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9" w:rsidRDefault="0050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9" w:rsidRDefault="0050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79" w:rsidRDefault="00507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C027E"/>
    <w:rsid w:val="001C027E"/>
    <w:rsid w:val="00305D79"/>
    <w:rsid w:val="003333CE"/>
    <w:rsid w:val="00507B79"/>
    <w:rsid w:val="005A47B4"/>
    <w:rsid w:val="007B3A5E"/>
    <w:rsid w:val="00890CCF"/>
    <w:rsid w:val="0091189F"/>
    <w:rsid w:val="00C40453"/>
    <w:rsid w:val="00EC716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7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B79"/>
    <w:pPr>
      <w:tabs>
        <w:tab w:val="center" w:pos="4680"/>
        <w:tab w:val="right" w:pos="9360"/>
      </w:tabs>
    </w:pPr>
  </w:style>
  <w:style w:type="character" w:customStyle="1" w:styleId="HeaderChar">
    <w:name w:val="Header Char"/>
    <w:basedOn w:val="DefaultParagraphFont"/>
    <w:link w:val="Header"/>
    <w:uiPriority w:val="99"/>
    <w:semiHidden/>
    <w:rsid w:val="00507B79"/>
    <w:rPr>
      <w:sz w:val="22"/>
    </w:rPr>
  </w:style>
  <w:style w:type="paragraph" w:styleId="Footer">
    <w:name w:val="footer"/>
    <w:basedOn w:val="Normal"/>
    <w:link w:val="FooterChar"/>
    <w:uiPriority w:val="99"/>
    <w:semiHidden/>
    <w:unhideWhenUsed/>
    <w:rsid w:val="00507B79"/>
    <w:pPr>
      <w:tabs>
        <w:tab w:val="center" w:pos="4680"/>
        <w:tab w:val="right" w:pos="9360"/>
      </w:tabs>
    </w:pPr>
  </w:style>
  <w:style w:type="character" w:customStyle="1" w:styleId="FooterChar">
    <w:name w:val="Footer Char"/>
    <w:basedOn w:val="DefaultParagraphFont"/>
    <w:link w:val="Footer"/>
    <w:uiPriority w:val="99"/>
    <w:semiHidden/>
    <w:rsid w:val="00507B7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HB1956-SAA</dc:title>
  <dc:subject/>
  <dc:creator>RNS</dc:creator>
  <cp:keywords/>
  <dc:description/>
  <cp:lastModifiedBy>Greg Tingle</cp:lastModifiedBy>
  <cp:revision>3</cp:revision>
  <dcterms:created xsi:type="dcterms:W3CDTF">2011-04-30T01:58:00Z</dcterms:created>
  <dcterms:modified xsi:type="dcterms:W3CDTF">2011-05-24T22:35:00Z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11.119.890</vt:lpwstr>
  </property>
  <property fmtid="{D5CDD505-2E9C-101B-9397-08002B2CF9AE}" pid="3" name="CCRF">
    <vt:lpwstr> </vt:lpwstr>
  </property>
</Properties>
</file>