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9E6319" w:rsidTr="009E6319">
        <w:trPr>
          <w:cantSplit/>
          <w:tblHeader/>
        </w:trPr>
        <w:tc>
          <w:tcPr>
            <w:tcW w:w="18713" w:type="dxa"/>
            <w:gridSpan w:val="3"/>
          </w:tcPr>
          <w:p w:rsidR="00886960" w:rsidRDefault="00C87C01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1969</w:t>
            </w:r>
          </w:p>
          <w:p w:rsidR="00886960" w:rsidRDefault="00C87C01">
            <w:pPr>
              <w:ind w:left="650"/>
              <w:jc w:val="center"/>
            </w:pPr>
            <w:r>
              <w:t>Senate Amendments</w:t>
            </w:r>
          </w:p>
          <w:p w:rsidR="00886960" w:rsidRDefault="00C87C01">
            <w:pPr>
              <w:ind w:left="650"/>
              <w:jc w:val="center"/>
            </w:pPr>
            <w:r>
              <w:t>Section-by-Section Analysis</w:t>
            </w:r>
          </w:p>
          <w:p w:rsidR="00886960" w:rsidRDefault="00886960">
            <w:pPr>
              <w:jc w:val="center"/>
            </w:pPr>
          </w:p>
        </w:tc>
      </w:tr>
      <w:tr w:rsidR="00886960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886960" w:rsidRDefault="00C87C01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86960" w:rsidRDefault="00C87C01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886960" w:rsidRDefault="00C87C01">
            <w:pPr>
              <w:jc w:val="center"/>
            </w:pPr>
            <w:r>
              <w:t>CONFERENCE</w:t>
            </w:r>
          </w:p>
        </w:tc>
      </w:tr>
      <w:tr w:rsidR="00886960">
        <w:tc>
          <w:tcPr>
            <w:tcW w:w="6473" w:type="dxa"/>
          </w:tcPr>
          <w:p w:rsidR="00886960" w:rsidRDefault="00C87C01">
            <w:pPr>
              <w:jc w:val="both"/>
            </w:pPr>
            <w:r>
              <w:t>SECTION 1.  Sections 63.001(8), (11), (12), and (16), Agriculture Code, are amended to read as follows:</w:t>
            </w:r>
          </w:p>
          <w:p w:rsidR="00886960" w:rsidRDefault="00C87C01">
            <w:pPr>
              <w:jc w:val="both"/>
            </w:pPr>
            <w:r>
              <w:t>(8)  "Fertilizer material" means a solid or nonsolid substance or compound that contains an essential plant nutrient element in a form available to plants and is used primarily for its essential plant nutrient element content in promoting or stimulating growth of a plant or improving the quality of a crop or for compounding a mixed fertilizer.  The term does not include [</w:t>
            </w:r>
            <w:r>
              <w:rPr>
                <w:strike/>
              </w:rPr>
              <w:t>the excreta of an</w:t>
            </w:r>
            <w:r>
              <w:t xml:space="preserve">] animal </w:t>
            </w:r>
            <w:r>
              <w:rPr>
                <w:u w:val="single"/>
              </w:rPr>
              <w:t>manure</w:t>
            </w:r>
            <w:r>
              <w:t xml:space="preserve">, plant remains, or a mixture of those substances, for which no </w:t>
            </w:r>
            <w:r>
              <w:rPr>
                <w:u w:val="single"/>
              </w:rPr>
              <w:t>specific nutrient analysis claim indicates guaranteed nutrient levels</w:t>
            </w:r>
            <w:r>
              <w:t xml:space="preserve"> [</w:t>
            </w:r>
            <w:r>
              <w:rPr>
                <w:strike/>
              </w:rPr>
              <w:t>claim of essential plant nutrients is made</w:t>
            </w:r>
            <w:r>
              <w:t>].</w:t>
            </w:r>
          </w:p>
          <w:p w:rsidR="00886960" w:rsidRDefault="00C87C01">
            <w:pPr>
              <w:jc w:val="both"/>
            </w:pPr>
            <w:r>
              <w:t>(11)  "Mixed fertilizer" means a solid or nonsolid product that results from the combination, mixture, or simultaneous application of two or more fertilizer materials by a manufacturer, processor, mixer, or contractor.  The term may include a specialty fertilizer or manipulated manure, but does not include [</w:t>
            </w:r>
            <w:r>
              <w:rPr>
                <w:strike/>
              </w:rPr>
              <w:t>the excreta of an</w:t>
            </w:r>
            <w:r>
              <w:t xml:space="preserve">] animal </w:t>
            </w:r>
            <w:r>
              <w:rPr>
                <w:u w:val="single"/>
              </w:rPr>
              <w:t>manure</w:t>
            </w:r>
            <w:r>
              <w:t xml:space="preserve">, plant remains, or a mixture of those substances, for which no </w:t>
            </w:r>
            <w:r>
              <w:rPr>
                <w:u w:val="single"/>
              </w:rPr>
              <w:t>specific nutrient analysis claim indicates guaranteed nutrient levels</w:t>
            </w:r>
            <w:r>
              <w:t xml:space="preserve"> [</w:t>
            </w:r>
            <w:r>
              <w:rPr>
                <w:strike/>
              </w:rPr>
              <w:t>claim of essential plant nutrients is made</w:t>
            </w:r>
            <w:r>
              <w:t>].</w:t>
            </w:r>
          </w:p>
          <w:p w:rsidR="00886960" w:rsidRDefault="00C87C01">
            <w:pPr>
              <w:jc w:val="both"/>
            </w:pPr>
            <w:r>
              <w:t>(12)  "Manipulated manure" means a substance composed of [</w:t>
            </w:r>
            <w:r>
              <w:rPr>
                <w:strike/>
              </w:rPr>
              <w:t>the excreta of an</w:t>
            </w:r>
            <w:r>
              <w:t xml:space="preserve">] animal </w:t>
            </w:r>
            <w:r>
              <w:rPr>
                <w:u w:val="single"/>
              </w:rPr>
              <w:t>manure</w:t>
            </w:r>
            <w:r>
              <w:t xml:space="preserve">, plant remains, or a mixture of those substances, for which a </w:t>
            </w:r>
            <w:r>
              <w:rPr>
                <w:u w:val="single"/>
              </w:rPr>
              <w:t>specific nutrient analysis</w:t>
            </w:r>
            <w:r>
              <w:t xml:space="preserve"> claim </w:t>
            </w:r>
            <w:r>
              <w:rPr>
                <w:u w:val="single"/>
              </w:rPr>
              <w:t>indicates guaranteed nutrient levels</w:t>
            </w:r>
            <w:r>
              <w:t xml:space="preserve"> [</w:t>
            </w:r>
            <w:r>
              <w:rPr>
                <w:strike/>
              </w:rPr>
              <w:t>of essential plant nutrients is made</w:t>
            </w:r>
            <w:r>
              <w:t>].</w:t>
            </w:r>
          </w:p>
          <w:p w:rsidR="00886960" w:rsidRDefault="00C87C01">
            <w:pPr>
              <w:jc w:val="both"/>
            </w:pPr>
            <w:r>
              <w:t>(16)  "Specialty fertilizer" means a fertilizer distributed primarily for nonfarm use, including use on or in home gardens, lawns, shrubbery, flowers, golf courses, municipal parks, cemeteries, greenhouses, or nurseries.  The term does not include [</w:t>
            </w:r>
            <w:r>
              <w:rPr>
                <w:strike/>
              </w:rPr>
              <w:t>the excreta of an</w:t>
            </w:r>
            <w:r>
              <w:t xml:space="preserve">] animal </w:t>
            </w:r>
            <w:r>
              <w:rPr>
                <w:u w:val="single"/>
              </w:rPr>
              <w:t>manure</w:t>
            </w:r>
            <w:r>
              <w:t xml:space="preserve">, plant remains, or a mixture of those substances, for which no </w:t>
            </w:r>
            <w:r>
              <w:rPr>
                <w:u w:val="single"/>
              </w:rPr>
              <w:t xml:space="preserve">specific </w:t>
            </w:r>
            <w:r>
              <w:rPr>
                <w:u w:val="single"/>
              </w:rPr>
              <w:lastRenderedPageBreak/>
              <w:t>nutrient analysis claim indicates guaranteed nutrient levels</w:t>
            </w:r>
            <w:r>
              <w:t xml:space="preserve"> [</w:t>
            </w:r>
            <w:r>
              <w:rPr>
                <w:strike/>
              </w:rPr>
              <w:t>claim of essential plant nutrients is made</w:t>
            </w:r>
            <w:r>
              <w:t>].</w:t>
            </w:r>
          </w:p>
          <w:p w:rsidR="00886960" w:rsidRDefault="00886960">
            <w:pPr>
              <w:jc w:val="both"/>
            </w:pPr>
          </w:p>
        </w:tc>
        <w:tc>
          <w:tcPr>
            <w:tcW w:w="6480" w:type="dxa"/>
          </w:tcPr>
          <w:p w:rsidR="00886960" w:rsidRDefault="00C87C01">
            <w:pPr>
              <w:jc w:val="both"/>
            </w:pPr>
            <w:r>
              <w:lastRenderedPageBreak/>
              <w:t>SECTION 1. Same as House version.</w:t>
            </w:r>
          </w:p>
          <w:p w:rsidR="00886960" w:rsidRDefault="00886960">
            <w:pPr>
              <w:jc w:val="both"/>
            </w:pPr>
          </w:p>
          <w:p w:rsidR="00886960" w:rsidRDefault="00886960">
            <w:pPr>
              <w:jc w:val="both"/>
            </w:pPr>
          </w:p>
        </w:tc>
        <w:tc>
          <w:tcPr>
            <w:tcW w:w="5760" w:type="dxa"/>
          </w:tcPr>
          <w:p w:rsidR="00886960" w:rsidRDefault="00886960">
            <w:pPr>
              <w:jc w:val="both"/>
            </w:pPr>
          </w:p>
        </w:tc>
      </w:tr>
      <w:tr w:rsidR="00886960">
        <w:tc>
          <w:tcPr>
            <w:tcW w:w="6473" w:type="dxa"/>
          </w:tcPr>
          <w:p w:rsidR="00886960" w:rsidRDefault="00C87C01">
            <w:pPr>
              <w:jc w:val="both"/>
            </w:pPr>
            <w:r>
              <w:lastRenderedPageBreak/>
              <w:t>SECTION 2.  Section 63.002(c), Agriculture Code, is amended to read as follows:</w:t>
            </w:r>
          </w:p>
          <w:p w:rsidR="00886960" w:rsidRDefault="00C87C01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>Animal manure</w:t>
            </w:r>
            <w:r>
              <w:t xml:space="preserve"> [</w:t>
            </w:r>
            <w:r>
              <w:rPr>
                <w:strike/>
              </w:rPr>
              <w:t>The excreta of an animal</w:t>
            </w:r>
            <w:r>
              <w:t>], plant remains, or mixtures of those substances[</w:t>
            </w:r>
            <w:r>
              <w:rPr>
                <w:strike/>
              </w:rPr>
              <w:t>,</w:t>
            </w:r>
            <w:r>
              <w:t xml:space="preserve">] are not commercial fertilizers subject to this chapter if no </w:t>
            </w:r>
            <w:r>
              <w:rPr>
                <w:u w:val="single"/>
              </w:rPr>
              <w:t>specific nutrient analysis claim indicates guaranteed nutrient levels</w:t>
            </w:r>
            <w:r>
              <w:t xml:space="preserve"> [</w:t>
            </w:r>
            <w:r>
              <w:rPr>
                <w:strike/>
              </w:rPr>
              <w:t>claim of essential plant nutrients is made</w:t>
            </w:r>
            <w:r>
              <w:t>].</w:t>
            </w:r>
          </w:p>
          <w:p w:rsidR="00886960" w:rsidRDefault="00886960">
            <w:pPr>
              <w:jc w:val="both"/>
            </w:pPr>
          </w:p>
        </w:tc>
        <w:tc>
          <w:tcPr>
            <w:tcW w:w="6480" w:type="dxa"/>
          </w:tcPr>
          <w:p w:rsidR="00886960" w:rsidRDefault="00C87C01">
            <w:pPr>
              <w:jc w:val="both"/>
            </w:pPr>
            <w:r>
              <w:t>SECTION 2. Same as House version.</w:t>
            </w:r>
          </w:p>
          <w:p w:rsidR="00886960" w:rsidRDefault="00886960">
            <w:pPr>
              <w:jc w:val="both"/>
            </w:pPr>
          </w:p>
          <w:p w:rsidR="00886960" w:rsidRDefault="00886960">
            <w:pPr>
              <w:jc w:val="both"/>
            </w:pPr>
          </w:p>
        </w:tc>
        <w:tc>
          <w:tcPr>
            <w:tcW w:w="5760" w:type="dxa"/>
          </w:tcPr>
          <w:p w:rsidR="00886960" w:rsidRDefault="00886960">
            <w:pPr>
              <w:jc w:val="both"/>
            </w:pPr>
          </w:p>
        </w:tc>
      </w:tr>
      <w:tr w:rsidR="00886960">
        <w:tc>
          <w:tcPr>
            <w:tcW w:w="6473" w:type="dxa"/>
          </w:tcPr>
          <w:p w:rsidR="00886960" w:rsidRDefault="00C87C01">
            <w:pPr>
              <w:jc w:val="both"/>
            </w:pPr>
            <w:r w:rsidRPr="009E6319">
              <w:rPr>
                <w:highlight w:val="yellow"/>
              </w:rPr>
              <w:t>No equivalent provision.</w:t>
            </w:r>
          </w:p>
          <w:p w:rsidR="00886960" w:rsidRDefault="00886960">
            <w:pPr>
              <w:jc w:val="both"/>
            </w:pPr>
          </w:p>
        </w:tc>
        <w:tc>
          <w:tcPr>
            <w:tcW w:w="6480" w:type="dxa"/>
          </w:tcPr>
          <w:p w:rsidR="00886960" w:rsidRDefault="00C87C01">
            <w:pPr>
              <w:jc w:val="both"/>
            </w:pPr>
            <w:r>
              <w:t>SECTION __.  Subchapter A, Chapter 63, Agriculture Code, is amended by adding Section 63.0025 to read as follows: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Sec. 63.0025.  CERTAIN ANALYSES NOT GUARANTEE OF NUTRIENT LEVELS.  A representative laboratory analysis conducted for purposes of fulfilling a requirement established by a federal agency or a state agency other than the department may not: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(1)  be considered a guarantee of nutrient levels for: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(A)  fertilizer material;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(B)  mixed fertilizer;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(C)  manipulated manure; or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(D)  specialty fertilizer; or</w:t>
            </w:r>
          </w:p>
          <w:p w:rsidR="00886960" w:rsidRDefault="00C87C01">
            <w:pPr>
              <w:jc w:val="both"/>
            </w:pPr>
            <w:r>
              <w:rPr>
                <w:u w:val="single"/>
              </w:rPr>
              <w:t>(2)  be used to determine whether animal manure, plant remains, or mixtures of those substances are commercial fertilizers under Section 63.002(c).</w:t>
            </w:r>
            <w:r>
              <w:t xml:space="preserve">  [FA1]</w:t>
            </w:r>
          </w:p>
          <w:p w:rsidR="00886960" w:rsidRDefault="00886960">
            <w:pPr>
              <w:jc w:val="both"/>
            </w:pPr>
          </w:p>
        </w:tc>
        <w:tc>
          <w:tcPr>
            <w:tcW w:w="5760" w:type="dxa"/>
          </w:tcPr>
          <w:p w:rsidR="00886960" w:rsidRDefault="00886960">
            <w:pPr>
              <w:jc w:val="both"/>
            </w:pPr>
          </w:p>
        </w:tc>
      </w:tr>
      <w:tr w:rsidR="00886960">
        <w:tc>
          <w:tcPr>
            <w:tcW w:w="6473" w:type="dxa"/>
          </w:tcPr>
          <w:p w:rsidR="00886960" w:rsidRDefault="00C87C01" w:rsidP="008C3FA0">
            <w:pPr>
              <w:jc w:val="both"/>
            </w:pPr>
            <w:r>
              <w:t>SECTION 3.  This Act takes effect September 1, 2011.</w:t>
            </w:r>
          </w:p>
        </w:tc>
        <w:tc>
          <w:tcPr>
            <w:tcW w:w="6480" w:type="dxa"/>
          </w:tcPr>
          <w:p w:rsidR="00886960" w:rsidRDefault="00C87C01" w:rsidP="008C3FA0">
            <w:pPr>
              <w:jc w:val="both"/>
            </w:pPr>
            <w:r>
              <w:t>SECTION 3. Same as House version.</w:t>
            </w:r>
          </w:p>
        </w:tc>
        <w:tc>
          <w:tcPr>
            <w:tcW w:w="5760" w:type="dxa"/>
          </w:tcPr>
          <w:p w:rsidR="00886960" w:rsidRDefault="00886960">
            <w:pPr>
              <w:jc w:val="both"/>
            </w:pPr>
          </w:p>
        </w:tc>
      </w:tr>
    </w:tbl>
    <w:p w:rsidR="00CC6694" w:rsidRDefault="00CC6694"/>
    <w:sectPr w:rsidR="00CC6694" w:rsidSect="00886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60" w:rsidRDefault="00886960" w:rsidP="00886960">
      <w:r>
        <w:separator/>
      </w:r>
    </w:p>
  </w:endnote>
  <w:endnote w:type="continuationSeparator" w:id="0">
    <w:p w:rsidR="00886960" w:rsidRDefault="00886960" w:rsidP="0088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30" w:rsidRDefault="004A4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60" w:rsidRDefault="00880E0F">
    <w:pPr>
      <w:tabs>
        <w:tab w:val="center" w:pos="9360"/>
        <w:tab w:val="right" w:pos="18720"/>
      </w:tabs>
    </w:pPr>
    <w:fldSimple w:instr=" DOCPROPERTY  CCRF  \* MERGEFORMAT ">
      <w:r w:rsidR="004A4330">
        <w:t xml:space="preserve"> </w:t>
      </w:r>
    </w:fldSimple>
    <w:r w:rsidR="00C87C01">
      <w:tab/>
    </w:r>
    <w:r>
      <w:fldChar w:fldCharType="begin"/>
    </w:r>
    <w:r w:rsidR="00C87C01">
      <w:instrText xml:space="preserve"> PAGE </w:instrText>
    </w:r>
    <w:r>
      <w:fldChar w:fldCharType="separate"/>
    </w:r>
    <w:r w:rsidR="00934941">
      <w:rPr>
        <w:noProof/>
      </w:rPr>
      <w:t>1</w:t>
    </w:r>
    <w:r>
      <w:fldChar w:fldCharType="end"/>
    </w:r>
    <w:r w:rsidR="00C87C01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30" w:rsidRDefault="004A4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60" w:rsidRDefault="00886960" w:rsidP="00886960">
      <w:r>
        <w:separator/>
      </w:r>
    </w:p>
  </w:footnote>
  <w:footnote w:type="continuationSeparator" w:id="0">
    <w:p w:rsidR="00886960" w:rsidRDefault="00886960" w:rsidP="0088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30" w:rsidRDefault="004A43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30" w:rsidRDefault="004A43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30" w:rsidRDefault="004A43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60"/>
    <w:rsid w:val="00053C6B"/>
    <w:rsid w:val="003608C1"/>
    <w:rsid w:val="003F7E9A"/>
    <w:rsid w:val="004A4330"/>
    <w:rsid w:val="00880E0F"/>
    <w:rsid w:val="00886960"/>
    <w:rsid w:val="008C3FA0"/>
    <w:rsid w:val="00934941"/>
    <w:rsid w:val="009E6319"/>
    <w:rsid w:val="00C87C01"/>
    <w:rsid w:val="00CC6694"/>
    <w:rsid w:val="00D7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6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30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4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3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HB1969-SAA</dc:title>
  <dc:subject/>
  <dc:creator>DBC</dc:creator>
  <cp:keywords/>
  <dc:description/>
  <cp:lastModifiedBy>Greg Tingle</cp:lastModifiedBy>
  <cp:revision>3</cp:revision>
  <dcterms:created xsi:type="dcterms:W3CDTF">2011-05-24T01:34:00Z</dcterms:created>
  <dcterms:modified xsi:type="dcterms:W3CDTF">2011-05-24T23:09:00Z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11.143.625</vt:lpwstr>
  </property>
  <property fmtid="{D5CDD505-2E9C-101B-9397-08002B2CF9AE}" pid="3" name="CCRF">
    <vt:lpwstr> </vt:lpwstr>
  </property>
</Properties>
</file>