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4779E" w:rsidTr="0084779E">
        <w:trPr>
          <w:cantSplit/>
          <w:tblHeader/>
        </w:trPr>
        <w:tc>
          <w:tcPr>
            <w:tcW w:w="18713" w:type="dxa"/>
            <w:gridSpan w:val="3"/>
          </w:tcPr>
          <w:p w:rsidR="005B7272" w:rsidRDefault="002B1FC7">
            <w:pPr>
              <w:ind w:left="650"/>
              <w:jc w:val="center"/>
            </w:pPr>
            <w:r>
              <w:rPr>
                <w:b/>
              </w:rPr>
              <w:t xml:space="preserve">House </w:t>
            </w:r>
            <w:smartTag w:uri="urn:schemas:contacts" w:element="GivenName">
              <w:r>
                <w:rPr>
                  <w:b/>
                </w:rPr>
                <w:t>Bill</w:t>
              </w:r>
            </w:smartTag>
            <w:r>
              <w:rPr>
                <w:b/>
              </w:rPr>
              <w:t xml:space="preserve">  2376</w:t>
            </w:r>
          </w:p>
          <w:p w:rsidR="005B7272" w:rsidRDefault="002B1FC7">
            <w:pPr>
              <w:ind w:left="650"/>
              <w:jc w:val="center"/>
            </w:pPr>
            <w:r>
              <w:t>Senate Amendments</w:t>
            </w:r>
          </w:p>
          <w:p w:rsidR="005B7272" w:rsidRDefault="002B1FC7">
            <w:pPr>
              <w:ind w:left="650"/>
              <w:jc w:val="center"/>
            </w:pPr>
            <w:r>
              <w:t>Section-by-Section Analysis</w:t>
            </w:r>
          </w:p>
          <w:p w:rsidR="005B7272" w:rsidRDefault="005B7272">
            <w:pPr>
              <w:jc w:val="center"/>
            </w:pPr>
          </w:p>
        </w:tc>
      </w:tr>
      <w:tr w:rsidR="005B7272">
        <w:trPr>
          <w:cantSplit/>
          <w:tblHeader/>
        </w:trPr>
        <w:tc>
          <w:tcPr>
            <w:tcW w:w="1667" w:type="pct"/>
            <w:tcMar>
              <w:bottom w:w="188" w:type="dxa"/>
              <w:right w:w="0" w:type="dxa"/>
            </w:tcMar>
          </w:tcPr>
          <w:p w:rsidR="005B7272" w:rsidRDefault="002B1FC7">
            <w:pPr>
              <w:jc w:val="center"/>
            </w:pPr>
            <w:r>
              <w:t>HOUSE VERSION</w:t>
            </w:r>
          </w:p>
        </w:tc>
        <w:tc>
          <w:tcPr>
            <w:tcW w:w="1667" w:type="pct"/>
            <w:tcMar>
              <w:bottom w:w="188" w:type="dxa"/>
              <w:right w:w="0" w:type="dxa"/>
            </w:tcMar>
          </w:tcPr>
          <w:p w:rsidR="005B7272" w:rsidRDefault="002B1FC7">
            <w:pPr>
              <w:jc w:val="center"/>
            </w:pPr>
            <w:r>
              <w:t>SENATE VERSION (CS)</w:t>
            </w:r>
          </w:p>
        </w:tc>
        <w:tc>
          <w:tcPr>
            <w:tcW w:w="1667" w:type="pct"/>
            <w:tcMar>
              <w:bottom w:w="188" w:type="dxa"/>
              <w:right w:w="0" w:type="dxa"/>
            </w:tcMar>
          </w:tcPr>
          <w:p w:rsidR="005B7272" w:rsidRDefault="002B1FC7">
            <w:pPr>
              <w:jc w:val="center"/>
            </w:pPr>
            <w:r>
              <w:t>CONFERENCE</w:t>
            </w:r>
          </w:p>
        </w:tc>
      </w:tr>
      <w:tr w:rsidR="005B7272">
        <w:tc>
          <w:tcPr>
            <w:tcW w:w="6473" w:type="dxa"/>
          </w:tcPr>
          <w:p w:rsidR="005B7272" w:rsidRDefault="002B1FC7">
            <w:pPr>
              <w:jc w:val="both"/>
            </w:pPr>
            <w:r w:rsidRPr="0084779E">
              <w:rPr>
                <w:highlight w:val="yellow"/>
              </w:rPr>
              <w:t>No equivalent provision.</w:t>
            </w:r>
          </w:p>
          <w:p w:rsidR="005B7272" w:rsidRDefault="005B7272">
            <w:pPr>
              <w:jc w:val="both"/>
            </w:pPr>
          </w:p>
        </w:tc>
        <w:tc>
          <w:tcPr>
            <w:tcW w:w="6480" w:type="dxa"/>
          </w:tcPr>
          <w:p w:rsidR="005B7272" w:rsidRDefault="002B1FC7">
            <w:pPr>
              <w:jc w:val="both"/>
            </w:pPr>
            <w:r>
              <w:t>SECTION 1.  Sections 1301.002(9-a) and (11), Occupations Code, are amended to read as follows:</w:t>
            </w:r>
          </w:p>
          <w:p w:rsidR="005B7272" w:rsidRDefault="002B1FC7">
            <w:pPr>
              <w:jc w:val="both"/>
            </w:pPr>
            <w:r>
              <w:t>(9-a) "Responsible master plumber" means a person licensed as a master plumber under this chapter who:</w:t>
            </w:r>
          </w:p>
          <w:p w:rsidR="005B7272" w:rsidRDefault="002B1FC7">
            <w:pPr>
              <w:jc w:val="both"/>
            </w:pPr>
            <w:r>
              <w:t>(A)  allows the person's master plumber license to be used by one plumbing company for the purpose of offering and performing plumbing work under the person's master plumber license;</w:t>
            </w:r>
          </w:p>
          <w:p w:rsidR="005B7272" w:rsidRDefault="002B1FC7">
            <w:pPr>
              <w:jc w:val="both"/>
            </w:pPr>
            <w:r>
              <w:t>(B)  is authorized to obtain permits for plumbing work;</w:t>
            </w:r>
          </w:p>
          <w:p w:rsidR="005B7272" w:rsidRDefault="002B1FC7">
            <w:pPr>
              <w:jc w:val="both"/>
            </w:pPr>
            <w:r>
              <w:t>(C)  assumes responsibility for plumbing work performed under the person's license; [</w:t>
            </w:r>
            <w:r>
              <w:rPr>
                <w:strike/>
              </w:rPr>
              <w:t>and</w:t>
            </w:r>
            <w:r>
              <w:t>]</w:t>
            </w:r>
          </w:p>
          <w:p w:rsidR="005B7272" w:rsidRDefault="002B1FC7">
            <w:pPr>
              <w:jc w:val="both"/>
            </w:pPr>
            <w:r>
              <w:t>(D)  has submitted a certificate of insurance as required by Section 1301.3576</w:t>
            </w:r>
            <w:r>
              <w:rPr>
                <w:u w:val="single"/>
              </w:rPr>
              <w:t>; and</w:t>
            </w:r>
          </w:p>
          <w:p w:rsidR="005B7272" w:rsidRDefault="002B1FC7">
            <w:pPr>
              <w:jc w:val="both"/>
            </w:pPr>
            <w:r>
              <w:rPr>
                <w:u w:val="single"/>
              </w:rPr>
              <w:t>(E)  has completed a training program required by Section 1301.3576</w:t>
            </w:r>
            <w:r>
              <w:t>.</w:t>
            </w:r>
          </w:p>
          <w:p w:rsidR="005B7272" w:rsidRDefault="002B1FC7">
            <w:pPr>
              <w:jc w:val="both"/>
            </w:pPr>
            <w:r>
              <w:t>(11)  "Water supply protection specialist" means a person who holds an endorsement issued by the board to engage in [</w:t>
            </w:r>
            <w:r>
              <w:rPr>
                <w:strike/>
              </w:rPr>
              <w:t>the inspection, in connection with health and safety laws, including ordinances, of</w:t>
            </w:r>
            <w:r>
              <w:t>]:</w:t>
            </w:r>
          </w:p>
          <w:p w:rsidR="005B7272" w:rsidRDefault="002B1FC7">
            <w:pPr>
              <w:jc w:val="both"/>
            </w:pPr>
            <w:r>
              <w:t xml:space="preserve">(A)  </w:t>
            </w:r>
            <w:r>
              <w:rPr>
                <w:u w:val="single"/>
              </w:rPr>
              <w:t xml:space="preserve">customer service inspections, as defined by rule of the </w:t>
            </w:r>
            <w:smartTag w:uri="urn:schemas-microsoft-com:office:smarttags" w:element="State">
              <w:smartTag w:uri="urn:schemas-microsoft-com:office:smarttags" w:element="place">
                <w:r>
                  <w:rPr>
                    <w:u w:val="single"/>
                  </w:rPr>
                  <w:t>Texas</w:t>
                </w:r>
              </w:smartTag>
            </w:smartTag>
            <w:r>
              <w:rPr>
                <w:u w:val="single"/>
              </w:rPr>
              <w:t xml:space="preserve"> Commission on Environmental Quality</w:t>
            </w:r>
            <w:r>
              <w:t xml:space="preserve"> [</w:t>
            </w:r>
            <w:r>
              <w:rPr>
                <w:strike/>
              </w:rPr>
              <w:t>the plumbing of a public water system distribution facility</w:t>
            </w:r>
            <w:r>
              <w:t xml:space="preserve">]; </w:t>
            </w:r>
            <w:r>
              <w:rPr>
                <w:u w:val="single"/>
              </w:rPr>
              <w:t>and</w:t>
            </w:r>
            <w:r>
              <w:t xml:space="preserve"> [</w:t>
            </w:r>
            <w:r>
              <w:rPr>
                <w:strike/>
              </w:rPr>
              <w:t>or</w:t>
            </w:r>
            <w:r>
              <w:t>]</w:t>
            </w:r>
          </w:p>
          <w:p w:rsidR="005B7272" w:rsidRDefault="002B1FC7">
            <w:pPr>
              <w:jc w:val="both"/>
            </w:pPr>
            <w:r>
              <w:t xml:space="preserve">(B)  </w:t>
            </w:r>
            <w:r>
              <w:rPr>
                <w:u w:val="single"/>
              </w:rPr>
              <w:t>the installation, service, and repair of plumbing associated with the use and distribution use of rainwater to supply a plumbing fixture, appliance, or irrigation system</w:t>
            </w:r>
            <w:r>
              <w:t xml:space="preserve"> [</w:t>
            </w:r>
            <w:r>
              <w:rPr>
                <w:strike/>
              </w:rPr>
              <w:t>customer-owned plumbing connected to the water distribution lines of a public water system</w:t>
            </w:r>
            <w:r>
              <w:t>].</w:t>
            </w:r>
          </w:p>
          <w:p w:rsidR="005B7272" w:rsidRDefault="005B7272">
            <w:pPr>
              <w:jc w:val="both"/>
            </w:pPr>
          </w:p>
        </w:tc>
        <w:tc>
          <w:tcPr>
            <w:tcW w:w="5760" w:type="dxa"/>
          </w:tcPr>
          <w:p w:rsidR="005B7272" w:rsidRDefault="005B7272">
            <w:pPr>
              <w:jc w:val="both"/>
            </w:pPr>
          </w:p>
        </w:tc>
      </w:tr>
      <w:tr w:rsidR="005B7272">
        <w:tc>
          <w:tcPr>
            <w:tcW w:w="6473" w:type="dxa"/>
          </w:tcPr>
          <w:p w:rsidR="005B7272" w:rsidRDefault="002B1FC7">
            <w:pPr>
              <w:jc w:val="both"/>
            </w:pPr>
            <w:r>
              <w:t>SECTION 1.  Section 1301.304, Occupations Code, is amended by adding Subsection (d) to read as follows:</w:t>
            </w:r>
          </w:p>
          <w:p w:rsidR="005B7272" w:rsidRDefault="002B1FC7">
            <w:pPr>
              <w:jc w:val="both"/>
            </w:pPr>
            <w:r>
              <w:rPr>
                <w:u w:val="single"/>
              </w:rPr>
              <w:t xml:space="preserve">(d)  Unless a threat to health or safety exists, the board may </w:t>
            </w:r>
            <w:r>
              <w:rPr>
                <w:u w:val="single"/>
              </w:rPr>
              <w:lastRenderedPageBreak/>
              <w:t>not investigate a complaint in which the person filing the complaint and the person who is the subject of the complaint  are engaged in litigation related to the subject matter of the complaint until the outcome of the litigation is finally determined.</w:t>
            </w:r>
          </w:p>
          <w:p w:rsidR="005B7272" w:rsidRDefault="005B7272">
            <w:pPr>
              <w:jc w:val="both"/>
            </w:pPr>
          </w:p>
        </w:tc>
        <w:tc>
          <w:tcPr>
            <w:tcW w:w="6480" w:type="dxa"/>
          </w:tcPr>
          <w:p w:rsidR="005B7272" w:rsidRDefault="002B1FC7">
            <w:pPr>
              <w:jc w:val="both"/>
            </w:pPr>
            <w:r>
              <w:lastRenderedPageBreak/>
              <w:t>SECTION 2.  Section 1301.304, Occupations Code, is amended by adding Subsection (d) to read as follows:</w:t>
            </w:r>
          </w:p>
          <w:p w:rsidR="005B7272" w:rsidRDefault="002B1FC7">
            <w:pPr>
              <w:jc w:val="both"/>
            </w:pPr>
            <w:r>
              <w:rPr>
                <w:u w:val="single"/>
              </w:rPr>
              <w:t xml:space="preserve">(d)  Unless a threat to health or safety exists, the board may </w:t>
            </w:r>
            <w:r w:rsidRPr="0084779E">
              <w:rPr>
                <w:highlight w:val="yellow"/>
                <w:u w:val="single"/>
              </w:rPr>
              <w:lastRenderedPageBreak/>
              <w:t>choose to</w:t>
            </w:r>
            <w:r>
              <w:rPr>
                <w:u w:val="single"/>
              </w:rPr>
              <w:t xml:space="preserve"> not investigate a complaint in which the person filing the complaint and the person who is the subject of the complaint  are engaged in litigation related to the subject matter of the complaint until the outcome of the litigation is finally determined </w:t>
            </w:r>
            <w:r w:rsidRPr="0084779E">
              <w:rPr>
                <w:highlight w:val="yellow"/>
                <w:u w:val="single"/>
              </w:rPr>
              <w:t>if the board determines the complaint process is being abused.</w:t>
            </w:r>
          </w:p>
          <w:p w:rsidR="005B7272" w:rsidRDefault="005B7272">
            <w:pPr>
              <w:jc w:val="both"/>
            </w:pPr>
          </w:p>
        </w:tc>
        <w:tc>
          <w:tcPr>
            <w:tcW w:w="5760" w:type="dxa"/>
          </w:tcPr>
          <w:p w:rsidR="005B7272" w:rsidRDefault="005B7272">
            <w:pPr>
              <w:jc w:val="both"/>
            </w:pPr>
          </w:p>
        </w:tc>
      </w:tr>
      <w:tr w:rsidR="005B7272">
        <w:tc>
          <w:tcPr>
            <w:tcW w:w="6473" w:type="dxa"/>
          </w:tcPr>
          <w:p w:rsidR="005B7272" w:rsidRDefault="002B1FC7">
            <w:pPr>
              <w:jc w:val="both"/>
            </w:pPr>
            <w:r w:rsidRPr="0084779E">
              <w:rPr>
                <w:highlight w:val="yellow"/>
              </w:rPr>
              <w:lastRenderedPageBreak/>
              <w:t>No equivalent provision.</w:t>
            </w:r>
          </w:p>
          <w:p w:rsidR="005B7272" w:rsidRDefault="005B7272">
            <w:pPr>
              <w:jc w:val="both"/>
            </w:pPr>
          </w:p>
        </w:tc>
        <w:tc>
          <w:tcPr>
            <w:tcW w:w="6480" w:type="dxa"/>
          </w:tcPr>
          <w:p w:rsidR="005B7272" w:rsidRDefault="002B1FC7">
            <w:pPr>
              <w:jc w:val="both"/>
            </w:pPr>
            <w:r>
              <w:t>SECTION 3.  Section 1301.3565, Occupations Code, is amended by adding Subsections (a-1) and (e-1) and amending Subsection (b) to read as follows:</w:t>
            </w:r>
          </w:p>
          <w:p w:rsidR="005B7272" w:rsidRDefault="002B1FC7">
            <w:pPr>
              <w:jc w:val="both"/>
            </w:pPr>
            <w:r>
              <w:rPr>
                <w:u w:val="single"/>
              </w:rPr>
              <w:t>(a-1)  A person may not design a multipurpose residential fire protection sprinkler system for installation under this section unless the person:</w:t>
            </w:r>
          </w:p>
          <w:p w:rsidR="005B7272" w:rsidRDefault="002B1FC7">
            <w:pPr>
              <w:jc w:val="both"/>
            </w:pPr>
            <w:r>
              <w:rPr>
                <w:u w:val="single"/>
              </w:rPr>
              <w:t>(1)  is licensed under this chapter as a master plumber; and</w:t>
            </w:r>
          </w:p>
          <w:p w:rsidR="005B7272" w:rsidRDefault="002B1FC7">
            <w:pPr>
              <w:jc w:val="both"/>
            </w:pPr>
            <w:r>
              <w:rPr>
                <w:u w:val="single"/>
              </w:rPr>
              <w:t>(2)  holds an endorsement issued under this section.</w:t>
            </w:r>
          </w:p>
          <w:p w:rsidR="005B7272" w:rsidRDefault="002B1FC7">
            <w:pPr>
              <w:jc w:val="both"/>
            </w:pPr>
            <w:r>
              <w:t>(b)  The board shall issue an endorsement as a multipurpose residential fire protection sprinkler specialist to a person who:</w:t>
            </w:r>
          </w:p>
          <w:p w:rsidR="005B7272" w:rsidRDefault="002B1FC7">
            <w:pPr>
              <w:jc w:val="both"/>
            </w:pPr>
            <w:r>
              <w:t>(1)  holds the license described by Subsection (a);</w:t>
            </w:r>
          </w:p>
          <w:p w:rsidR="005B7272" w:rsidRDefault="002B1FC7">
            <w:pPr>
              <w:jc w:val="both"/>
            </w:pPr>
            <w:r>
              <w:t>(2)  applies to the board on a form prescribed by the board;</w:t>
            </w:r>
          </w:p>
          <w:p w:rsidR="005B7272" w:rsidRDefault="002B1FC7">
            <w:pPr>
              <w:jc w:val="both"/>
            </w:pPr>
            <w:r>
              <w:t>(3)  pays a fee set by the board;</w:t>
            </w:r>
          </w:p>
          <w:p w:rsidR="005B7272" w:rsidRDefault="002B1FC7">
            <w:pPr>
              <w:jc w:val="both"/>
            </w:pPr>
            <w:r>
              <w:t xml:space="preserve">(4)  presents evidence satisfactory to the board of successful completion of a training program approved by the board that provides the training necessary for the proper </w:t>
            </w:r>
            <w:r>
              <w:rPr>
                <w:u w:val="single"/>
              </w:rPr>
              <w:t>design and</w:t>
            </w:r>
            <w:r>
              <w:t xml:space="preserve"> installation of a multipurpose residential fire protection sprinkler system as required by the applicable codes and standards recognized by the state; and</w:t>
            </w:r>
          </w:p>
          <w:p w:rsidR="005B7272" w:rsidRDefault="002B1FC7">
            <w:pPr>
              <w:jc w:val="both"/>
            </w:pPr>
            <w:r>
              <w:t>(5)  passes an examination required by the board.</w:t>
            </w:r>
          </w:p>
          <w:p w:rsidR="005B7272" w:rsidRDefault="002B1FC7">
            <w:pPr>
              <w:jc w:val="both"/>
            </w:pPr>
            <w:r>
              <w:rPr>
                <w:u w:val="single"/>
              </w:rPr>
              <w:t xml:space="preserve">(e-1)  Notwithstanding any other law, a master plumber who holds an endorsement under this section is not required to hold a license or registration issued by another state agency in order to design a multipurpose residential fire protection </w:t>
            </w:r>
            <w:r>
              <w:rPr>
                <w:u w:val="single"/>
              </w:rPr>
              <w:lastRenderedPageBreak/>
              <w:t>sprinkler system for installation under this section.</w:t>
            </w:r>
          </w:p>
          <w:p w:rsidR="005B7272" w:rsidRDefault="005B7272">
            <w:pPr>
              <w:jc w:val="both"/>
            </w:pPr>
          </w:p>
        </w:tc>
        <w:tc>
          <w:tcPr>
            <w:tcW w:w="5760" w:type="dxa"/>
          </w:tcPr>
          <w:p w:rsidR="005B7272" w:rsidRDefault="005B7272">
            <w:pPr>
              <w:jc w:val="both"/>
            </w:pPr>
          </w:p>
        </w:tc>
      </w:tr>
      <w:tr w:rsidR="005B7272">
        <w:tc>
          <w:tcPr>
            <w:tcW w:w="6473" w:type="dxa"/>
          </w:tcPr>
          <w:p w:rsidR="005B7272" w:rsidRDefault="002B1FC7">
            <w:pPr>
              <w:jc w:val="both"/>
            </w:pPr>
            <w:r w:rsidRPr="0084779E">
              <w:rPr>
                <w:highlight w:val="yellow"/>
              </w:rPr>
              <w:lastRenderedPageBreak/>
              <w:t>No equivalent provision.</w:t>
            </w:r>
          </w:p>
          <w:p w:rsidR="005B7272" w:rsidRDefault="005B7272">
            <w:pPr>
              <w:jc w:val="both"/>
            </w:pPr>
          </w:p>
        </w:tc>
        <w:tc>
          <w:tcPr>
            <w:tcW w:w="6480" w:type="dxa"/>
          </w:tcPr>
          <w:p w:rsidR="005B7272" w:rsidRDefault="002B1FC7">
            <w:pPr>
              <w:jc w:val="both"/>
            </w:pPr>
            <w:r>
              <w:t>SECTION 4.  Section 1301.3576, Occupations Code, is amended to read as follows:</w:t>
            </w:r>
          </w:p>
          <w:p w:rsidR="005B7272" w:rsidRDefault="002B1FC7">
            <w:pPr>
              <w:jc w:val="both"/>
            </w:pPr>
            <w:r>
              <w:t xml:space="preserve">Sec. 1301.3576.  CERTIFICATE OF INSURANCE </w:t>
            </w:r>
            <w:r>
              <w:rPr>
                <w:u w:val="single"/>
              </w:rPr>
              <w:t>AND TRAINING</w:t>
            </w:r>
            <w:r>
              <w:t xml:space="preserve"> FOR RESPONSIBLE MASTER PLUMBER. </w:t>
            </w:r>
            <w:r>
              <w:rPr>
                <w:u w:val="single"/>
              </w:rPr>
              <w:t>Before a master plumber works as a responsible master plumber</w:t>
            </w:r>
            <w:r>
              <w:t xml:space="preserve"> [</w:t>
            </w:r>
            <w:r>
              <w:rPr>
                <w:strike/>
              </w:rPr>
              <w:t>When a person is issued a master plumber's license</w:t>
            </w:r>
            <w:r>
              <w:t xml:space="preserve">], the </w:t>
            </w:r>
            <w:r>
              <w:rPr>
                <w:u w:val="single"/>
              </w:rPr>
              <w:t>master plumber</w:t>
            </w:r>
            <w:r>
              <w:t xml:space="preserve"> [</w:t>
            </w:r>
            <w:r>
              <w:rPr>
                <w:strike/>
              </w:rPr>
              <w:t>person</w:t>
            </w:r>
            <w:r>
              <w:t>] must</w:t>
            </w:r>
            <w:r>
              <w:rPr>
                <w:u w:val="single"/>
              </w:rPr>
              <w:t>:</w:t>
            </w:r>
          </w:p>
          <w:p w:rsidR="005B7272" w:rsidRDefault="002B1FC7">
            <w:pPr>
              <w:jc w:val="both"/>
            </w:pPr>
            <w:r>
              <w:rPr>
                <w:u w:val="single"/>
              </w:rPr>
              <w:t>(1)</w:t>
            </w:r>
            <w:r>
              <w:t xml:space="preserve">  provide the board with a certificate of insurance that meets the requirements of Section 1301.552</w:t>
            </w:r>
            <w:r>
              <w:rPr>
                <w:u w:val="single"/>
              </w:rPr>
              <w:t>; and</w:t>
            </w:r>
          </w:p>
          <w:p w:rsidR="005B7272" w:rsidRDefault="002B1FC7">
            <w:pPr>
              <w:jc w:val="both"/>
            </w:pPr>
            <w:r>
              <w:rPr>
                <w:u w:val="single"/>
              </w:rPr>
              <w:t>(2)  present evidence satisfactory to the board of successful completion of a training program approved or administered by the board regarding the laws and rules applicable to the operation of a plumbing business in this state</w:t>
            </w:r>
            <w:r>
              <w:t xml:space="preserve"> [</w:t>
            </w:r>
            <w:r>
              <w:rPr>
                <w:strike/>
              </w:rPr>
              <w:t>before the person works as a responsible master plumber</w:t>
            </w:r>
            <w:r>
              <w:t>].</w:t>
            </w:r>
          </w:p>
          <w:p w:rsidR="005B7272" w:rsidRDefault="005B7272">
            <w:pPr>
              <w:jc w:val="both"/>
            </w:pPr>
          </w:p>
        </w:tc>
        <w:tc>
          <w:tcPr>
            <w:tcW w:w="5760" w:type="dxa"/>
          </w:tcPr>
          <w:p w:rsidR="005B7272" w:rsidRDefault="005B7272">
            <w:pPr>
              <w:jc w:val="both"/>
            </w:pPr>
          </w:p>
        </w:tc>
      </w:tr>
      <w:tr w:rsidR="005B7272">
        <w:tc>
          <w:tcPr>
            <w:tcW w:w="6473" w:type="dxa"/>
          </w:tcPr>
          <w:p w:rsidR="005B7272" w:rsidRDefault="002B1FC7">
            <w:pPr>
              <w:jc w:val="both"/>
            </w:pPr>
            <w:r>
              <w:t>SECTION 2.  Section 1301.552, Occupations Code, is amended to read as follows:</w:t>
            </w:r>
          </w:p>
          <w:p w:rsidR="005B7272" w:rsidRDefault="002B1FC7">
            <w:pPr>
              <w:jc w:val="both"/>
            </w:pPr>
            <w:r>
              <w:t xml:space="preserve">Sec. 1301.552.  CERTIFICATE OF INSURANCE FOR PLUMBING PERMIT IN POLITICAL SUBDIVISION. A political subdivision that requires a </w:t>
            </w:r>
            <w:r>
              <w:rPr>
                <w:u w:val="single"/>
              </w:rPr>
              <w:t>responsible master plumber or an agent of a responsible master plumber</w:t>
            </w:r>
            <w:r>
              <w:t xml:space="preserve"> [</w:t>
            </w:r>
            <w:r>
              <w:rPr>
                <w:strike/>
              </w:rPr>
              <w:t>plumbing contractor</w:t>
            </w:r>
            <w:r>
              <w:t xml:space="preserve">] to obtain a permit before performing plumbing in the political subdivision shall verify through the board's Internet website, or by contacting the board by telephone, that the </w:t>
            </w:r>
            <w:r>
              <w:rPr>
                <w:u w:val="single"/>
              </w:rPr>
              <w:t>responsible master plumber</w:t>
            </w:r>
            <w:r>
              <w:t xml:space="preserve"> [</w:t>
            </w:r>
            <w:r>
              <w:rPr>
                <w:strike/>
              </w:rPr>
              <w:t>plumbing contractor</w:t>
            </w:r>
            <w:r>
              <w:t>] has on file with the board a certificate of insurance. The certificate of insurance must:</w:t>
            </w:r>
          </w:p>
          <w:p w:rsidR="005B7272" w:rsidRDefault="002B1FC7">
            <w:pPr>
              <w:jc w:val="both"/>
            </w:pPr>
            <w:r>
              <w:t xml:space="preserve">(1)  be written by </w:t>
            </w:r>
            <w:r w:rsidRPr="00E57452">
              <w:rPr>
                <w:highlight w:val="yellow"/>
              </w:rPr>
              <w:t>a company licensed to do business</w:t>
            </w:r>
            <w:r>
              <w:t xml:space="preserve"> in this </w:t>
            </w:r>
            <w:r>
              <w:lastRenderedPageBreak/>
              <w:t>state;</w:t>
            </w:r>
          </w:p>
          <w:p w:rsidR="004F0F74" w:rsidRDefault="004F0F74">
            <w:pPr>
              <w:jc w:val="both"/>
            </w:pPr>
          </w:p>
          <w:p w:rsidR="004F0F74" w:rsidRDefault="004F0F74">
            <w:pPr>
              <w:jc w:val="both"/>
            </w:pPr>
          </w:p>
          <w:p w:rsidR="005B7272" w:rsidRDefault="002B1FC7">
            <w:pPr>
              <w:jc w:val="both"/>
            </w:pPr>
            <w:r>
              <w:t xml:space="preserve">(2)  provide for commercial general liability insurance for the </w:t>
            </w:r>
            <w:r>
              <w:rPr>
                <w:u w:val="single"/>
              </w:rPr>
              <w:t>responsible</w:t>
            </w:r>
            <w:r>
              <w:t xml:space="preserve"> master plumber for a claim for property damage or bodily injury, regardless of whether the claim arises from negligence or on a contract; and</w:t>
            </w:r>
          </w:p>
          <w:p w:rsidR="005B7272" w:rsidRDefault="002B1FC7">
            <w:pPr>
              <w:jc w:val="both"/>
            </w:pPr>
            <w:r>
              <w:t>(3)  provide coverage of not less than $300,000 for all claims arising in a one-year period.</w:t>
            </w:r>
          </w:p>
          <w:p w:rsidR="005B7272" w:rsidRDefault="005B7272">
            <w:pPr>
              <w:jc w:val="both"/>
            </w:pPr>
          </w:p>
        </w:tc>
        <w:tc>
          <w:tcPr>
            <w:tcW w:w="6480" w:type="dxa"/>
          </w:tcPr>
          <w:p w:rsidR="005B7272" w:rsidRDefault="002B1FC7">
            <w:pPr>
              <w:jc w:val="both"/>
            </w:pPr>
            <w:r>
              <w:lastRenderedPageBreak/>
              <w:t>SECTION 5.  Section 1301.552, Occupations Code, is amended to read as follows:</w:t>
            </w:r>
          </w:p>
          <w:p w:rsidR="005B7272" w:rsidRDefault="002B1FC7">
            <w:pPr>
              <w:jc w:val="both"/>
            </w:pPr>
            <w:r>
              <w:t xml:space="preserve">Sec. 1301.552.  CERTIFICATE OF INSURANCE FOR PLUMBING PERMIT IN POLITICAL SUBDIVISION. A political subdivision that requires a </w:t>
            </w:r>
            <w:r>
              <w:rPr>
                <w:u w:val="single"/>
              </w:rPr>
              <w:t>responsible master plumber or an agent of a responsible master plumber</w:t>
            </w:r>
            <w:r>
              <w:t xml:space="preserve"> [</w:t>
            </w:r>
            <w:r>
              <w:rPr>
                <w:strike/>
              </w:rPr>
              <w:t>plumbing contractor</w:t>
            </w:r>
            <w:r>
              <w:t xml:space="preserve">] to obtain a permit before performing plumbing in the political subdivision shall verify through the board's Internet website, or by contacting the board by telephone, that the </w:t>
            </w:r>
            <w:r>
              <w:rPr>
                <w:u w:val="single"/>
              </w:rPr>
              <w:t>responsible master plumber</w:t>
            </w:r>
            <w:r>
              <w:t xml:space="preserve"> [</w:t>
            </w:r>
            <w:r>
              <w:rPr>
                <w:strike/>
              </w:rPr>
              <w:t>plumbing contractor</w:t>
            </w:r>
            <w:r>
              <w:t>] has on file with the board a certificate of insurance. The certificate of insurance must:</w:t>
            </w:r>
          </w:p>
          <w:p w:rsidR="005B7272" w:rsidRDefault="002B1FC7">
            <w:pPr>
              <w:jc w:val="both"/>
            </w:pPr>
            <w:r>
              <w:t xml:space="preserve">(1)  be written by </w:t>
            </w:r>
            <w:r w:rsidRPr="0084779E">
              <w:rPr>
                <w:highlight w:val="yellow"/>
                <w:u w:val="single"/>
              </w:rPr>
              <w:t>an insurer authorized to engage in the</w:t>
            </w:r>
            <w:r w:rsidRPr="0084779E">
              <w:rPr>
                <w:highlight w:val="yellow"/>
              </w:rPr>
              <w:t xml:space="preserve"> [</w:t>
            </w:r>
            <w:r w:rsidRPr="0084779E">
              <w:rPr>
                <w:strike/>
                <w:highlight w:val="yellow"/>
              </w:rPr>
              <w:t xml:space="preserve">a </w:t>
            </w:r>
            <w:r w:rsidRPr="0084779E">
              <w:rPr>
                <w:strike/>
                <w:highlight w:val="yellow"/>
              </w:rPr>
              <w:lastRenderedPageBreak/>
              <w:t>company licensed to do</w:t>
            </w:r>
            <w:r w:rsidRPr="0084779E">
              <w:rPr>
                <w:highlight w:val="yellow"/>
              </w:rPr>
              <w:t xml:space="preserve">] business </w:t>
            </w:r>
            <w:r w:rsidRPr="0084779E">
              <w:rPr>
                <w:highlight w:val="yellow"/>
                <w:u w:val="single"/>
              </w:rPr>
              <w:t>of insurance</w:t>
            </w:r>
            <w:r>
              <w:t xml:space="preserve"> in this state </w:t>
            </w:r>
            <w:r w:rsidRPr="0084779E">
              <w:rPr>
                <w:highlight w:val="yellow"/>
                <w:u w:val="single"/>
              </w:rPr>
              <w:t>or an eligible surplus lines insurer, as defined by Section 981.002, Insurance Code</w:t>
            </w:r>
            <w:r w:rsidRPr="0084779E">
              <w:rPr>
                <w:highlight w:val="yellow"/>
              </w:rPr>
              <w:t>;</w:t>
            </w:r>
          </w:p>
          <w:p w:rsidR="005B7272" w:rsidRDefault="002B1FC7">
            <w:pPr>
              <w:jc w:val="both"/>
            </w:pPr>
            <w:r>
              <w:t xml:space="preserve">(2)  provide for commercial general liability insurance for the </w:t>
            </w:r>
            <w:r>
              <w:rPr>
                <w:u w:val="single"/>
              </w:rPr>
              <w:t>responsible</w:t>
            </w:r>
            <w:r>
              <w:t xml:space="preserve"> master plumber for a claim for property damage or bodily injury, regardless of whether the claim arises from negligence or on a contract; and</w:t>
            </w:r>
          </w:p>
          <w:p w:rsidR="005B7272" w:rsidRDefault="002B1FC7">
            <w:pPr>
              <w:jc w:val="both"/>
            </w:pPr>
            <w:r>
              <w:t>(3)  provide coverage of not less than $300,000 for all claims arising in a one-year period.</w:t>
            </w:r>
          </w:p>
          <w:p w:rsidR="005B7272" w:rsidRDefault="005B7272">
            <w:pPr>
              <w:jc w:val="both"/>
            </w:pPr>
          </w:p>
        </w:tc>
        <w:tc>
          <w:tcPr>
            <w:tcW w:w="5760" w:type="dxa"/>
          </w:tcPr>
          <w:p w:rsidR="005B7272" w:rsidRDefault="005B7272">
            <w:pPr>
              <w:jc w:val="both"/>
            </w:pPr>
          </w:p>
        </w:tc>
      </w:tr>
      <w:tr w:rsidR="005B7272">
        <w:tc>
          <w:tcPr>
            <w:tcW w:w="6473" w:type="dxa"/>
          </w:tcPr>
          <w:p w:rsidR="005B7272" w:rsidRDefault="002B1FC7">
            <w:pPr>
              <w:jc w:val="both"/>
            </w:pPr>
            <w:r w:rsidRPr="0084779E">
              <w:rPr>
                <w:highlight w:val="yellow"/>
              </w:rPr>
              <w:lastRenderedPageBreak/>
              <w:t>No equivalent provision.</w:t>
            </w:r>
          </w:p>
          <w:p w:rsidR="005B7272" w:rsidRDefault="005B7272">
            <w:pPr>
              <w:jc w:val="both"/>
            </w:pPr>
          </w:p>
        </w:tc>
        <w:tc>
          <w:tcPr>
            <w:tcW w:w="6480" w:type="dxa"/>
          </w:tcPr>
          <w:p w:rsidR="005B7272" w:rsidRDefault="002B1FC7">
            <w:pPr>
              <w:jc w:val="both"/>
            </w:pPr>
            <w:r>
              <w:t>SECTION 6.  Section 1301.3565, Occupations Code, as amended by this Act, applies only to the installation of a multipurpose residential fire protection sprinkler system that is designed on or after the effective date of this Act.  The installation of a multipurpose residential fire protection sprinkler system that is designed before the effective date of this Act is governed by the law in effect immediately preceding the effective date of this Act, and the former law is continued in effect for that purpose.</w:t>
            </w:r>
          </w:p>
          <w:p w:rsidR="005B7272" w:rsidRDefault="005B7272">
            <w:pPr>
              <w:jc w:val="both"/>
            </w:pPr>
          </w:p>
        </w:tc>
        <w:tc>
          <w:tcPr>
            <w:tcW w:w="5760" w:type="dxa"/>
          </w:tcPr>
          <w:p w:rsidR="005B7272" w:rsidRDefault="005B7272">
            <w:pPr>
              <w:jc w:val="both"/>
            </w:pPr>
          </w:p>
        </w:tc>
      </w:tr>
      <w:tr w:rsidR="005B7272">
        <w:tc>
          <w:tcPr>
            <w:tcW w:w="6473" w:type="dxa"/>
          </w:tcPr>
          <w:p w:rsidR="005B7272" w:rsidRDefault="002B1FC7">
            <w:pPr>
              <w:jc w:val="both"/>
            </w:pPr>
            <w:r w:rsidRPr="0084779E">
              <w:rPr>
                <w:highlight w:val="yellow"/>
              </w:rPr>
              <w:t>No equivalent provision.</w:t>
            </w:r>
          </w:p>
          <w:p w:rsidR="005B7272" w:rsidRDefault="005B7272">
            <w:pPr>
              <w:jc w:val="both"/>
            </w:pPr>
          </w:p>
        </w:tc>
        <w:tc>
          <w:tcPr>
            <w:tcW w:w="6480" w:type="dxa"/>
          </w:tcPr>
          <w:p w:rsidR="005B7272" w:rsidRDefault="002B1FC7">
            <w:pPr>
              <w:jc w:val="both"/>
            </w:pPr>
            <w:r>
              <w:t>SECTION 7.  Not later than December 31, 2011, the Texas State Board of Plumbing Examiners shall develop the curriculum and adopt rules for the approval or administration of the training program required by Section 1301.3576(2), Occupations Code, as added by this Act.</w:t>
            </w:r>
          </w:p>
          <w:p w:rsidR="005B7272" w:rsidRDefault="005B7272">
            <w:pPr>
              <w:jc w:val="both"/>
            </w:pPr>
          </w:p>
        </w:tc>
        <w:tc>
          <w:tcPr>
            <w:tcW w:w="5760" w:type="dxa"/>
          </w:tcPr>
          <w:p w:rsidR="005B7272" w:rsidRDefault="005B7272">
            <w:pPr>
              <w:jc w:val="both"/>
            </w:pPr>
          </w:p>
        </w:tc>
      </w:tr>
      <w:tr w:rsidR="005B7272">
        <w:tc>
          <w:tcPr>
            <w:tcW w:w="6473" w:type="dxa"/>
          </w:tcPr>
          <w:p w:rsidR="005B7272" w:rsidRDefault="002B1FC7">
            <w:pPr>
              <w:jc w:val="both"/>
            </w:pPr>
            <w:r w:rsidRPr="0084779E">
              <w:rPr>
                <w:highlight w:val="yellow"/>
              </w:rPr>
              <w:t>No equivalent provision.</w:t>
            </w:r>
          </w:p>
          <w:p w:rsidR="005B7272" w:rsidRDefault="005B7272">
            <w:pPr>
              <w:jc w:val="both"/>
            </w:pPr>
          </w:p>
        </w:tc>
        <w:tc>
          <w:tcPr>
            <w:tcW w:w="6480" w:type="dxa"/>
          </w:tcPr>
          <w:p w:rsidR="005B7272" w:rsidRDefault="002B1FC7">
            <w:pPr>
              <w:jc w:val="both"/>
            </w:pPr>
            <w:r>
              <w:t xml:space="preserve">SECTION 8.  Section 1301.3576, Occupations Code, as amended by this Act, does not apply to a master plumber who, on or before January 1, 2012, provides the Texas State Board </w:t>
            </w:r>
            <w:r>
              <w:lastRenderedPageBreak/>
              <w:t>of Plumbing Examiners with a certificate of insurance that meets the requirements of Section 1301.552, Occupations Code, as amended by this Act, and that is effective on January 1, 2012.</w:t>
            </w:r>
          </w:p>
          <w:p w:rsidR="005B7272" w:rsidRDefault="005B7272">
            <w:pPr>
              <w:jc w:val="both"/>
            </w:pPr>
          </w:p>
        </w:tc>
        <w:tc>
          <w:tcPr>
            <w:tcW w:w="5760" w:type="dxa"/>
          </w:tcPr>
          <w:p w:rsidR="005B7272" w:rsidRDefault="005B7272">
            <w:pPr>
              <w:jc w:val="both"/>
            </w:pPr>
          </w:p>
        </w:tc>
      </w:tr>
      <w:tr w:rsidR="005B7272">
        <w:tc>
          <w:tcPr>
            <w:tcW w:w="6473" w:type="dxa"/>
          </w:tcPr>
          <w:p w:rsidR="005B7272" w:rsidRDefault="002B1FC7">
            <w:pPr>
              <w:jc w:val="both"/>
            </w:pPr>
            <w:r w:rsidRPr="0084779E">
              <w:rPr>
                <w:highlight w:val="yellow"/>
              </w:rPr>
              <w:lastRenderedPageBreak/>
              <w:t>No equivalent provision.</w:t>
            </w:r>
          </w:p>
          <w:p w:rsidR="005B7272" w:rsidRDefault="005B7272">
            <w:pPr>
              <w:jc w:val="both"/>
            </w:pPr>
          </w:p>
        </w:tc>
        <w:tc>
          <w:tcPr>
            <w:tcW w:w="6480" w:type="dxa"/>
          </w:tcPr>
          <w:p w:rsidR="005B7272" w:rsidRDefault="002B1FC7">
            <w:pPr>
              <w:jc w:val="both"/>
            </w:pPr>
            <w:r>
              <w:t>SECTION 9.  Section 1301.552, Occupations Code, as amended by this Act, applies only to a permit issued on or after the effective date of this Act.  A permit issued before the effective date of this Act is governed by the law in effect on the date the permit is issued, and the former law is continued in effect for that purpose.</w:t>
            </w:r>
          </w:p>
          <w:p w:rsidR="005B7272" w:rsidRDefault="005B7272">
            <w:pPr>
              <w:jc w:val="both"/>
            </w:pPr>
          </w:p>
        </w:tc>
        <w:tc>
          <w:tcPr>
            <w:tcW w:w="5760" w:type="dxa"/>
          </w:tcPr>
          <w:p w:rsidR="005B7272" w:rsidRDefault="005B7272">
            <w:pPr>
              <w:jc w:val="both"/>
            </w:pPr>
          </w:p>
        </w:tc>
      </w:tr>
      <w:tr w:rsidR="005B7272">
        <w:tc>
          <w:tcPr>
            <w:tcW w:w="6473" w:type="dxa"/>
          </w:tcPr>
          <w:p w:rsidR="005B7272" w:rsidRDefault="002B1FC7">
            <w:pPr>
              <w:jc w:val="both"/>
            </w:pPr>
            <w:r>
              <w:t>SECTION 3.  This Act takes effect September 1, 2011.</w:t>
            </w:r>
          </w:p>
          <w:p w:rsidR="005B7272" w:rsidRDefault="005B7272">
            <w:pPr>
              <w:jc w:val="both"/>
            </w:pPr>
          </w:p>
        </w:tc>
        <w:tc>
          <w:tcPr>
            <w:tcW w:w="6480" w:type="dxa"/>
          </w:tcPr>
          <w:p w:rsidR="005B7272" w:rsidRDefault="002B1FC7">
            <w:pPr>
              <w:jc w:val="both"/>
            </w:pPr>
            <w:r>
              <w:t>SECTION 10. Same as House version.</w:t>
            </w:r>
          </w:p>
          <w:p w:rsidR="005B7272" w:rsidRDefault="005B7272">
            <w:pPr>
              <w:jc w:val="both"/>
            </w:pPr>
          </w:p>
          <w:p w:rsidR="005B7272" w:rsidRDefault="005B7272">
            <w:pPr>
              <w:jc w:val="both"/>
            </w:pPr>
          </w:p>
        </w:tc>
        <w:tc>
          <w:tcPr>
            <w:tcW w:w="5760" w:type="dxa"/>
          </w:tcPr>
          <w:p w:rsidR="005B7272" w:rsidRDefault="005B7272">
            <w:pPr>
              <w:jc w:val="both"/>
            </w:pPr>
          </w:p>
        </w:tc>
      </w:tr>
    </w:tbl>
    <w:p w:rsidR="007F537F" w:rsidRDefault="007F537F"/>
    <w:sectPr w:rsidR="007F537F" w:rsidSect="005B727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74" w:rsidRDefault="004F0F74" w:rsidP="005B7272">
      <w:r>
        <w:separator/>
      </w:r>
    </w:p>
  </w:endnote>
  <w:endnote w:type="continuationSeparator" w:id="0">
    <w:p w:rsidR="004F0F74" w:rsidRDefault="004F0F74" w:rsidP="005B7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68" w:rsidRDefault="00B15C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74" w:rsidRDefault="00531DF8">
    <w:pPr>
      <w:tabs>
        <w:tab w:val="center" w:pos="9360"/>
        <w:tab w:val="right" w:pos="18720"/>
      </w:tabs>
    </w:pPr>
    <w:fldSimple w:instr=" DOCPROPERTY  CCRF  \* MERGEFORMAT ">
      <w:r w:rsidR="00B15C68">
        <w:t xml:space="preserve"> </w:t>
      </w:r>
    </w:fldSimple>
    <w:r w:rsidR="004F0F74">
      <w:tab/>
    </w:r>
    <w:fldSimple w:instr=" PAGE ">
      <w:r w:rsidR="00890544">
        <w:rPr>
          <w:noProof/>
        </w:rPr>
        <w:t>1</w:t>
      </w:r>
    </w:fldSimple>
    <w:r w:rsidR="004F0F74">
      <w:tab/>
    </w:r>
    <w:fldSimple w:instr=" DOCPROPERTY  OTID  \* MERGEFORMAT "/>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68" w:rsidRDefault="00B15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74" w:rsidRDefault="004F0F74" w:rsidP="005B7272">
      <w:r>
        <w:separator/>
      </w:r>
    </w:p>
  </w:footnote>
  <w:footnote w:type="continuationSeparator" w:id="0">
    <w:p w:rsidR="004F0F74" w:rsidRDefault="004F0F74" w:rsidP="005B7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68" w:rsidRDefault="00B15C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68" w:rsidRDefault="00B15C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68" w:rsidRDefault="00B15C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20"/>
  <w:characterSpacingControl w:val="doNotCompress"/>
  <w:footnotePr>
    <w:footnote w:id="-1"/>
    <w:footnote w:id="0"/>
  </w:footnotePr>
  <w:endnotePr>
    <w:endnote w:id="-1"/>
    <w:endnote w:id="0"/>
  </w:endnotePr>
  <w:compat/>
  <w:rsids>
    <w:rsidRoot w:val="005B7272"/>
    <w:rsid w:val="002B1FC7"/>
    <w:rsid w:val="00323B17"/>
    <w:rsid w:val="004F0F74"/>
    <w:rsid w:val="00513C4B"/>
    <w:rsid w:val="00531DF8"/>
    <w:rsid w:val="005B7272"/>
    <w:rsid w:val="006454DC"/>
    <w:rsid w:val="007F537F"/>
    <w:rsid w:val="0084779E"/>
    <w:rsid w:val="00890544"/>
    <w:rsid w:val="00B15C68"/>
    <w:rsid w:val="00E5745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C68"/>
    <w:pPr>
      <w:tabs>
        <w:tab w:val="center" w:pos="4680"/>
        <w:tab w:val="right" w:pos="9360"/>
      </w:tabs>
    </w:pPr>
  </w:style>
  <w:style w:type="character" w:customStyle="1" w:styleId="HeaderChar">
    <w:name w:val="Header Char"/>
    <w:basedOn w:val="DefaultParagraphFont"/>
    <w:link w:val="Header"/>
    <w:uiPriority w:val="99"/>
    <w:semiHidden/>
    <w:rsid w:val="00B15C68"/>
    <w:rPr>
      <w:sz w:val="22"/>
    </w:rPr>
  </w:style>
  <w:style w:type="paragraph" w:styleId="Footer">
    <w:name w:val="footer"/>
    <w:basedOn w:val="Normal"/>
    <w:link w:val="FooterChar"/>
    <w:uiPriority w:val="99"/>
    <w:semiHidden/>
    <w:unhideWhenUsed/>
    <w:rsid w:val="00B15C68"/>
    <w:pPr>
      <w:tabs>
        <w:tab w:val="center" w:pos="4680"/>
        <w:tab w:val="right" w:pos="9360"/>
      </w:tabs>
    </w:pPr>
  </w:style>
  <w:style w:type="character" w:customStyle="1" w:styleId="FooterChar">
    <w:name w:val="Footer Char"/>
    <w:basedOn w:val="DefaultParagraphFont"/>
    <w:link w:val="Footer"/>
    <w:uiPriority w:val="99"/>
    <w:semiHidden/>
    <w:rsid w:val="00B15C6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HB2376-SAA</vt:lpstr>
    </vt:vector>
  </TitlesOfParts>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HB2376-SAA</dc:title>
  <dc:subject/>
  <dc:creator>KCW</dc:creator>
  <cp:keywords/>
  <dc:description/>
  <cp:lastModifiedBy>Greg Tingle</cp:lastModifiedBy>
  <cp:revision>3</cp:revision>
  <cp:lastPrinted>2011-05-10T19:13:00Z</cp:lastPrinted>
  <dcterms:created xsi:type="dcterms:W3CDTF">2011-05-10T19:45:00Z</dcterms:created>
  <dcterms:modified xsi:type="dcterms:W3CDTF">2011-05-24T22:42:00Z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11.130.297</vt:lpwstr>
  </property>
  <property fmtid="{D5CDD505-2E9C-101B-9397-08002B2CF9AE}" pid="3" name="CCRF">
    <vt:lpwstr> </vt:lpwstr>
  </property>
</Properties>
</file>