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E44A5" w:rsidTr="007E44A5">
        <w:trPr>
          <w:cantSplit/>
          <w:tblHeader/>
        </w:trPr>
        <w:tc>
          <w:tcPr>
            <w:tcW w:w="18713" w:type="dxa"/>
            <w:gridSpan w:val="3"/>
          </w:tcPr>
          <w:p w:rsidR="005939EB" w:rsidRDefault="00756903">
            <w:pPr>
              <w:ind w:left="650"/>
              <w:jc w:val="center"/>
            </w:pPr>
            <w:r>
              <w:rPr>
                <w:b/>
              </w:rPr>
              <w:t>House Bill  2449</w:t>
            </w:r>
          </w:p>
          <w:p w:rsidR="005939EB" w:rsidRDefault="00756903">
            <w:pPr>
              <w:ind w:left="650"/>
              <w:jc w:val="center"/>
            </w:pPr>
            <w:r>
              <w:t>Senate Amendments</w:t>
            </w:r>
          </w:p>
          <w:p w:rsidR="005939EB" w:rsidRDefault="00756903">
            <w:pPr>
              <w:ind w:left="650"/>
              <w:jc w:val="center"/>
            </w:pPr>
            <w:r>
              <w:t>Section-by-Section Analysis</w:t>
            </w:r>
          </w:p>
          <w:p w:rsidR="005939EB" w:rsidRDefault="005939EB">
            <w:pPr>
              <w:jc w:val="center"/>
            </w:pPr>
          </w:p>
        </w:tc>
      </w:tr>
      <w:tr w:rsidR="005939EB">
        <w:trPr>
          <w:cantSplit/>
          <w:tblHeader/>
        </w:trPr>
        <w:tc>
          <w:tcPr>
            <w:tcW w:w="1667" w:type="pct"/>
            <w:tcMar>
              <w:bottom w:w="188" w:type="dxa"/>
              <w:right w:w="0" w:type="dxa"/>
            </w:tcMar>
          </w:tcPr>
          <w:p w:rsidR="005939EB" w:rsidRDefault="00756903">
            <w:pPr>
              <w:jc w:val="center"/>
            </w:pPr>
            <w:r>
              <w:t>HOUSE VERSION</w:t>
            </w:r>
          </w:p>
        </w:tc>
        <w:tc>
          <w:tcPr>
            <w:tcW w:w="1667" w:type="pct"/>
            <w:tcMar>
              <w:bottom w:w="188" w:type="dxa"/>
              <w:right w:w="0" w:type="dxa"/>
            </w:tcMar>
          </w:tcPr>
          <w:p w:rsidR="005939EB" w:rsidRDefault="00756903">
            <w:pPr>
              <w:jc w:val="center"/>
            </w:pPr>
            <w:r>
              <w:t>SENATE VERSION (IE)</w:t>
            </w:r>
          </w:p>
        </w:tc>
        <w:tc>
          <w:tcPr>
            <w:tcW w:w="1667" w:type="pct"/>
            <w:tcMar>
              <w:bottom w:w="188" w:type="dxa"/>
              <w:right w:w="0" w:type="dxa"/>
            </w:tcMar>
          </w:tcPr>
          <w:p w:rsidR="005939EB" w:rsidRDefault="00756903">
            <w:pPr>
              <w:jc w:val="center"/>
            </w:pPr>
            <w:r>
              <w:t>CONFERENCE</w:t>
            </w:r>
          </w:p>
        </w:tc>
      </w:tr>
      <w:tr w:rsidR="005939EB">
        <w:tc>
          <w:tcPr>
            <w:tcW w:w="6473" w:type="dxa"/>
          </w:tcPr>
          <w:p w:rsidR="005939EB" w:rsidRDefault="00756903">
            <w:pPr>
              <w:jc w:val="both"/>
            </w:pPr>
            <w:r>
              <w:t>SECTION 1.  Section 86.006, Election Code, is amended by adding Subsection (g-1) to read as follows:</w:t>
            </w:r>
          </w:p>
          <w:p w:rsidR="005939EB" w:rsidRDefault="00756903">
            <w:pPr>
              <w:jc w:val="both"/>
            </w:pPr>
            <w:r>
              <w:rPr>
                <w:u w:val="single"/>
              </w:rPr>
              <w:t>(g-1)  When ballots or carrier envelopes are obtained in violation of this section pursuant to one scheme or continuing course of conduct, whether from the same or several sources, the conduct may be considered as one offense and the number of ballots or carrier envelopes aggregated in determining the grade of the offense.</w:t>
            </w:r>
          </w:p>
        </w:tc>
        <w:tc>
          <w:tcPr>
            <w:tcW w:w="6480" w:type="dxa"/>
          </w:tcPr>
          <w:p w:rsidR="005939EB" w:rsidRDefault="00756903">
            <w:pPr>
              <w:jc w:val="both"/>
            </w:pPr>
            <w:r>
              <w:t>SECTION 1. Same as House version.</w:t>
            </w:r>
          </w:p>
          <w:p w:rsidR="005939EB" w:rsidRDefault="005939EB">
            <w:pPr>
              <w:jc w:val="both"/>
            </w:pPr>
          </w:p>
          <w:p w:rsidR="005939EB" w:rsidRDefault="005939EB">
            <w:pPr>
              <w:jc w:val="both"/>
            </w:pPr>
          </w:p>
        </w:tc>
        <w:tc>
          <w:tcPr>
            <w:tcW w:w="5760" w:type="dxa"/>
          </w:tcPr>
          <w:p w:rsidR="005939EB" w:rsidRDefault="005939EB">
            <w:pPr>
              <w:jc w:val="both"/>
            </w:pPr>
          </w:p>
        </w:tc>
      </w:tr>
      <w:tr w:rsidR="005939EB">
        <w:tc>
          <w:tcPr>
            <w:tcW w:w="6473" w:type="dxa"/>
          </w:tcPr>
          <w:p w:rsidR="005939EB" w:rsidRDefault="00756903">
            <w:pPr>
              <w:jc w:val="both"/>
            </w:pPr>
            <w:r w:rsidRPr="007E44A5">
              <w:rPr>
                <w:highlight w:val="yellow"/>
              </w:rPr>
              <w:t>No equivalent provision.</w:t>
            </w:r>
          </w:p>
          <w:p w:rsidR="005939EB" w:rsidRDefault="005939EB">
            <w:pPr>
              <w:jc w:val="both"/>
            </w:pPr>
          </w:p>
        </w:tc>
        <w:tc>
          <w:tcPr>
            <w:tcW w:w="6480" w:type="dxa"/>
          </w:tcPr>
          <w:p w:rsidR="005939EB" w:rsidRDefault="00756903">
            <w:pPr>
              <w:jc w:val="both"/>
            </w:pPr>
            <w:r>
              <w:t>SECTION __.  Section 86.014(a), Election Code, is amended to read as follows:</w:t>
            </w:r>
          </w:p>
          <w:p w:rsidR="005939EB" w:rsidRDefault="00756903">
            <w:pPr>
              <w:jc w:val="both"/>
            </w:pPr>
            <w:r>
              <w:t xml:space="preserve">(a)  A copy of an application for a ballot to be voted by mail </w:t>
            </w:r>
            <w:r>
              <w:rPr>
                <w:u w:val="single"/>
              </w:rPr>
              <w:t>is not available for public inspection, except to the voter seeking to verify that the information pertaining to the voter is accurate, until the first business day after</w:t>
            </w:r>
            <w:r>
              <w:t xml:space="preserve"> [</w:t>
            </w:r>
            <w:r>
              <w:rPr>
                <w:strike/>
              </w:rPr>
              <w:t>may be obtained from the early voting clerk:</w:t>
            </w:r>
          </w:p>
          <w:p w:rsidR="005939EB" w:rsidRDefault="00756903">
            <w:pPr>
              <w:jc w:val="both"/>
            </w:pPr>
            <w:r>
              <w:t>[</w:t>
            </w:r>
            <w:r>
              <w:rPr>
                <w:strike/>
              </w:rPr>
              <w:t>(1)  72 hours after the time a ballot is mailed to the voter; or</w:t>
            </w:r>
          </w:p>
          <w:p w:rsidR="005939EB" w:rsidRDefault="00756903">
            <w:pPr>
              <w:jc w:val="both"/>
            </w:pPr>
            <w:r>
              <w:t>[</w:t>
            </w:r>
            <w:r>
              <w:rPr>
                <w:strike/>
              </w:rPr>
              <w:t>(2)  48 hours after the time a ballot is mailed to the voter if the mailing occurs on the fourth day before</w:t>
            </w:r>
            <w:r>
              <w:t>] election day.  [FA1]</w:t>
            </w:r>
          </w:p>
        </w:tc>
        <w:tc>
          <w:tcPr>
            <w:tcW w:w="5760" w:type="dxa"/>
          </w:tcPr>
          <w:p w:rsidR="005939EB" w:rsidRDefault="005939EB">
            <w:pPr>
              <w:jc w:val="both"/>
            </w:pPr>
          </w:p>
        </w:tc>
      </w:tr>
      <w:tr w:rsidR="005939EB">
        <w:tc>
          <w:tcPr>
            <w:tcW w:w="6473" w:type="dxa"/>
          </w:tcPr>
          <w:p w:rsidR="005939EB" w:rsidRDefault="00756903">
            <w:pPr>
              <w:jc w:val="both"/>
            </w:pPr>
            <w:r>
              <w:t>SECTION 2.  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5939EB" w:rsidRDefault="00756903">
            <w:pPr>
              <w:jc w:val="both"/>
            </w:pPr>
            <w:r>
              <w:t>SECTION 2. Same as House version.</w:t>
            </w:r>
          </w:p>
          <w:p w:rsidR="005939EB" w:rsidRDefault="005939EB">
            <w:pPr>
              <w:jc w:val="both"/>
            </w:pPr>
          </w:p>
          <w:p w:rsidR="005939EB" w:rsidRDefault="005939EB">
            <w:pPr>
              <w:jc w:val="both"/>
            </w:pPr>
          </w:p>
        </w:tc>
        <w:tc>
          <w:tcPr>
            <w:tcW w:w="5760" w:type="dxa"/>
          </w:tcPr>
          <w:p w:rsidR="005939EB" w:rsidRDefault="005939EB">
            <w:pPr>
              <w:jc w:val="both"/>
            </w:pPr>
          </w:p>
        </w:tc>
      </w:tr>
      <w:tr w:rsidR="005939EB">
        <w:tc>
          <w:tcPr>
            <w:tcW w:w="6473" w:type="dxa"/>
          </w:tcPr>
          <w:p w:rsidR="005939EB" w:rsidRDefault="00756903">
            <w:pPr>
              <w:jc w:val="both"/>
            </w:pPr>
            <w:r>
              <w:t>SECTION 3.  This Act takes effect September 1, 2011.</w:t>
            </w:r>
          </w:p>
        </w:tc>
        <w:tc>
          <w:tcPr>
            <w:tcW w:w="6480" w:type="dxa"/>
          </w:tcPr>
          <w:p w:rsidR="005939EB" w:rsidRDefault="00756903">
            <w:pPr>
              <w:jc w:val="both"/>
            </w:pPr>
            <w:r>
              <w:t>SECTION 3. Same as House version.</w:t>
            </w:r>
          </w:p>
        </w:tc>
        <w:tc>
          <w:tcPr>
            <w:tcW w:w="5760" w:type="dxa"/>
          </w:tcPr>
          <w:p w:rsidR="005939EB" w:rsidRDefault="005939EB">
            <w:pPr>
              <w:jc w:val="both"/>
            </w:pPr>
          </w:p>
        </w:tc>
      </w:tr>
    </w:tbl>
    <w:p w:rsidR="00822A64" w:rsidRDefault="00822A64"/>
    <w:sectPr w:rsidR="00822A64" w:rsidSect="005939E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60" w:rsidRDefault="003A3260" w:rsidP="005939EB">
      <w:r>
        <w:separator/>
      </w:r>
    </w:p>
  </w:endnote>
  <w:endnote w:type="continuationSeparator" w:id="0">
    <w:p w:rsidR="003A3260" w:rsidRDefault="003A3260" w:rsidP="00593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51" w:rsidRDefault="003B4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EB" w:rsidRDefault="00857015">
    <w:pPr>
      <w:tabs>
        <w:tab w:val="center" w:pos="9360"/>
        <w:tab w:val="right" w:pos="18720"/>
      </w:tabs>
    </w:pPr>
    <w:fldSimple w:instr=" DOCPROPERTY  CCRF  \* MERGEFORMAT ">
      <w:r w:rsidR="00B565E1">
        <w:t xml:space="preserve"> </w:t>
      </w:r>
    </w:fldSimple>
    <w:r w:rsidR="00756903">
      <w:tab/>
    </w:r>
    <w:r>
      <w:fldChar w:fldCharType="begin"/>
    </w:r>
    <w:r w:rsidR="00756903">
      <w:instrText xml:space="preserve"> PAGE </w:instrText>
    </w:r>
    <w:r>
      <w:fldChar w:fldCharType="separate"/>
    </w:r>
    <w:r w:rsidR="00E854CB">
      <w:rPr>
        <w:noProof/>
      </w:rPr>
      <w:t>1</w:t>
    </w:r>
    <w:r>
      <w:fldChar w:fldCharType="end"/>
    </w:r>
    <w:r w:rsidR="00756903">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51" w:rsidRDefault="003B4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60" w:rsidRDefault="003A3260" w:rsidP="005939EB">
      <w:r>
        <w:separator/>
      </w:r>
    </w:p>
  </w:footnote>
  <w:footnote w:type="continuationSeparator" w:id="0">
    <w:p w:rsidR="003A3260" w:rsidRDefault="003A3260" w:rsidP="00593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51" w:rsidRDefault="003B4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51" w:rsidRDefault="003B41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51" w:rsidRDefault="003B41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5939EB"/>
    <w:rsid w:val="001A27B8"/>
    <w:rsid w:val="001F69C4"/>
    <w:rsid w:val="00307566"/>
    <w:rsid w:val="003A3260"/>
    <w:rsid w:val="003B4151"/>
    <w:rsid w:val="005939EB"/>
    <w:rsid w:val="00756903"/>
    <w:rsid w:val="007E44A5"/>
    <w:rsid w:val="00822A64"/>
    <w:rsid w:val="00857015"/>
    <w:rsid w:val="00B565E1"/>
    <w:rsid w:val="00E53582"/>
    <w:rsid w:val="00E854C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151"/>
    <w:pPr>
      <w:tabs>
        <w:tab w:val="center" w:pos="4680"/>
        <w:tab w:val="right" w:pos="9360"/>
      </w:tabs>
    </w:pPr>
  </w:style>
  <w:style w:type="character" w:customStyle="1" w:styleId="HeaderChar">
    <w:name w:val="Header Char"/>
    <w:basedOn w:val="DefaultParagraphFont"/>
    <w:link w:val="Header"/>
    <w:uiPriority w:val="99"/>
    <w:semiHidden/>
    <w:rsid w:val="003B4151"/>
    <w:rPr>
      <w:sz w:val="22"/>
    </w:rPr>
  </w:style>
  <w:style w:type="paragraph" w:styleId="Footer">
    <w:name w:val="footer"/>
    <w:basedOn w:val="Normal"/>
    <w:link w:val="FooterChar"/>
    <w:uiPriority w:val="99"/>
    <w:semiHidden/>
    <w:unhideWhenUsed/>
    <w:rsid w:val="003B4151"/>
    <w:pPr>
      <w:tabs>
        <w:tab w:val="center" w:pos="4680"/>
        <w:tab w:val="right" w:pos="9360"/>
      </w:tabs>
    </w:pPr>
  </w:style>
  <w:style w:type="character" w:customStyle="1" w:styleId="FooterChar">
    <w:name w:val="Footer Char"/>
    <w:basedOn w:val="DefaultParagraphFont"/>
    <w:link w:val="Footer"/>
    <w:uiPriority w:val="99"/>
    <w:semiHidden/>
    <w:rsid w:val="003B415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HB2449-SAA</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HB2449-SAA</dc:title>
  <dc:subject/>
  <dc:creator>TXK</dc:creator>
  <cp:keywords/>
  <dc:description/>
  <cp:lastModifiedBy>TXK</cp:lastModifiedBy>
  <cp:revision>2</cp:revision>
  <dcterms:created xsi:type="dcterms:W3CDTF">2011-05-24T23:05:00Z</dcterms:created>
  <dcterms:modified xsi:type="dcterms:W3CDTF">2011-05-24T23:05:00Z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