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83CA6" w:rsidTr="00883CA6">
        <w:trPr>
          <w:cantSplit/>
          <w:tblHeader/>
        </w:trPr>
        <w:tc>
          <w:tcPr>
            <w:tcW w:w="18713" w:type="dxa"/>
            <w:gridSpan w:val="3"/>
          </w:tcPr>
          <w:p w:rsidR="00FA7F56" w:rsidRDefault="00A76206">
            <w:pPr>
              <w:ind w:left="650"/>
              <w:jc w:val="center"/>
            </w:pPr>
            <w:r>
              <w:rPr>
                <w:b/>
              </w:rPr>
              <w:t xml:space="preserve">House </w:t>
            </w:r>
            <w:smartTag w:uri="urn:schemas:contacts" w:element="GivenName">
              <w:r>
                <w:rPr>
                  <w:b/>
                </w:rPr>
                <w:t>Bill</w:t>
              </w:r>
            </w:smartTag>
            <w:r>
              <w:rPr>
                <w:b/>
              </w:rPr>
              <w:t xml:space="preserve">  2971</w:t>
            </w:r>
          </w:p>
          <w:p w:rsidR="00FA7F56" w:rsidRDefault="00A76206">
            <w:pPr>
              <w:ind w:left="650"/>
              <w:jc w:val="center"/>
            </w:pPr>
            <w:r>
              <w:t>Senate Amendments</w:t>
            </w:r>
          </w:p>
          <w:p w:rsidR="00FA7F56" w:rsidRDefault="00A76206">
            <w:pPr>
              <w:ind w:left="650"/>
              <w:jc w:val="center"/>
            </w:pPr>
            <w:r>
              <w:t>Section-by-Section Analysis</w:t>
            </w:r>
          </w:p>
          <w:p w:rsidR="00FA7F56" w:rsidRDefault="00FA7F56">
            <w:pPr>
              <w:jc w:val="center"/>
            </w:pPr>
          </w:p>
        </w:tc>
      </w:tr>
      <w:tr w:rsidR="00FA7F56">
        <w:trPr>
          <w:cantSplit/>
          <w:tblHeader/>
        </w:trPr>
        <w:tc>
          <w:tcPr>
            <w:tcW w:w="1667" w:type="pct"/>
            <w:tcMar>
              <w:bottom w:w="188" w:type="dxa"/>
              <w:right w:w="0" w:type="dxa"/>
            </w:tcMar>
          </w:tcPr>
          <w:p w:rsidR="00FA7F56" w:rsidRDefault="00A76206">
            <w:pPr>
              <w:jc w:val="center"/>
            </w:pPr>
            <w:r>
              <w:t>HOUSE VERSION</w:t>
            </w:r>
          </w:p>
        </w:tc>
        <w:tc>
          <w:tcPr>
            <w:tcW w:w="1667" w:type="pct"/>
            <w:tcMar>
              <w:bottom w:w="188" w:type="dxa"/>
              <w:right w:w="0" w:type="dxa"/>
            </w:tcMar>
          </w:tcPr>
          <w:p w:rsidR="00FA7F56" w:rsidRDefault="00A76206">
            <w:pPr>
              <w:jc w:val="center"/>
            </w:pPr>
            <w:r>
              <w:t>SENATE VERSION (IE)</w:t>
            </w:r>
          </w:p>
        </w:tc>
        <w:tc>
          <w:tcPr>
            <w:tcW w:w="1667" w:type="pct"/>
            <w:tcMar>
              <w:bottom w:w="188" w:type="dxa"/>
              <w:right w:w="0" w:type="dxa"/>
            </w:tcMar>
          </w:tcPr>
          <w:p w:rsidR="00FA7F56" w:rsidRDefault="00A76206">
            <w:pPr>
              <w:jc w:val="center"/>
            </w:pPr>
            <w:r>
              <w:t>CONFERENCE</w:t>
            </w:r>
          </w:p>
        </w:tc>
      </w:tr>
      <w:tr w:rsidR="00FA7F56">
        <w:tc>
          <w:tcPr>
            <w:tcW w:w="6473" w:type="dxa"/>
          </w:tcPr>
          <w:p w:rsidR="00FA7F56" w:rsidRDefault="00A76206">
            <w:pPr>
              <w:jc w:val="both"/>
            </w:pPr>
            <w:r>
              <w:t>SECTION 1.  Section 21.355, Education Code, is amended to read as follows:</w:t>
            </w:r>
          </w:p>
          <w:p w:rsidR="00FA7F56" w:rsidRDefault="00A76206">
            <w:pPr>
              <w:jc w:val="both"/>
            </w:pPr>
            <w:r>
              <w:t>Sec. 21.355.  CONFIDENTIALITY.  A document evaluating the performance of a teacher or administrator</w:t>
            </w:r>
            <w:r w:rsidRPr="00883CA6">
              <w:rPr>
                <w:highlight w:val="yellow"/>
                <w:u w:val="single"/>
              </w:rPr>
              <w:t>, including a teacher or administrator employed by an open-enrollment charter school,</w:t>
            </w:r>
            <w:r>
              <w:t xml:space="preserve"> is confidential.</w:t>
            </w:r>
          </w:p>
          <w:p w:rsidR="00FA7F56" w:rsidRDefault="00FA7F56">
            <w:pPr>
              <w:jc w:val="both"/>
            </w:pPr>
          </w:p>
        </w:tc>
        <w:tc>
          <w:tcPr>
            <w:tcW w:w="6480" w:type="dxa"/>
          </w:tcPr>
          <w:p w:rsidR="00FA7F56" w:rsidRDefault="00A76206">
            <w:pPr>
              <w:jc w:val="both"/>
            </w:pPr>
            <w:r>
              <w:t>SECTION 1.  Section 21.355, Education Code, is amended to read as follows:</w:t>
            </w:r>
          </w:p>
          <w:p w:rsidR="00FA7F56" w:rsidRDefault="00A76206">
            <w:pPr>
              <w:jc w:val="both"/>
            </w:pPr>
            <w:r>
              <w:t xml:space="preserve">Sec. 21.355.  CONFIDENTIALITY.  </w:t>
            </w:r>
            <w:r w:rsidRPr="00883CA6">
              <w:rPr>
                <w:highlight w:val="yellow"/>
                <w:u w:val="single"/>
              </w:rPr>
              <w:t>(a)</w:t>
            </w:r>
            <w:r>
              <w:t xml:space="preserve"> A document evaluating the performance of a teacher or administrator is confidential.  </w:t>
            </w:r>
          </w:p>
          <w:p w:rsidR="00FA7F56" w:rsidRPr="00883CA6" w:rsidRDefault="00A76206">
            <w:pPr>
              <w:jc w:val="both"/>
              <w:rPr>
                <w:highlight w:val="yellow"/>
              </w:rPr>
            </w:pPr>
            <w:r w:rsidRPr="00883CA6">
              <w:rPr>
                <w:highlight w:val="yellow"/>
                <w:u w:val="single"/>
              </w:rPr>
              <w:t>(b)  Subsection (a) applies to a teacher or administrator employed by an open-enrollment charter school regardless of whether the teacher or administrator is certified under Subchapter B.</w:t>
            </w:r>
          </w:p>
          <w:p w:rsidR="00FA7F56" w:rsidRDefault="00A76206">
            <w:pPr>
              <w:jc w:val="both"/>
            </w:pPr>
            <w:r w:rsidRPr="00883CA6">
              <w:rPr>
                <w:highlight w:val="yellow"/>
                <w:u w:val="single"/>
              </w:rPr>
              <w:t>(c)  At the request of a school district or open-enrollment charter school at which a teacher or administrator has applied for employment, an open-enrollment charter school may give the requesting district or school a document evaluating the performance of a teacher or administrator employed by the school.</w:t>
            </w:r>
            <w:r>
              <w:t xml:space="preserve">  [FA1(1)-(3)]</w:t>
            </w:r>
          </w:p>
          <w:p w:rsidR="00FA7F56" w:rsidRDefault="00FA7F56">
            <w:pPr>
              <w:jc w:val="both"/>
            </w:pPr>
          </w:p>
        </w:tc>
        <w:tc>
          <w:tcPr>
            <w:tcW w:w="5760" w:type="dxa"/>
          </w:tcPr>
          <w:p w:rsidR="00FA7F56" w:rsidRDefault="00FA7F56">
            <w:pPr>
              <w:jc w:val="both"/>
            </w:pPr>
          </w:p>
        </w:tc>
      </w:tr>
      <w:tr w:rsidR="00FA7F56">
        <w:tc>
          <w:tcPr>
            <w:tcW w:w="6473" w:type="dxa"/>
          </w:tcPr>
          <w:p w:rsidR="00FA7F56" w:rsidRDefault="00A76206">
            <w:pPr>
              <w:jc w:val="both"/>
            </w:pPr>
            <w:r>
              <w:t>SECTION 2.  Section 21.355, Education Code, as amended by this Act, applies to each document described by that section, regardless of whether the document was created before, on, or after the effective date of this Act.</w:t>
            </w:r>
          </w:p>
          <w:p w:rsidR="00FA7F56" w:rsidRDefault="00FA7F56">
            <w:pPr>
              <w:jc w:val="both"/>
            </w:pPr>
          </w:p>
        </w:tc>
        <w:tc>
          <w:tcPr>
            <w:tcW w:w="6480" w:type="dxa"/>
          </w:tcPr>
          <w:p w:rsidR="00FA7F56" w:rsidRDefault="00A76206">
            <w:pPr>
              <w:jc w:val="both"/>
            </w:pPr>
            <w:r>
              <w:t>SECTION 2. Same as House version.</w:t>
            </w:r>
          </w:p>
          <w:p w:rsidR="00FA7F56" w:rsidRDefault="00FA7F56">
            <w:pPr>
              <w:jc w:val="both"/>
            </w:pPr>
          </w:p>
          <w:p w:rsidR="00FA7F56" w:rsidRDefault="00FA7F56">
            <w:pPr>
              <w:jc w:val="both"/>
            </w:pPr>
          </w:p>
        </w:tc>
        <w:tc>
          <w:tcPr>
            <w:tcW w:w="5760" w:type="dxa"/>
          </w:tcPr>
          <w:p w:rsidR="00FA7F56" w:rsidRDefault="00FA7F56">
            <w:pPr>
              <w:jc w:val="both"/>
            </w:pPr>
          </w:p>
        </w:tc>
      </w:tr>
      <w:tr w:rsidR="00FA7F56">
        <w:tc>
          <w:tcPr>
            <w:tcW w:w="6473" w:type="dxa"/>
          </w:tcPr>
          <w:p w:rsidR="00FA7F56" w:rsidRDefault="00A76206">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A7F56" w:rsidRDefault="00FA7F56">
            <w:pPr>
              <w:jc w:val="both"/>
            </w:pPr>
          </w:p>
        </w:tc>
        <w:tc>
          <w:tcPr>
            <w:tcW w:w="6480" w:type="dxa"/>
          </w:tcPr>
          <w:p w:rsidR="00FA7F56" w:rsidRDefault="00A76206">
            <w:pPr>
              <w:jc w:val="both"/>
            </w:pPr>
            <w:r>
              <w:t>SECTION 3. Same as House version.</w:t>
            </w:r>
          </w:p>
          <w:p w:rsidR="00FA7F56" w:rsidRDefault="00FA7F56">
            <w:pPr>
              <w:jc w:val="both"/>
            </w:pPr>
          </w:p>
          <w:p w:rsidR="00FA7F56" w:rsidRDefault="00FA7F56">
            <w:pPr>
              <w:jc w:val="both"/>
            </w:pPr>
          </w:p>
        </w:tc>
        <w:tc>
          <w:tcPr>
            <w:tcW w:w="5760" w:type="dxa"/>
          </w:tcPr>
          <w:p w:rsidR="00FA7F56" w:rsidRDefault="00FA7F56">
            <w:pPr>
              <w:jc w:val="both"/>
            </w:pPr>
          </w:p>
        </w:tc>
      </w:tr>
    </w:tbl>
    <w:p w:rsidR="00882CF0" w:rsidRDefault="00882CF0"/>
    <w:sectPr w:rsidR="00882CF0" w:rsidSect="00FA7F5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56" w:rsidRDefault="00FA7F56" w:rsidP="00FA7F56">
      <w:r>
        <w:separator/>
      </w:r>
    </w:p>
  </w:endnote>
  <w:endnote w:type="continuationSeparator" w:id="0">
    <w:p w:rsidR="00FA7F56" w:rsidRDefault="00FA7F56" w:rsidP="00FA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E5" w:rsidRDefault="00F70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56" w:rsidRDefault="0070741B">
    <w:pPr>
      <w:tabs>
        <w:tab w:val="center" w:pos="9360"/>
        <w:tab w:val="right" w:pos="18720"/>
      </w:tabs>
    </w:pPr>
    <w:fldSimple w:instr=" DOCPROPERTY  CCRF  \* MERGEFORMAT ">
      <w:r w:rsidR="00F70CE5">
        <w:t xml:space="preserve"> </w:t>
      </w:r>
    </w:fldSimple>
    <w:r w:rsidR="00A76206">
      <w:tab/>
    </w:r>
    <w:r>
      <w:fldChar w:fldCharType="begin"/>
    </w:r>
    <w:r w:rsidR="00A76206">
      <w:instrText xml:space="preserve"> PAGE </w:instrText>
    </w:r>
    <w:r>
      <w:fldChar w:fldCharType="separate"/>
    </w:r>
    <w:r w:rsidR="00E94E14">
      <w:rPr>
        <w:noProof/>
      </w:rPr>
      <w:t>1</w:t>
    </w:r>
    <w:r>
      <w:fldChar w:fldCharType="end"/>
    </w:r>
    <w:r w:rsidR="00A7620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E5" w:rsidRDefault="00F70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56" w:rsidRDefault="00FA7F56" w:rsidP="00FA7F56">
      <w:r>
        <w:separator/>
      </w:r>
    </w:p>
  </w:footnote>
  <w:footnote w:type="continuationSeparator" w:id="0">
    <w:p w:rsidR="00FA7F56" w:rsidRDefault="00FA7F56" w:rsidP="00FA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E5" w:rsidRDefault="00F70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E5" w:rsidRDefault="00F70C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E5" w:rsidRDefault="00F70C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FA7F56"/>
    <w:rsid w:val="003667BA"/>
    <w:rsid w:val="004902FB"/>
    <w:rsid w:val="0070741B"/>
    <w:rsid w:val="00865E92"/>
    <w:rsid w:val="00882CF0"/>
    <w:rsid w:val="00883CA6"/>
    <w:rsid w:val="00A76206"/>
    <w:rsid w:val="00D11EC7"/>
    <w:rsid w:val="00E94E14"/>
    <w:rsid w:val="00F70CE5"/>
    <w:rsid w:val="00FA7F5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CE5"/>
    <w:pPr>
      <w:tabs>
        <w:tab w:val="center" w:pos="4680"/>
        <w:tab w:val="right" w:pos="9360"/>
      </w:tabs>
    </w:pPr>
  </w:style>
  <w:style w:type="character" w:customStyle="1" w:styleId="HeaderChar">
    <w:name w:val="Header Char"/>
    <w:basedOn w:val="DefaultParagraphFont"/>
    <w:link w:val="Header"/>
    <w:uiPriority w:val="99"/>
    <w:semiHidden/>
    <w:rsid w:val="00F70CE5"/>
    <w:rPr>
      <w:sz w:val="22"/>
    </w:rPr>
  </w:style>
  <w:style w:type="paragraph" w:styleId="Footer">
    <w:name w:val="footer"/>
    <w:basedOn w:val="Normal"/>
    <w:link w:val="FooterChar"/>
    <w:uiPriority w:val="99"/>
    <w:semiHidden/>
    <w:unhideWhenUsed/>
    <w:rsid w:val="00F70CE5"/>
    <w:pPr>
      <w:tabs>
        <w:tab w:val="center" w:pos="4680"/>
        <w:tab w:val="right" w:pos="9360"/>
      </w:tabs>
    </w:pPr>
  </w:style>
  <w:style w:type="character" w:customStyle="1" w:styleId="FooterChar">
    <w:name w:val="Footer Char"/>
    <w:basedOn w:val="DefaultParagraphFont"/>
    <w:link w:val="Footer"/>
    <w:uiPriority w:val="99"/>
    <w:semiHidden/>
    <w:rsid w:val="00F70CE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HB2971-SAA</dc:title>
  <dc:subject/>
  <dc:creator>LEK</dc:creator>
  <cp:keywords/>
  <dc:description/>
  <cp:lastModifiedBy>Greg Tingle</cp:lastModifiedBy>
  <cp:revision>3</cp:revision>
  <dcterms:created xsi:type="dcterms:W3CDTF">2011-05-21T19:53:00Z</dcterms:created>
  <dcterms:modified xsi:type="dcterms:W3CDTF">2011-05-24T23:01:00Z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11.141.254</vt:lpwstr>
  </property>
  <property fmtid="{D5CDD505-2E9C-101B-9397-08002B2CF9AE}" pid="3" name="CCRF">
    <vt:lpwstr> </vt:lpwstr>
  </property>
</Properties>
</file>