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21FBE" w:rsidTr="00B21FBE">
        <w:trPr>
          <w:cantSplit/>
          <w:tblHeader/>
        </w:trPr>
        <w:tc>
          <w:tcPr>
            <w:tcW w:w="18713" w:type="dxa"/>
            <w:gridSpan w:val="3"/>
          </w:tcPr>
          <w:p w:rsidR="005D1F9F" w:rsidRDefault="007C261F">
            <w:pPr>
              <w:ind w:left="650"/>
              <w:jc w:val="center"/>
            </w:pPr>
            <w:r>
              <w:rPr>
                <w:b/>
              </w:rPr>
              <w:t xml:space="preserve">House </w:t>
            </w:r>
            <w:smartTag w:uri="urn:schemas:contacts" w:element="GivenName">
              <w:r>
                <w:rPr>
                  <w:b/>
                </w:rPr>
                <w:t>Bill</w:t>
              </w:r>
            </w:smartTag>
            <w:r>
              <w:rPr>
                <w:b/>
              </w:rPr>
              <w:t xml:space="preserve">  3395</w:t>
            </w:r>
          </w:p>
          <w:p w:rsidR="005D1F9F" w:rsidRDefault="007C261F">
            <w:pPr>
              <w:ind w:left="650"/>
              <w:jc w:val="center"/>
            </w:pPr>
            <w:r>
              <w:t>Senate Amendments</w:t>
            </w:r>
          </w:p>
          <w:p w:rsidR="005D1F9F" w:rsidRDefault="007C261F">
            <w:pPr>
              <w:ind w:left="650"/>
              <w:jc w:val="center"/>
            </w:pPr>
            <w:r>
              <w:t>Section-by-Section Analysis</w:t>
            </w:r>
          </w:p>
          <w:p w:rsidR="005D1F9F" w:rsidRDefault="005D1F9F">
            <w:pPr>
              <w:jc w:val="center"/>
            </w:pPr>
          </w:p>
        </w:tc>
      </w:tr>
      <w:tr w:rsidR="005D1F9F">
        <w:trPr>
          <w:cantSplit/>
          <w:tblHeader/>
        </w:trPr>
        <w:tc>
          <w:tcPr>
            <w:tcW w:w="1667" w:type="pct"/>
            <w:tcMar>
              <w:bottom w:w="188" w:type="dxa"/>
              <w:right w:w="0" w:type="dxa"/>
            </w:tcMar>
          </w:tcPr>
          <w:p w:rsidR="005D1F9F" w:rsidRDefault="007C261F">
            <w:pPr>
              <w:jc w:val="center"/>
            </w:pPr>
            <w:r>
              <w:t>HOUSE VERSION</w:t>
            </w:r>
          </w:p>
        </w:tc>
        <w:tc>
          <w:tcPr>
            <w:tcW w:w="1667" w:type="pct"/>
            <w:tcMar>
              <w:bottom w:w="188" w:type="dxa"/>
              <w:right w:w="0" w:type="dxa"/>
            </w:tcMar>
          </w:tcPr>
          <w:p w:rsidR="005D1F9F" w:rsidRDefault="007C261F">
            <w:pPr>
              <w:jc w:val="center"/>
            </w:pPr>
            <w:r>
              <w:t>SENATE VERSION (CS)</w:t>
            </w:r>
          </w:p>
        </w:tc>
        <w:tc>
          <w:tcPr>
            <w:tcW w:w="1667" w:type="pct"/>
            <w:tcMar>
              <w:bottom w:w="188" w:type="dxa"/>
              <w:right w:w="0" w:type="dxa"/>
            </w:tcMar>
          </w:tcPr>
          <w:p w:rsidR="005D1F9F" w:rsidRDefault="007C261F">
            <w:pPr>
              <w:jc w:val="center"/>
            </w:pPr>
            <w:r>
              <w:t>CONFERENCE</w:t>
            </w:r>
          </w:p>
        </w:tc>
      </w:tr>
      <w:tr w:rsidR="005D1F9F">
        <w:tc>
          <w:tcPr>
            <w:tcW w:w="6473" w:type="dxa"/>
          </w:tcPr>
          <w:p w:rsidR="005D1F9F" w:rsidRDefault="007C261F">
            <w:pPr>
              <w:jc w:val="both"/>
            </w:pPr>
            <w:r>
              <w:t>SECTION 1.  Section 2155.445(a), Government Code, is amended to read as follows:</w:t>
            </w:r>
          </w:p>
          <w:p w:rsidR="005D1F9F" w:rsidRDefault="007C261F">
            <w:pPr>
              <w:jc w:val="both"/>
            </w:pPr>
            <w:r>
              <w:t xml:space="preserve">(a)  The commission and state agencies </w:t>
            </w:r>
            <w:r w:rsidRPr="00B21FBE">
              <w:rPr>
                <w:highlight w:val="yellow"/>
                <w:u w:val="single"/>
              </w:rPr>
              <w:t>may</w:t>
            </w:r>
            <w:r w:rsidRPr="00B21FBE">
              <w:rPr>
                <w:highlight w:val="yellow"/>
              </w:rPr>
              <w:t xml:space="preserve"> [</w:t>
            </w:r>
            <w:r w:rsidRPr="00B21FBE">
              <w:rPr>
                <w:strike/>
                <w:highlight w:val="yellow"/>
              </w:rPr>
              <w:t>shall</w:t>
            </w:r>
            <w:r w:rsidRPr="00B21FBE">
              <w:rPr>
                <w:highlight w:val="yellow"/>
              </w:rPr>
              <w:t>]</w:t>
            </w:r>
            <w:r>
              <w:t xml:space="preserve"> give preference to recycled, remanufactured, or environmentally sensitive products, as those terms are defined by rule of the commission, in purchases made under this subtitle if</w:t>
            </w:r>
            <w:r>
              <w:rPr>
                <w:u w:val="single"/>
              </w:rPr>
              <w:t>:</w:t>
            </w:r>
          </w:p>
          <w:p w:rsidR="005D1F9F" w:rsidRDefault="007C261F">
            <w:pPr>
              <w:jc w:val="both"/>
            </w:pPr>
            <w:r>
              <w:rPr>
                <w:u w:val="single"/>
              </w:rPr>
              <w:t>(1)</w:t>
            </w:r>
            <w:r>
              <w:t xml:space="preserve">  the product meets state specifications regarding quantity and quality</w:t>
            </w:r>
            <w:r>
              <w:rPr>
                <w:u w:val="single"/>
              </w:rPr>
              <w:t>; and</w:t>
            </w:r>
          </w:p>
          <w:p w:rsidR="005D1F9F" w:rsidRDefault="007C261F">
            <w:pPr>
              <w:jc w:val="both"/>
            </w:pPr>
            <w:r>
              <w:rPr>
                <w:u w:val="single"/>
              </w:rPr>
              <w:t>(2)  the average price of the product is not more than 10 percent greater than the price of comparable nonrecycled products</w:t>
            </w:r>
            <w:r>
              <w:t>.</w:t>
            </w:r>
          </w:p>
        </w:tc>
        <w:tc>
          <w:tcPr>
            <w:tcW w:w="6480" w:type="dxa"/>
          </w:tcPr>
          <w:p w:rsidR="005D1F9F" w:rsidRDefault="007C261F">
            <w:pPr>
              <w:jc w:val="both"/>
            </w:pPr>
            <w:r>
              <w:t>SECTION 1.  Section 2155.445(a), Government Code, is amended to read as follows:</w:t>
            </w:r>
          </w:p>
          <w:p w:rsidR="005D1F9F" w:rsidRDefault="007C261F">
            <w:pPr>
              <w:jc w:val="both"/>
            </w:pPr>
            <w:r>
              <w:t xml:space="preserve">(a)  The commission and state agencies </w:t>
            </w:r>
            <w:r w:rsidRPr="00A1071E">
              <w:rPr>
                <w:highlight w:val="yellow"/>
              </w:rPr>
              <w:t>shall</w:t>
            </w:r>
            <w:r>
              <w:t xml:space="preserve"> give preference to recycled, remanufactured, or environmentally sensitive products, as those terms are defined by rule of the commission, in purchases made under this subtitle if</w:t>
            </w:r>
            <w:r>
              <w:rPr>
                <w:u w:val="single"/>
              </w:rPr>
              <w:t>:</w:t>
            </w:r>
          </w:p>
          <w:p w:rsidR="005D1F9F" w:rsidRDefault="007C261F">
            <w:pPr>
              <w:jc w:val="both"/>
            </w:pPr>
            <w:r>
              <w:rPr>
                <w:u w:val="single"/>
              </w:rPr>
              <w:t>(1)</w:t>
            </w:r>
            <w:r>
              <w:t xml:space="preserve">  the product meets state specifications regarding quantity and quality</w:t>
            </w:r>
            <w:r>
              <w:rPr>
                <w:u w:val="single"/>
              </w:rPr>
              <w:t>; and</w:t>
            </w:r>
          </w:p>
          <w:p w:rsidR="005D1F9F" w:rsidRDefault="007C261F">
            <w:pPr>
              <w:jc w:val="both"/>
            </w:pPr>
            <w:r>
              <w:rPr>
                <w:u w:val="single"/>
              </w:rPr>
              <w:t>(2)  the average price of the product is not more than 10 percent greater than the price of comparable nonrecycled products</w:t>
            </w:r>
            <w:r>
              <w:t>.</w:t>
            </w:r>
          </w:p>
        </w:tc>
        <w:tc>
          <w:tcPr>
            <w:tcW w:w="5760" w:type="dxa"/>
          </w:tcPr>
          <w:p w:rsidR="005D1F9F" w:rsidRDefault="005D1F9F">
            <w:pPr>
              <w:jc w:val="both"/>
            </w:pPr>
          </w:p>
        </w:tc>
      </w:tr>
      <w:tr w:rsidR="005D1F9F">
        <w:tc>
          <w:tcPr>
            <w:tcW w:w="6473" w:type="dxa"/>
          </w:tcPr>
          <w:p w:rsidR="005D1F9F" w:rsidRDefault="007C261F">
            <w:pPr>
              <w:jc w:val="both"/>
            </w:pPr>
            <w:r>
              <w:t>SECTION 2.  Section 2155.446, Government Code, is amended to read as follows:</w:t>
            </w:r>
          </w:p>
          <w:p w:rsidR="005D1F9F" w:rsidRDefault="007C261F">
            <w:pPr>
              <w:jc w:val="both"/>
            </w:pPr>
            <w:r>
              <w:t xml:space="preserve">Sec. 2155.446.  PURCHASE AND USE OF PAPER CONTAINING RECYCLED FIBERS.  (a)  The commission </w:t>
            </w:r>
            <w:r w:rsidRPr="00B21FBE">
              <w:rPr>
                <w:highlight w:val="yellow"/>
                <w:u w:val="single"/>
              </w:rPr>
              <w:t>may</w:t>
            </w:r>
            <w:r w:rsidRPr="00B21FBE">
              <w:rPr>
                <w:highlight w:val="yellow"/>
              </w:rPr>
              <w:t xml:space="preserve"> [</w:t>
            </w:r>
            <w:r w:rsidRPr="00B21FBE">
              <w:rPr>
                <w:strike/>
                <w:highlight w:val="yellow"/>
              </w:rPr>
              <w:t>shall</w:t>
            </w:r>
            <w:r w:rsidRPr="00B21FBE">
              <w:rPr>
                <w:highlight w:val="yellow"/>
              </w:rPr>
              <w:t>]</w:t>
            </w:r>
            <w:r>
              <w:t xml:space="preserve"> contract for paper containing the highest proportion of recycled fibers for all purposes for which paper with recycled fibers may be used and to the extent that the paper is available at a reasonable price through normal commercial sources to supply the state's needs.</w:t>
            </w:r>
          </w:p>
          <w:p w:rsidR="00A1071E" w:rsidRDefault="00A1071E">
            <w:pPr>
              <w:jc w:val="both"/>
            </w:pPr>
          </w:p>
          <w:p w:rsidR="005D1F9F" w:rsidRDefault="007C261F">
            <w:pPr>
              <w:jc w:val="both"/>
            </w:pPr>
            <w:r>
              <w:t xml:space="preserve">(b)  A state agency that purchases through the commission </w:t>
            </w:r>
            <w:r w:rsidRPr="00B21FBE">
              <w:rPr>
                <w:highlight w:val="yellow"/>
                <w:u w:val="single"/>
              </w:rPr>
              <w:t>may</w:t>
            </w:r>
            <w:r w:rsidRPr="00B21FBE">
              <w:rPr>
                <w:highlight w:val="yellow"/>
              </w:rPr>
              <w:t xml:space="preserve"> [</w:t>
            </w:r>
            <w:r w:rsidRPr="00B21FBE">
              <w:rPr>
                <w:strike/>
                <w:highlight w:val="yellow"/>
              </w:rPr>
              <w:t>shall</w:t>
            </w:r>
            <w:r w:rsidRPr="00B21FBE">
              <w:rPr>
                <w:highlight w:val="yellow"/>
              </w:rPr>
              <w:t>]</w:t>
            </w:r>
            <w:r>
              <w:t xml:space="preserve"> place orders for papers containing recycled fibers to the highest extent of its needs and to the extent that the paper is available through the commission's purchasing procedures.</w:t>
            </w:r>
          </w:p>
          <w:p w:rsidR="005D1F9F" w:rsidRDefault="005D1F9F">
            <w:pPr>
              <w:jc w:val="both"/>
            </w:pPr>
          </w:p>
        </w:tc>
        <w:tc>
          <w:tcPr>
            <w:tcW w:w="6480" w:type="dxa"/>
          </w:tcPr>
          <w:p w:rsidR="005D1F9F" w:rsidRDefault="007C261F">
            <w:pPr>
              <w:jc w:val="both"/>
            </w:pPr>
            <w:r>
              <w:t>SECTION 2.  Section 2155.446, Government Code, is amended to read as follows:</w:t>
            </w:r>
          </w:p>
          <w:p w:rsidR="005D1F9F" w:rsidRDefault="007C261F">
            <w:pPr>
              <w:jc w:val="both"/>
            </w:pPr>
            <w:r>
              <w:t xml:space="preserve">Sec. 2155.446.  PURCHASE AND USE OF PAPER CONTAINING RECYCLED FIBERS.  (a)  </w:t>
            </w:r>
            <w:r w:rsidRPr="00B21FBE">
              <w:rPr>
                <w:highlight w:val="yellow"/>
                <w:u w:val="single"/>
              </w:rPr>
              <w:t>Subject to Subsection (c), the</w:t>
            </w:r>
            <w:r w:rsidRPr="00B21FBE">
              <w:rPr>
                <w:highlight w:val="yellow"/>
              </w:rPr>
              <w:t xml:space="preserve"> [</w:t>
            </w:r>
            <w:r w:rsidRPr="00B21FBE">
              <w:rPr>
                <w:strike/>
                <w:highlight w:val="yellow"/>
              </w:rPr>
              <w:t>The</w:t>
            </w:r>
            <w:r w:rsidRPr="00B21FBE">
              <w:rPr>
                <w:highlight w:val="yellow"/>
              </w:rPr>
              <w:t>]</w:t>
            </w:r>
            <w:r>
              <w:t xml:space="preserve"> commission </w:t>
            </w:r>
            <w:r w:rsidRPr="00A1071E">
              <w:rPr>
                <w:highlight w:val="yellow"/>
              </w:rPr>
              <w:t>shall</w:t>
            </w:r>
            <w:r>
              <w:t xml:space="preserve"> contract for paper containing the highest proportion of recycled fibers for all purposes for which paper with recycled fibers may be used and to the extent that the paper is available [</w:t>
            </w:r>
            <w:r>
              <w:rPr>
                <w:strike/>
              </w:rPr>
              <w:t>at a reasonable price</w:t>
            </w:r>
            <w:r>
              <w:t>] through normal commercial sources to supply the state's needs.</w:t>
            </w:r>
          </w:p>
          <w:p w:rsidR="005D1F9F" w:rsidRDefault="007C261F">
            <w:pPr>
              <w:jc w:val="both"/>
            </w:pPr>
            <w:r>
              <w:t xml:space="preserve">(b)  </w:t>
            </w:r>
            <w:r w:rsidRPr="00B21FBE">
              <w:rPr>
                <w:highlight w:val="yellow"/>
                <w:u w:val="single"/>
              </w:rPr>
              <w:t>Subject to Subsection (c), a</w:t>
            </w:r>
            <w:r w:rsidRPr="00B21FBE">
              <w:rPr>
                <w:highlight w:val="yellow"/>
              </w:rPr>
              <w:t xml:space="preserve"> [</w:t>
            </w:r>
            <w:r w:rsidRPr="00B21FBE">
              <w:rPr>
                <w:strike/>
                <w:highlight w:val="yellow"/>
              </w:rPr>
              <w:t>A</w:t>
            </w:r>
            <w:r w:rsidRPr="00B21FBE">
              <w:rPr>
                <w:highlight w:val="yellow"/>
              </w:rPr>
              <w:t>]</w:t>
            </w:r>
            <w:r>
              <w:t xml:space="preserve"> state agency that purchases through the commission </w:t>
            </w:r>
            <w:r w:rsidRPr="00A1071E">
              <w:rPr>
                <w:highlight w:val="yellow"/>
              </w:rPr>
              <w:t>shall</w:t>
            </w:r>
            <w:r>
              <w:t xml:space="preserve"> place orders for papers containing recycled fibers to the highest extent of its needs and to the extent that the paper is available through the commission's purchasing procedures.</w:t>
            </w:r>
          </w:p>
          <w:p w:rsidR="005D1F9F" w:rsidRDefault="007C261F">
            <w:pPr>
              <w:jc w:val="both"/>
            </w:pPr>
            <w:r w:rsidRPr="00B21FBE">
              <w:rPr>
                <w:highlight w:val="yellow"/>
                <w:u w:val="single"/>
              </w:rPr>
              <w:t>(c)  This section does not apply if the average price of paper with recycled fibers exceeds by more than 10 percent the price of comparable nonrecycled paper.</w:t>
            </w:r>
          </w:p>
        </w:tc>
        <w:tc>
          <w:tcPr>
            <w:tcW w:w="5760" w:type="dxa"/>
          </w:tcPr>
          <w:p w:rsidR="005D1F9F" w:rsidRDefault="005D1F9F">
            <w:pPr>
              <w:jc w:val="both"/>
            </w:pPr>
          </w:p>
        </w:tc>
      </w:tr>
      <w:tr w:rsidR="005D1F9F">
        <w:tc>
          <w:tcPr>
            <w:tcW w:w="6473" w:type="dxa"/>
          </w:tcPr>
          <w:p w:rsidR="005D1F9F" w:rsidRDefault="007C261F">
            <w:pPr>
              <w:jc w:val="both"/>
            </w:pPr>
            <w:r>
              <w:t xml:space="preserve">SECTION 3.  Section 2155.447, Government Code, is </w:t>
            </w:r>
            <w:r>
              <w:lastRenderedPageBreak/>
              <w:t>amended to read as follows:</w:t>
            </w:r>
          </w:p>
          <w:p w:rsidR="005D1F9F" w:rsidRDefault="007C261F">
            <w:pPr>
              <w:jc w:val="both"/>
            </w:pPr>
            <w:r>
              <w:t xml:space="preserve">Sec. 2155.447.  PURCHASE OF RECYCLED OIL.  The commission, all state agencies, and all state agency employees who purchase motor oil and other automotive lubricants for state-owned vehicles </w:t>
            </w:r>
            <w:r>
              <w:rPr>
                <w:u w:val="single"/>
              </w:rPr>
              <w:t>may</w:t>
            </w:r>
            <w:r>
              <w:t xml:space="preserve"> [</w:t>
            </w:r>
            <w:r>
              <w:rPr>
                <w:strike/>
              </w:rPr>
              <w:t>shall</w:t>
            </w:r>
            <w:r>
              <w:t>] give preference to motor oils and lubricants that contain at least 25 percent recycled oil if the cost to the state and the quality are comparable to those of new oil and lubricants.</w:t>
            </w:r>
          </w:p>
        </w:tc>
        <w:tc>
          <w:tcPr>
            <w:tcW w:w="6480" w:type="dxa"/>
          </w:tcPr>
          <w:p w:rsidR="005D1F9F" w:rsidRDefault="007C261F">
            <w:pPr>
              <w:jc w:val="both"/>
            </w:pPr>
            <w:r w:rsidRPr="00B21FBE">
              <w:rPr>
                <w:highlight w:val="yellow"/>
              </w:rPr>
              <w:lastRenderedPageBreak/>
              <w:t>No equivalent provision.</w:t>
            </w:r>
          </w:p>
          <w:p w:rsidR="005D1F9F" w:rsidRDefault="005D1F9F">
            <w:pPr>
              <w:jc w:val="both"/>
            </w:pPr>
          </w:p>
        </w:tc>
        <w:tc>
          <w:tcPr>
            <w:tcW w:w="5760" w:type="dxa"/>
          </w:tcPr>
          <w:p w:rsidR="005D1F9F" w:rsidRDefault="005D1F9F">
            <w:pPr>
              <w:jc w:val="both"/>
            </w:pPr>
          </w:p>
        </w:tc>
      </w:tr>
      <w:tr w:rsidR="005D1F9F">
        <w:tc>
          <w:tcPr>
            <w:tcW w:w="6473" w:type="dxa"/>
          </w:tcPr>
          <w:p w:rsidR="005D1F9F" w:rsidRDefault="007C261F">
            <w:pPr>
              <w:jc w:val="both"/>
            </w:pPr>
            <w:r w:rsidRPr="00B21FBE">
              <w:rPr>
                <w:highlight w:val="yellow"/>
              </w:rPr>
              <w:lastRenderedPageBreak/>
              <w:t>No equivalent provision.</w:t>
            </w:r>
          </w:p>
          <w:p w:rsidR="005D1F9F" w:rsidRDefault="005D1F9F">
            <w:pPr>
              <w:jc w:val="both"/>
            </w:pPr>
          </w:p>
        </w:tc>
        <w:tc>
          <w:tcPr>
            <w:tcW w:w="6480" w:type="dxa"/>
          </w:tcPr>
          <w:p w:rsidR="005D1F9F" w:rsidRDefault="007C261F">
            <w:pPr>
              <w:jc w:val="both"/>
            </w:pPr>
            <w:r>
              <w:t>SECTION 3.  Section 2170.005(a), Government Code, is amended to read as follows:</w:t>
            </w:r>
          </w:p>
          <w:p w:rsidR="005D1F9F" w:rsidRDefault="007C261F">
            <w:pPr>
              <w:jc w:val="both"/>
            </w:pPr>
            <w:r>
              <w:t xml:space="preserve">(a)  To ensure efficient operation of the consolidated telecommunications system at minimum cost to the state, the department shall adopt and disseminate to all agencies appropriate guidelines </w:t>
            </w:r>
            <w:r>
              <w:rPr>
                <w:u w:val="single"/>
              </w:rPr>
              <w:t>and</w:t>
            </w:r>
            <w:r>
              <w:t>[</w:t>
            </w:r>
            <w:r>
              <w:rPr>
                <w:strike/>
              </w:rPr>
              <w:t>,</w:t>
            </w:r>
            <w:r>
              <w:t>] operating procedures[</w:t>
            </w:r>
            <w:r>
              <w:rPr>
                <w:strike/>
              </w:rPr>
              <w:t>,</w:t>
            </w:r>
            <w:r>
              <w:t xml:space="preserve">] and </w:t>
            </w:r>
            <w:r>
              <w:rPr>
                <w:u w:val="single"/>
              </w:rPr>
              <w:t>may publish</w:t>
            </w:r>
            <w:r>
              <w:t xml:space="preserve"> telephone directories listed under Subchapter I, Chapter 55, Utilities Code, Sections 55.202 and 55.203 </w:t>
            </w:r>
            <w:r>
              <w:rPr>
                <w:u w:val="single"/>
              </w:rPr>
              <w:t>on a state Internet website</w:t>
            </w:r>
            <w:r>
              <w:t>.</w:t>
            </w:r>
          </w:p>
        </w:tc>
        <w:tc>
          <w:tcPr>
            <w:tcW w:w="5760" w:type="dxa"/>
          </w:tcPr>
          <w:p w:rsidR="005D1F9F" w:rsidRDefault="005D1F9F">
            <w:pPr>
              <w:jc w:val="both"/>
            </w:pPr>
          </w:p>
        </w:tc>
      </w:tr>
      <w:tr w:rsidR="005D1F9F">
        <w:tc>
          <w:tcPr>
            <w:tcW w:w="6473" w:type="dxa"/>
          </w:tcPr>
          <w:p w:rsidR="005D1F9F" w:rsidRDefault="007C261F">
            <w:pPr>
              <w:jc w:val="both"/>
            </w:pPr>
            <w:r w:rsidRPr="00B21FBE">
              <w:rPr>
                <w:highlight w:val="yellow"/>
              </w:rPr>
              <w:t>No equivalent provision.</w:t>
            </w:r>
          </w:p>
          <w:p w:rsidR="005D1F9F" w:rsidRDefault="005D1F9F">
            <w:pPr>
              <w:jc w:val="both"/>
            </w:pPr>
          </w:p>
        </w:tc>
        <w:tc>
          <w:tcPr>
            <w:tcW w:w="6480" w:type="dxa"/>
          </w:tcPr>
          <w:p w:rsidR="005D1F9F" w:rsidRDefault="007C261F">
            <w:pPr>
              <w:jc w:val="both"/>
            </w:pPr>
            <w:r>
              <w:t>SECTION 4.  Subchapter I, Chapter 55, Utilities Code, is amended by adding Section 55.204 to read as follows:</w:t>
            </w:r>
          </w:p>
          <w:p w:rsidR="005D1F9F" w:rsidRDefault="007C261F">
            <w:pPr>
              <w:jc w:val="both"/>
            </w:pPr>
            <w:r>
              <w:rPr>
                <w:u w:val="single"/>
              </w:rPr>
              <w:t>Sec. 55.204.  ELECTRONIC TELEPHONE DIRECTORY.  (a)  Notwithstanding any other law, a telecommunication provider or telecommunications utility to further the recycling goals, may publish on the provider's or the utility's Internet website a telephone directory or directory listing instead of providing for general distribution to the public of printed directories or listings.</w:t>
            </w:r>
          </w:p>
          <w:p w:rsidR="005D1F9F" w:rsidRDefault="007C261F">
            <w:pPr>
              <w:jc w:val="both"/>
            </w:pPr>
            <w:r>
              <w:rPr>
                <w:u w:val="single"/>
              </w:rPr>
              <w:t xml:space="preserve">(b)  A provider or utility that publishes a telephone directory or directory listing as described by Subsection (a) shall provide a print or digital copy of the directory or listing to a customer on request.  If a provider or utility exercises this </w:t>
            </w:r>
            <w:r>
              <w:rPr>
                <w:u w:val="single"/>
              </w:rPr>
              <w:lastRenderedPageBreak/>
              <w:t>option, it shall notify its customers that provider or utility shall provide the first print or digital copy requested by a customer in each calendar year at no charge to the customer.</w:t>
            </w:r>
          </w:p>
        </w:tc>
        <w:tc>
          <w:tcPr>
            <w:tcW w:w="5760" w:type="dxa"/>
          </w:tcPr>
          <w:p w:rsidR="005D1F9F" w:rsidRDefault="005D1F9F">
            <w:pPr>
              <w:jc w:val="both"/>
            </w:pPr>
          </w:p>
        </w:tc>
      </w:tr>
      <w:tr w:rsidR="005D1F9F">
        <w:tc>
          <w:tcPr>
            <w:tcW w:w="6473" w:type="dxa"/>
          </w:tcPr>
          <w:p w:rsidR="005D1F9F" w:rsidRDefault="007C261F">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5D1F9F" w:rsidRDefault="005D1F9F">
            <w:pPr>
              <w:jc w:val="both"/>
            </w:pPr>
          </w:p>
        </w:tc>
        <w:tc>
          <w:tcPr>
            <w:tcW w:w="6480" w:type="dxa"/>
          </w:tcPr>
          <w:p w:rsidR="005D1F9F" w:rsidRDefault="007C261F">
            <w:pPr>
              <w:jc w:val="both"/>
            </w:pPr>
            <w:r>
              <w:t>SECTION 5. Same as House version.</w:t>
            </w:r>
          </w:p>
          <w:p w:rsidR="005D1F9F" w:rsidRDefault="005D1F9F">
            <w:pPr>
              <w:jc w:val="both"/>
            </w:pPr>
          </w:p>
          <w:p w:rsidR="005D1F9F" w:rsidRDefault="005D1F9F">
            <w:pPr>
              <w:jc w:val="both"/>
            </w:pPr>
          </w:p>
        </w:tc>
        <w:tc>
          <w:tcPr>
            <w:tcW w:w="5760" w:type="dxa"/>
          </w:tcPr>
          <w:p w:rsidR="005D1F9F" w:rsidRDefault="005D1F9F">
            <w:pPr>
              <w:jc w:val="both"/>
            </w:pPr>
          </w:p>
        </w:tc>
      </w:tr>
    </w:tbl>
    <w:p w:rsidR="00F21D3E" w:rsidRDefault="00F21D3E"/>
    <w:sectPr w:rsidR="00F21D3E" w:rsidSect="005D1F9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8BF" w:rsidRDefault="004018BF" w:rsidP="005D1F9F">
      <w:r>
        <w:separator/>
      </w:r>
    </w:p>
  </w:endnote>
  <w:endnote w:type="continuationSeparator" w:id="0">
    <w:p w:rsidR="004018BF" w:rsidRDefault="004018BF" w:rsidP="005D1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8E" w:rsidRDefault="00D41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9F" w:rsidRDefault="00490765">
    <w:pPr>
      <w:tabs>
        <w:tab w:val="center" w:pos="9360"/>
        <w:tab w:val="right" w:pos="18720"/>
      </w:tabs>
    </w:pPr>
    <w:fldSimple w:instr=" DOCPROPERTY  CCRF  \* MERGEFORMAT ">
      <w:r w:rsidR="001A11AE">
        <w:t xml:space="preserve"> </w:t>
      </w:r>
    </w:fldSimple>
    <w:r w:rsidR="007C261F">
      <w:tab/>
    </w:r>
    <w:r>
      <w:fldChar w:fldCharType="begin"/>
    </w:r>
    <w:r w:rsidR="007C261F">
      <w:instrText xml:space="preserve"> PAGE </w:instrText>
    </w:r>
    <w:r>
      <w:fldChar w:fldCharType="separate"/>
    </w:r>
    <w:r w:rsidR="002C6DE6">
      <w:rPr>
        <w:noProof/>
      </w:rPr>
      <w:t>1</w:t>
    </w:r>
    <w:r>
      <w:fldChar w:fldCharType="end"/>
    </w:r>
    <w:r w:rsidR="007C261F">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8E" w:rsidRDefault="00D41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8BF" w:rsidRDefault="004018BF" w:rsidP="005D1F9F">
      <w:r>
        <w:separator/>
      </w:r>
    </w:p>
  </w:footnote>
  <w:footnote w:type="continuationSeparator" w:id="0">
    <w:p w:rsidR="004018BF" w:rsidRDefault="004018BF" w:rsidP="005D1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8E" w:rsidRDefault="00D41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8E" w:rsidRDefault="00D419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8E" w:rsidRDefault="00D419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5D1F9F"/>
    <w:rsid w:val="00083EC8"/>
    <w:rsid w:val="001A11AE"/>
    <w:rsid w:val="002C6DE6"/>
    <w:rsid w:val="004018BF"/>
    <w:rsid w:val="00490765"/>
    <w:rsid w:val="005D1F9F"/>
    <w:rsid w:val="00681422"/>
    <w:rsid w:val="007C261F"/>
    <w:rsid w:val="00877FD0"/>
    <w:rsid w:val="00A1071E"/>
    <w:rsid w:val="00B21FBE"/>
    <w:rsid w:val="00D4198E"/>
    <w:rsid w:val="00F21D3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9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198E"/>
    <w:pPr>
      <w:tabs>
        <w:tab w:val="center" w:pos="4680"/>
        <w:tab w:val="right" w:pos="9360"/>
      </w:tabs>
    </w:pPr>
  </w:style>
  <w:style w:type="character" w:customStyle="1" w:styleId="HeaderChar">
    <w:name w:val="Header Char"/>
    <w:basedOn w:val="DefaultParagraphFont"/>
    <w:link w:val="Header"/>
    <w:uiPriority w:val="99"/>
    <w:semiHidden/>
    <w:rsid w:val="00D4198E"/>
    <w:rPr>
      <w:sz w:val="22"/>
    </w:rPr>
  </w:style>
  <w:style w:type="paragraph" w:styleId="Footer">
    <w:name w:val="footer"/>
    <w:basedOn w:val="Normal"/>
    <w:link w:val="FooterChar"/>
    <w:uiPriority w:val="99"/>
    <w:semiHidden/>
    <w:unhideWhenUsed/>
    <w:rsid w:val="00D4198E"/>
    <w:pPr>
      <w:tabs>
        <w:tab w:val="center" w:pos="4680"/>
        <w:tab w:val="right" w:pos="9360"/>
      </w:tabs>
    </w:pPr>
  </w:style>
  <w:style w:type="character" w:customStyle="1" w:styleId="FooterChar">
    <w:name w:val="Footer Char"/>
    <w:basedOn w:val="DefaultParagraphFont"/>
    <w:link w:val="Footer"/>
    <w:uiPriority w:val="99"/>
    <w:semiHidden/>
    <w:rsid w:val="00D4198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HB3395-SAA</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HB3395-SAA</dc:title>
  <dc:subject/>
  <dc:creator>WKS</dc:creator>
  <cp:keywords/>
  <dc:description/>
  <cp:lastModifiedBy>WKS</cp:lastModifiedBy>
  <cp:revision>2</cp:revision>
  <dcterms:created xsi:type="dcterms:W3CDTF">2011-05-25T22:15:00Z</dcterms:created>
  <dcterms:modified xsi:type="dcterms:W3CDTF">2011-05-25T22:15:00Z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