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12012" w:rsidTr="007C1D1C">
        <w:trPr>
          <w:cantSplit/>
          <w:tblHeader/>
        </w:trPr>
        <w:tc>
          <w:tcPr>
            <w:tcW w:w="18740" w:type="dxa"/>
            <w:gridSpan w:val="3"/>
          </w:tcPr>
          <w:p w:rsidR="006C6E15" w:rsidRDefault="00816FE9">
            <w:pPr>
              <w:ind w:left="650"/>
              <w:jc w:val="center"/>
            </w:pPr>
            <w:bookmarkStart w:id="0" w:name="_GoBack"/>
            <w:bookmarkEnd w:id="0"/>
            <w:r>
              <w:rPr>
                <w:b/>
              </w:rPr>
              <w:t>House Bill  29</w:t>
            </w:r>
          </w:p>
          <w:p w:rsidR="006C6E15" w:rsidRDefault="00816FE9">
            <w:pPr>
              <w:ind w:left="650"/>
              <w:jc w:val="center"/>
            </w:pPr>
            <w:r>
              <w:t>Senate Amendments</w:t>
            </w:r>
          </w:p>
          <w:p w:rsidR="006C6E15" w:rsidRDefault="00816FE9">
            <w:pPr>
              <w:ind w:left="650"/>
              <w:jc w:val="center"/>
            </w:pPr>
            <w:r>
              <w:t>Section-by-Section Analysis</w:t>
            </w:r>
          </w:p>
          <w:p w:rsidR="006C6E15" w:rsidRDefault="006C6E15">
            <w:pPr>
              <w:jc w:val="center"/>
            </w:pPr>
          </w:p>
        </w:tc>
      </w:tr>
      <w:tr w:rsidR="006C6E15" w:rsidTr="007C1D1C">
        <w:trPr>
          <w:cantSplit/>
          <w:tblHeader/>
        </w:trPr>
        <w:tc>
          <w:tcPr>
            <w:tcW w:w="6248" w:type="dxa"/>
            <w:tcMar>
              <w:bottom w:w="188" w:type="dxa"/>
              <w:right w:w="0" w:type="dxa"/>
            </w:tcMar>
          </w:tcPr>
          <w:p w:rsidR="006C6E15" w:rsidRDefault="00816FE9">
            <w:pPr>
              <w:jc w:val="center"/>
            </w:pPr>
            <w:r>
              <w:t>HOUSE VERSION</w:t>
            </w:r>
          </w:p>
        </w:tc>
        <w:tc>
          <w:tcPr>
            <w:tcW w:w="6248" w:type="dxa"/>
            <w:tcMar>
              <w:bottom w:w="188" w:type="dxa"/>
              <w:right w:w="0" w:type="dxa"/>
            </w:tcMar>
          </w:tcPr>
          <w:p w:rsidR="006C6E15" w:rsidRDefault="00816FE9">
            <w:pPr>
              <w:jc w:val="center"/>
            </w:pPr>
            <w:r>
              <w:t>SENATE VERSION (IE)</w:t>
            </w:r>
          </w:p>
        </w:tc>
        <w:tc>
          <w:tcPr>
            <w:tcW w:w="6244" w:type="dxa"/>
            <w:tcMar>
              <w:bottom w:w="188" w:type="dxa"/>
              <w:right w:w="0" w:type="dxa"/>
            </w:tcMar>
          </w:tcPr>
          <w:p w:rsidR="006C6E15" w:rsidRDefault="00816FE9">
            <w:pPr>
              <w:jc w:val="center"/>
            </w:pPr>
            <w:r>
              <w:t>CONFERENCE</w:t>
            </w:r>
          </w:p>
        </w:tc>
      </w:tr>
      <w:tr w:rsidR="006C6E15" w:rsidTr="007C1D1C">
        <w:tc>
          <w:tcPr>
            <w:tcW w:w="6248" w:type="dxa"/>
          </w:tcPr>
          <w:p w:rsidR="006C6E15" w:rsidRDefault="00816FE9">
            <w:pPr>
              <w:jc w:val="both"/>
            </w:pPr>
            <w:r w:rsidRPr="00342DC9">
              <w:rPr>
                <w:highlight w:val="darkGray"/>
              </w:rPr>
              <w:t>No equivalent provision.</w:t>
            </w:r>
          </w:p>
          <w:p w:rsidR="006C6E15" w:rsidRDefault="006C6E15">
            <w:pPr>
              <w:jc w:val="both"/>
            </w:pPr>
          </w:p>
        </w:tc>
        <w:tc>
          <w:tcPr>
            <w:tcW w:w="6248" w:type="dxa"/>
          </w:tcPr>
          <w:p w:rsidR="006C6E15" w:rsidRDefault="00816FE9">
            <w:pPr>
              <w:jc w:val="both"/>
            </w:pPr>
            <w:r>
              <w:t>SECTION 1.  Section 51.352, Education Code, is amended by amending Subsections (a), (b), (d), and (e) and adding Subsections (a-1), (a-2), (a-3), (a-4), and (a-5) to read as follows:  [FA1(1)]</w:t>
            </w:r>
          </w:p>
          <w:p w:rsidR="006C6E15" w:rsidRDefault="00816FE9">
            <w:pPr>
              <w:jc w:val="both"/>
            </w:pPr>
            <w:r>
              <w:t>(a)  It is the policy of this state that the governing boards of institutions of higher education, being composed of lay members, shall exercise the traditional and time-honored role for such boards as their role has evolved in the United States and shall constitute the keystone of the governance structure.  In this regard each governing board:</w:t>
            </w:r>
          </w:p>
          <w:p w:rsidR="006C6E15" w:rsidRDefault="00816FE9">
            <w:pPr>
              <w:jc w:val="both"/>
            </w:pPr>
            <w:r>
              <w:t xml:space="preserve">(1)  </w:t>
            </w:r>
            <w:r>
              <w:rPr>
                <w:u w:val="single"/>
              </w:rPr>
              <w:t>shall</w:t>
            </w:r>
            <w:r>
              <w:t xml:space="preserve"> [</w:t>
            </w:r>
            <w:r>
              <w:rPr>
                <w:strike/>
              </w:rPr>
              <w:t>is expected to</w:t>
            </w:r>
            <w:r>
              <w:t>] preserve institutional independence and [</w:t>
            </w:r>
            <w:r>
              <w:rPr>
                <w:strike/>
              </w:rPr>
              <w:t>to</w:t>
            </w:r>
            <w:r>
              <w:t xml:space="preserve">] defend </w:t>
            </w:r>
            <w:r>
              <w:rPr>
                <w:u w:val="single"/>
              </w:rPr>
              <w:t>each institution's</w:t>
            </w:r>
            <w:r>
              <w:t xml:space="preserve"> [</w:t>
            </w:r>
            <w:r>
              <w:rPr>
                <w:strike/>
              </w:rPr>
              <w:t>its</w:t>
            </w:r>
            <w:r>
              <w:t>] right to manage its own affairs through its chosen administrators and employees;</w:t>
            </w:r>
          </w:p>
          <w:p w:rsidR="006C6E15" w:rsidRDefault="00816FE9">
            <w:pPr>
              <w:jc w:val="both"/>
            </w:pPr>
            <w:r>
              <w:t>(2)  shall enhance the public image of each institution under its governance;</w:t>
            </w:r>
          </w:p>
          <w:p w:rsidR="006C6E15" w:rsidRDefault="00816FE9">
            <w:pPr>
              <w:jc w:val="both"/>
            </w:pPr>
            <w:r>
              <w:t>(3)  shall interpret the community to the campus and interpret the campus to the community;</w:t>
            </w:r>
          </w:p>
          <w:p w:rsidR="006C6E15" w:rsidRDefault="00816FE9">
            <w:pPr>
              <w:jc w:val="both"/>
            </w:pPr>
            <w:r>
              <w:t>(4)  shall nurture each institution under its governance to the end that each institution achieves its full potential within its role and mission; [</w:t>
            </w:r>
            <w:r>
              <w:rPr>
                <w:strike/>
              </w:rPr>
              <w:t>and</w:t>
            </w:r>
            <w:r>
              <w:t>]</w:t>
            </w:r>
          </w:p>
          <w:p w:rsidR="006C6E15" w:rsidRDefault="00816FE9">
            <w:pPr>
              <w:jc w:val="both"/>
            </w:pPr>
            <w:r>
              <w:t>(5)  shall insist on clarity of focus and mission of each institution under its governance</w:t>
            </w:r>
            <w:r>
              <w:rPr>
                <w:u w:val="single"/>
              </w:rPr>
              <w:t>;</w:t>
            </w:r>
          </w:p>
          <w:p w:rsidR="006C6E15" w:rsidRDefault="00816FE9">
            <w:pPr>
              <w:jc w:val="both"/>
            </w:pPr>
            <w:r>
              <w:rPr>
                <w:u w:val="single"/>
              </w:rPr>
              <w:t>(6)  shall develop a balanced governing structure designed to promote institutional integrity, autonomy, and flexibility of operations while maintaining maximum operating efficiency and academic excellence; and</w:t>
            </w:r>
          </w:p>
          <w:p w:rsidR="006C6E15" w:rsidRDefault="00816FE9">
            <w:pPr>
              <w:jc w:val="both"/>
            </w:pPr>
            <w:r>
              <w:rPr>
                <w:u w:val="single"/>
              </w:rPr>
              <w:t>(7)  shall govern institutions with the spirit of integrity in all matters, including operating in a relationship with all parties in an open and honest manner</w:t>
            </w:r>
            <w:r>
              <w:t>.</w:t>
            </w:r>
          </w:p>
          <w:p w:rsidR="006C6E15" w:rsidRDefault="00816FE9">
            <w:pPr>
              <w:jc w:val="both"/>
            </w:pPr>
            <w:r>
              <w:rPr>
                <w:u w:val="single"/>
              </w:rPr>
              <w:t xml:space="preserve">(a-1)  The governing board of an institution of higher education shall ensure that the powers and duties of the board are not controlled by a minority of its members or by </w:t>
            </w:r>
            <w:r>
              <w:rPr>
                <w:u w:val="single"/>
              </w:rPr>
              <w:lastRenderedPageBreak/>
              <w:t>organizations or interests that are separate from the board in any manner, including through delegation, tradition, or inaction, and must protect each institution under its governance from undue external influence.</w:t>
            </w:r>
          </w:p>
          <w:p w:rsidR="006C6E15" w:rsidRDefault="00816FE9">
            <w:pPr>
              <w:jc w:val="both"/>
            </w:pPr>
            <w:r>
              <w:rPr>
                <w:u w:val="single"/>
              </w:rPr>
              <w:t>(a-2)  The members of the governing board of an institution of higher education must remain free from any contractual, employment, personal financial, or familial financial interest in the institution or institutions under its governance.  This subsection does not affect the application of other laws regarding conflicts of interest to the members.</w:t>
            </w:r>
            <w:r>
              <w:t xml:space="preserve">  [FA1(2)]</w:t>
            </w:r>
          </w:p>
          <w:p w:rsidR="006C6E15" w:rsidRDefault="00816FE9">
            <w:pPr>
              <w:jc w:val="both"/>
            </w:pPr>
            <w:r>
              <w:rPr>
                <w:u w:val="single"/>
              </w:rPr>
              <w:t>(a-3)  Each report, recommendation, or vote of the governing board of an institution of higher education or of a committee, subcommittee, task force, or similar entity reporting to the governing board must be made available to the public on the board's Internet website not later than the end of the next business day after the date of the report, recommendation, or vote.</w:t>
            </w:r>
          </w:p>
          <w:p w:rsidR="006C6E15" w:rsidRDefault="00816FE9">
            <w:pPr>
              <w:jc w:val="both"/>
            </w:pPr>
            <w:r>
              <w:rPr>
                <w:u w:val="single"/>
              </w:rPr>
              <w:t>(a-4)  A member of the governing board of an institution of higher education is prohibited from voting on a budgetary or personnel matter related to system administration or institutions of higher education until the member attends a training program that provides instruction in ethics, conflict-of-interest law, and the role of a governing board in a higher education institution or system and that is conducted by the Texas Higher Education Coordinating Board, by the system office of a university system, or by the office of a governing board that does not govern a university system.  A governing board is responsible for maintaining records of each board member's attendance of a training program described by this subsection.</w:t>
            </w:r>
            <w:r>
              <w:t xml:space="preserve">  [FA1(3)]</w:t>
            </w:r>
          </w:p>
          <w:p w:rsidR="006C6E15" w:rsidRDefault="00816FE9">
            <w:pPr>
              <w:jc w:val="both"/>
            </w:pPr>
            <w:r>
              <w:rPr>
                <w:u w:val="single"/>
              </w:rPr>
              <w:t xml:space="preserve">(a-5)  The governing board of a university system may terminate the employment of an institution's president only </w:t>
            </w:r>
            <w:r>
              <w:rPr>
                <w:u w:val="single"/>
              </w:rPr>
              <w:lastRenderedPageBreak/>
              <w:t>after receiving a recommendation to that effect under Section 51.353(b)(7), but the board is not required to act on that recommendation.</w:t>
            </w:r>
          </w:p>
          <w:p w:rsidR="006C6E15" w:rsidRDefault="00816FE9">
            <w:pPr>
              <w:jc w:val="both"/>
            </w:pPr>
            <w:r>
              <w:rPr>
                <w:u w:val="single"/>
              </w:rPr>
              <w:t xml:space="preserve">(a-6)  </w:t>
            </w:r>
            <w:r>
              <w:t>[Deleted by FA1(4)]</w:t>
            </w:r>
          </w:p>
          <w:p w:rsidR="006C6E15" w:rsidRDefault="00816FE9">
            <w:pPr>
              <w:jc w:val="both"/>
            </w:pPr>
            <w:r>
              <w:t xml:space="preserve">(b)  The governing board of an institution of higher education shall provide </w:t>
            </w:r>
            <w:r>
              <w:rPr>
                <w:u w:val="single"/>
              </w:rPr>
              <w:t>long-term</w:t>
            </w:r>
            <w:r>
              <w:t xml:space="preserve"> [</w:t>
            </w:r>
            <w:r>
              <w:rPr>
                <w:strike/>
              </w:rPr>
              <w:t>the</w:t>
            </w:r>
            <w:r>
              <w:t xml:space="preserve">] policy direction for each institution of higher education under its </w:t>
            </w:r>
            <w:r>
              <w:rPr>
                <w:u w:val="single"/>
              </w:rPr>
              <w:t>governance</w:t>
            </w:r>
            <w:r>
              <w:t xml:space="preserve"> [</w:t>
            </w:r>
            <w:r>
              <w:rPr>
                <w:strike/>
              </w:rPr>
              <w:t>management and control</w:t>
            </w:r>
            <w:r>
              <w:t>].</w:t>
            </w:r>
          </w:p>
          <w:p w:rsidR="006C6E15" w:rsidRDefault="00816FE9">
            <w:pPr>
              <w:jc w:val="both"/>
            </w:pPr>
            <w:r>
              <w:t xml:space="preserve">(d)  </w:t>
            </w:r>
            <w:r>
              <w:rPr>
                <w:u w:val="single"/>
              </w:rPr>
              <w:t>Notwithstanding</w:t>
            </w:r>
            <w:r>
              <w:t xml:space="preserve"> [</w:t>
            </w:r>
            <w:r>
              <w:rPr>
                <w:strike/>
              </w:rPr>
              <w:t>In addition to</w:t>
            </w:r>
            <w:r>
              <w:t>] powers and duties specifically granted by this code or other law, each governing board shall:</w:t>
            </w:r>
          </w:p>
          <w:p w:rsidR="006C6E15" w:rsidRDefault="00816FE9">
            <w:pPr>
              <w:jc w:val="both"/>
            </w:pPr>
            <w:r>
              <w:t xml:space="preserve">(1)  </w:t>
            </w:r>
            <w:r>
              <w:rPr>
                <w:u w:val="single"/>
              </w:rPr>
              <w:t>after coordinating with the institution's president and if applicable the chancellor of the university system and after consulting with the institution's faculty,</w:t>
            </w:r>
            <w:r>
              <w:t xml:space="preserve"> establish </w:t>
            </w:r>
            <w:r>
              <w:rPr>
                <w:u w:val="single"/>
              </w:rPr>
              <w:t>and publish</w:t>
            </w:r>
            <w:r>
              <w:t xml:space="preserve">, for each institution under its </w:t>
            </w:r>
            <w:r>
              <w:rPr>
                <w:u w:val="single"/>
              </w:rPr>
              <w:t>governance, long-term</w:t>
            </w:r>
            <w:r>
              <w:t xml:space="preserve"> [</w:t>
            </w:r>
            <w:r>
              <w:rPr>
                <w:strike/>
              </w:rPr>
              <w:t>control and management,</w:t>
            </w:r>
            <w:r>
              <w:t>] goals consistent with the role and mission of the institution;  [FA1(5)]</w:t>
            </w:r>
          </w:p>
          <w:p w:rsidR="006C6E15" w:rsidRDefault="00816FE9">
            <w:pPr>
              <w:jc w:val="both"/>
            </w:pPr>
            <w:r>
              <w:t xml:space="preserve">(2)  </w:t>
            </w:r>
            <w:r>
              <w:rPr>
                <w:u w:val="single"/>
              </w:rPr>
              <w:t>review and, as necessary, revise those goals at least once during each six-year period;</w:t>
            </w:r>
          </w:p>
          <w:p w:rsidR="006C6E15" w:rsidRDefault="00816FE9">
            <w:pPr>
              <w:jc w:val="both"/>
            </w:pPr>
            <w:r>
              <w:rPr>
                <w:u w:val="single"/>
              </w:rPr>
              <w:t>(3)</w:t>
            </w:r>
            <w:r>
              <w:t xml:space="preserve">  appoint the chancellor or other chief executive officer of the system, if the board governs a university system;</w:t>
            </w:r>
          </w:p>
          <w:p w:rsidR="006C6E15" w:rsidRDefault="00816FE9">
            <w:pPr>
              <w:jc w:val="both"/>
            </w:pPr>
            <w:r>
              <w:rPr>
                <w:u w:val="single"/>
              </w:rPr>
              <w:t>(4)</w:t>
            </w:r>
            <w:r>
              <w:t xml:space="preserve"> [</w:t>
            </w:r>
            <w:r>
              <w:rPr>
                <w:strike/>
              </w:rPr>
              <w:t>(3)</w:t>
            </w:r>
            <w:r>
              <w:t xml:space="preserve">]  appoint the president or other chief executive officer of each institution under the board's </w:t>
            </w:r>
            <w:r>
              <w:rPr>
                <w:u w:val="single"/>
              </w:rPr>
              <w:t>governance</w:t>
            </w:r>
            <w:r>
              <w:t xml:space="preserve"> [</w:t>
            </w:r>
            <w:r>
              <w:rPr>
                <w:strike/>
              </w:rPr>
              <w:t>control and management and evaluate the chief executive officer of each component institution and assist the officer in the achievement of performance goals</w:t>
            </w:r>
            <w:r>
              <w:t>];</w:t>
            </w:r>
          </w:p>
          <w:p w:rsidR="006C6E15" w:rsidRDefault="00816FE9">
            <w:pPr>
              <w:jc w:val="both"/>
            </w:pPr>
            <w:r>
              <w:rPr>
                <w:u w:val="single"/>
              </w:rPr>
              <w:t>(5)  to the extent practicable and to ensure maximum operating efficiency, direct that communications between the board of a university system or members of the board and the employees of an institution under its governance be conducted through the system;</w:t>
            </w:r>
          </w:p>
          <w:p w:rsidR="006C6E15" w:rsidRDefault="00816FE9">
            <w:pPr>
              <w:jc w:val="both"/>
            </w:pPr>
            <w:r>
              <w:rPr>
                <w:u w:val="single"/>
              </w:rPr>
              <w:t xml:space="preserve">(6)  after consulting with the institution's faculty and </w:t>
            </w:r>
            <w:r>
              <w:rPr>
                <w:u w:val="single"/>
              </w:rPr>
              <w:lastRenderedPageBreak/>
              <w:t>administration,</w:t>
            </w:r>
            <w:r>
              <w:t xml:space="preserve"> [</w:t>
            </w:r>
            <w:r>
              <w:rPr>
                <w:strike/>
              </w:rPr>
              <w:t>(4)</w:t>
            </w:r>
            <w:r>
              <w:t>] set campus admission standards consistent with the role and mission of the institution and considering the admission standards of similar institutions nationwide having a similar role and mission, as determined by the coordinating board;</w:t>
            </w:r>
          </w:p>
          <w:p w:rsidR="006C6E15" w:rsidRDefault="00816FE9">
            <w:pPr>
              <w:jc w:val="both"/>
            </w:pPr>
            <w:r>
              <w:rPr>
                <w:u w:val="single"/>
              </w:rPr>
              <w:t>(7)  to the extent practicable, develop and implement policies and procedures that allow the faculty, staff, and students at any institution under the board's governance to be engaged in and informed of meetings of the board or of a committee, subcommittee, task force, or other similar entity reporting to the board;</w:t>
            </w:r>
            <w:r>
              <w:t xml:space="preserve"> and</w:t>
            </w:r>
          </w:p>
          <w:p w:rsidR="006C6E15" w:rsidRDefault="00816FE9">
            <w:pPr>
              <w:jc w:val="both"/>
            </w:pPr>
            <w:r>
              <w:rPr>
                <w:u w:val="single"/>
              </w:rPr>
              <w:t>(8)</w:t>
            </w:r>
            <w:r>
              <w:t xml:space="preserve"> [</w:t>
            </w:r>
            <w:r>
              <w:rPr>
                <w:strike/>
              </w:rPr>
              <w:t>(5)</w:t>
            </w:r>
            <w:r>
              <w:t xml:space="preserve">]  ensure that its formal position on matters of importance to the institutions under its governance is made clear to the coordinating board when </w:t>
            </w:r>
            <w:r>
              <w:rPr>
                <w:u w:val="single"/>
              </w:rPr>
              <w:t>those</w:t>
            </w:r>
            <w:r>
              <w:t xml:space="preserve"> [</w:t>
            </w:r>
            <w:r>
              <w:rPr>
                <w:strike/>
              </w:rPr>
              <w:t>such</w:t>
            </w:r>
            <w:r>
              <w:t>] matters are under consideration by the coordinating board.</w:t>
            </w:r>
          </w:p>
          <w:p w:rsidR="006C6E15" w:rsidRDefault="00816FE9">
            <w:pPr>
              <w:jc w:val="both"/>
            </w:pPr>
            <w:r>
              <w:t xml:space="preserve">(e)  Each member of a governing board has the legal responsibilities of a fiduciary in the management of funds under the control of institutions subject to the board's </w:t>
            </w:r>
            <w:r>
              <w:rPr>
                <w:u w:val="single"/>
              </w:rPr>
              <w:t>governance</w:t>
            </w:r>
            <w:r>
              <w:t xml:space="preserve"> [</w:t>
            </w:r>
            <w:r>
              <w:rPr>
                <w:strike/>
              </w:rPr>
              <w:t>control and management</w:t>
            </w:r>
            <w:r>
              <w:t>].</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2.  Section 51.353(b), Education Code, is amended to read as follows:</w:t>
            </w:r>
          </w:p>
          <w:p w:rsidR="006C6E15" w:rsidRDefault="00816FE9">
            <w:pPr>
              <w:jc w:val="both"/>
            </w:pPr>
            <w:r>
              <w:t>(b)  In addition to other powers and duties provided by this code or other law, each system administration shall:</w:t>
            </w:r>
          </w:p>
          <w:p w:rsidR="006C6E15" w:rsidRDefault="00816FE9">
            <w:pPr>
              <w:jc w:val="both"/>
            </w:pPr>
            <w:r>
              <w:t xml:space="preserve">(1)  initiate, monitor, approve, and coordinate long-range planning for the system </w:t>
            </w:r>
            <w:r>
              <w:rPr>
                <w:u w:val="single"/>
              </w:rPr>
              <w:t>consistent with the goals established under Section 51.352(d)(1)</w:t>
            </w:r>
            <w:r>
              <w:t>;</w:t>
            </w:r>
          </w:p>
          <w:p w:rsidR="006C6E15" w:rsidRDefault="00816FE9">
            <w:pPr>
              <w:jc w:val="both"/>
            </w:pPr>
            <w:r>
              <w:t>(2)  approve short-range institutional plans for operations and expenditures;</w:t>
            </w:r>
          </w:p>
          <w:p w:rsidR="006C6E15" w:rsidRDefault="00816FE9">
            <w:pPr>
              <w:jc w:val="both"/>
            </w:pPr>
            <w:r>
              <w:t>(3)  provide to component institutions technical assistance such as legal and financial services;</w:t>
            </w:r>
          </w:p>
          <w:p w:rsidR="006C6E15" w:rsidRDefault="00816FE9">
            <w:pPr>
              <w:jc w:val="both"/>
            </w:pPr>
            <w:r>
              <w:lastRenderedPageBreak/>
              <w:t>(4)  evaluate each component institution and assist the institution in the achievement of performance goals; [</w:t>
            </w:r>
            <w:r>
              <w:rPr>
                <w:strike/>
              </w:rPr>
              <w:t>and</w:t>
            </w:r>
            <w:r>
              <w:t>]</w:t>
            </w:r>
          </w:p>
          <w:p w:rsidR="006C6E15" w:rsidRDefault="00816FE9">
            <w:pPr>
              <w:jc w:val="both"/>
            </w:pPr>
            <w:r>
              <w:t>(5)  perform such other duties as may be delegated to it by the governing board of its system</w:t>
            </w:r>
            <w:r>
              <w:rPr>
                <w:u w:val="single"/>
              </w:rPr>
              <w:t>;</w:t>
            </w:r>
          </w:p>
          <w:p w:rsidR="006C6E15" w:rsidRDefault="00816FE9">
            <w:pPr>
              <w:jc w:val="both"/>
            </w:pPr>
            <w:r>
              <w:rPr>
                <w:u w:val="single"/>
              </w:rPr>
              <w:t>(6)  in consultation with the governing board of the system, evaluate the president or other chief executive officer of each component institution and assist the officer in the development and achievement of performance goals; and</w:t>
            </w:r>
          </w:p>
          <w:p w:rsidR="006C6E15" w:rsidRDefault="00816FE9">
            <w:pPr>
              <w:jc w:val="both"/>
            </w:pPr>
            <w:r>
              <w:rPr>
                <w:u w:val="single"/>
              </w:rPr>
              <w:t>(7)  if necessary based on the president's performance, recommend to the governing board the termination of employment of an institution's president</w:t>
            </w:r>
            <w:r>
              <w:t>.</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3.  Subchapter G, Chapter 51, Education Code, is amended by adding Section 51.3545 to read as follows:</w:t>
            </w:r>
          </w:p>
          <w:p w:rsidR="006C6E15" w:rsidRDefault="00816FE9">
            <w:pPr>
              <w:jc w:val="both"/>
            </w:pPr>
            <w:r>
              <w:rPr>
                <w:u w:val="single"/>
              </w:rPr>
              <w:t>Sec. 51.3545.  EFFECT OF SUBCHAPTER; RELATIONSHIP OF BOARD TO INSTITUTIONS.  (a)  Sections 51.352, 51.353, and 51.354 control over any specific provision regarding the powers and duties of a governing board of an institution of higher education provided by Subtitle C, D, E, F, or G, and any similar provision to the contrary in any of those subtitles has no effect.</w:t>
            </w:r>
          </w:p>
          <w:p w:rsidR="006C6E15" w:rsidRDefault="00816FE9">
            <w:pPr>
              <w:jc w:val="both"/>
            </w:pPr>
            <w:r>
              <w:rPr>
                <w:u w:val="single"/>
              </w:rPr>
              <w:t>(b)  The governing board of an institution of higher education may not unreasonably or unduly interfere with the day-to-day operations of the institutions under its governance.</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t>SECTION 1.  Subchapter A, Chapter 54, Education Code, is amended by adding Section 54.017 to read as follows:</w:t>
            </w:r>
          </w:p>
          <w:p w:rsidR="007C1D1C" w:rsidRDefault="00816FE9">
            <w:pPr>
              <w:jc w:val="both"/>
              <w:rPr>
                <w:u w:val="single"/>
              </w:rPr>
            </w:pPr>
            <w:r>
              <w:rPr>
                <w:u w:val="single"/>
              </w:rPr>
              <w:t xml:space="preserve">Sec. 54.017.  FOUR-YEAR FIXED TUITION PRICE PLAN FOR UNDERGRADUATE STUDENTS AT CERTAIN GENERAL ACADEMIC TEACHING INSTITUTIONS.  </w:t>
            </w:r>
          </w:p>
          <w:p w:rsidR="007C1D1C" w:rsidRDefault="007C1D1C">
            <w:pPr>
              <w:jc w:val="both"/>
              <w:rPr>
                <w:u w:val="single"/>
              </w:rPr>
            </w:pPr>
          </w:p>
          <w:p w:rsidR="006C6E15" w:rsidRDefault="00816FE9">
            <w:pPr>
              <w:jc w:val="both"/>
            </w:pPr>
            <w:r>
              <w:rPr>
                <w:u w:val="single"/>
              </w:rPr>
              <w:t xml:space="preserve">(a)  </w:t>
            </w:r>
            <w:r w:rsidRPr="005604A4">
              <w:rPr>
                <w:u w:val="single"/>
              </w:rPr>
              <w:t>In this section:</w:t>
            </w:r>
          </w:p>
          <w:p w:rsidR="006C6E15" w:rsidRDefault="00816FE9">
            <w:pPr>
              <w:jc w:val="both"/>
            </w:pPr>
            <w:r>
              <w:rPr>
                <w:u w:val="single"/>
              </w:rPr>
              <w:t>(1)  "Coordinating board" means the Texas Higher Education Coordinating Board.</w:t>
            </w:r>
          </w:p>
          <w:p w:rsidR="006C6E15" w:rsidRDefault="00816FE9">
            <w:pPr>
              <w:jc w:val="both"/>
            </w:pPr>
            <w:r>
              <w:rPr>
                <w:u w:val="single"/>
              </w:rPr>
              <w:t>(2)  "General academic teaching institution" and "public state college" have the meanings assigned by Section 61.003.</w:t>
            </w:r>
          </w:p>
          <w:p w:rsidR="006C6E15" w:rsidRDefault="00816FE9">
            <w:pPr>
              <w:jc w:val="both"/>
              <w:rPr>
                <w:u w:val="single"/>
              </w:rPr>
            </w:pPr>
            <w:r>
              <w:rPr>
                <w:u w:val="single"/>
              </w:rPr>
              <w:t>(3)  "Plan" means a four-year fixed tuition price plan offered under this section.</w:t>
            </w:r>
          </w:p>
          <w:p w:rsidR="005604A4" w:rsidRDefault="005604A4">
            <w:pPr>
              <w:jc w:val="both"/>
            </w:pPr>
          </w:p>
          <w:p w:rsidR="006C6E15" w:rsidRDefault="00816FE9">
            <w:pPr>
              <w:jc w:val="both"/>
              <w:rPr>
                <w:u w:val="single"/>
              </w:rPr>
            </w:pPr>
            <w:r>
              <w:rPr>
                <w:u w:val="single"/>
              </w:rPr>
              <w:t>(b)  This section applies only to a general academic teaching institution other than a public state college.</w:t>
            </w:r>
          </w:p>
          <w:p w:rsidR="005604A4" w:rsidRDefault="005604A4">
            <w:pPr>
              <w:jc w:val="both"/>
            </w:pPr>
          </w:p>
          <w:p w:rsidR="006C6E15" w:rsidRDefault="00816FE9">
            <w:pPr>
              <w:jc w:val="both"/>
              <w:rPr>
                <w:u w:val="single"/>
              </w:rPr>
            </w:pPr>
            <w:r>
              <w:rPr>
                <w:u w:val="single"/>
              </w:rPr>
              <w:t xml:space="preserve">(c)  </w:t>
            </w:r>
            <w:r w:rsidRPr="00342DC9">
              <w:rPr>
                <w:highlight w:val="darkGray"/>
                <w:u w:val="single"/>
              </w:rPr>
              <w:t>Notwithstanding any other provision of this chapter and except as otherwise provided by this section</w:t>
            </w:r>
            <w:r>
              <w:rPr>
                <w:u w:val="single"/>
              </w:rPr>
              <w:t xml:space="preserve">, the governing board </w:t>
            </w:r>
            <w:r w:rsidRPr="00342DC9">
              <w:rPr>
                <w:highlight w:val="darkGray"/>
                <w:u w:val="single"/>
              </w:rPr>
              <w:t>of an institution to which this section applies</w:t>
            </w:r>
            <w:r>
              <w:rPr>
                <w:u w:val="single"/>
              </w:rPr>
              <w:t xml:space="preserve"> shall offer </w:t>
            </w:r>
            <w:r w:rsidRPr="00342DC9">
              <w:rPr>
                <w:highlight w:val="darkGray"/>
                <w:u w:val="single"/>
              </w:rPr>
              <w:t>each</w:t>
            </w:r>
            <w:r>
              <w:rPr>
                <w:u w:val="single"/>
              </w:rPr>
              <w:t xml:space="preserve"> entering undergraduate </w:t>
            </w:r>
            <w:r w:rsidRPr="00342DC9">
              <w:rPr>
                <w:highlight w:val="darkGray"/>
                <w:u w:val="single"/>
              </w:rPr>
              <w:t>student, including each undergraduate student who transfers to the institution regardless of the number of semester credit hours transferred by the student,</w:t>
            </w:r>
            <w:r>
              <w:rPr>
                <w:u w:val="single"/>
              </w:rPr>
              <w:t xml:space="preserve"> the opportunity to participate in a </w:t>
            </w:r>
            <w:r w:rsidRPr="00342DC9">
              <w:rPr>
                <w:highlight w:val="darkGray"/>
                <w:u w:val="single"/>
              </w:rPr>
              <w:t>four-year</w:t>
            </w:r>
            <w:r>
              <w:rPr>
                <w:u w:val="single"/>
              </w:rPr>
              <w:t xml:space="preserve"> fixed tuition price plan.</w:t>
            </w:r>
          </w:p>
          <w:p w:rsidR="0095719E" w:rsidRDefault="0095719E">
            <w:pPr>
              <w:jc w:val="both"/>
              <w:rPr>
                <w:u w:val="single"/>
              </w:rPr>
            </w:pPr>
          </w:p>
          <w:p w:rsidR="0095719E" w:rsidRDefault="0095719E">
            <w:pPr>
              <w:jc w:val="both"/>
              <w:rPr>
                <w:u w:val="single"/>
              </w:rPr>
            </w:pPr>
          </w:p>
          <w:p w:rsidR="0095719E" w:rsidRDefault="0095719E">
            <w:pPr>
              <w:jc w:val="both"/>
              <w:rPr>
                <w:u w:val="single"/>
              </w:rPr>
            </w:pPr>
          </w:p>
          <w:p w:rsidR="0095719E" w:rsidRDefault="0095719E">
            <w:pPr>
              <w:jc w:val="both"/>
              <w:rPr>
                <w:u w:val="single"/>
              </w:rPr>
            </w:pPr>
          </w:p>
          <w:p w:rsidR="0095719E" w:rsidRDefault="0095719E">
            <w:pPr>
              <w:jc w:val="both"/>
            </w:pPr>
          </w:p>
          <w:p w:rsidR="006C6E15" w:rsidRDefault="00816FE9">
            <w:pPr>
              <w:jc w:val="both"/>
              <w:rPr>
                <w:u w:val="single"/>
              </w:rPr>
            </w:pPr>
            <w:r>
              <w:rPr>
                <w:u w:val="single"/>
              </w:rPr>
              <w:t>(d)  Unless the institution does not offer other tuition payment options, an institution to which this section applies shall require an entering undergraduate student to accept or reject participation in the plan before the date of the student's initial enrollment at the institution.</w:t>
            </w:r>
          </w:p>
          <w:p w:rsidR="005604A4" w:rsidRDefault="005604A4">
            <w:pPr>
              <w:jc w:val="both"/>
            </w:pPr>
          </w:p>
          <w:p w:rsidR="006C6E15" w:rsidRDefault="00816FE9">
            <w:pPr>
              <w:jc w:val="both"/>
            </w:pPr>
            <w:r>
              <w:rPr>
                <w:u w:val="single"/>
              </w:rPr>
              <w:t>(e)  A plan offered under this section must provide that:</w:t>
            </w:r>
          </w:p>
          <w:p w:rsidR="006C6E15" w:rsidRDefault="00816FE9">
            <w:pPr>
              <w:jc w:val="both"/>
            </w:pPr>
            <w:r>
              <w:rPr>
                <w:u w:val="single"/>
              </w:rPr>
              <w:lastRenderedPageBreak/>
              <w:t>(1)  during the four academic years immediately following the date of a student's initial enrollment at the institution, the institution may not charge tuition to the student for a semester or other academic term at a rate that exceeds the rate the institution would have charged the student for the same courses during:</w:t>
            </w:r>
          </w:p>
          <w:p w:rsidR="006C6E15" w:rsidRDefault="00816FE9">
            <w:pPr>
              <w:jc w:val="both"/>
            </w:pPr>
            <w:r>
              <w:rPr>
                <w:u w:val="single"/>
              </w:rPr>
              <w:t>(A)  the first academic year in which the student enrolled at the institution, if the student initially enrolled for a fall or spring semester; or</w:t>
            </w:r>
          </w:p>
          <w:p w:rsidR="006C6E15" w:rsidRDefault="00816FE9">
            <w:pPr>
              <w:jc w:val="both"/>
            </w:pPr>
            <w:r>
              <w:rPr>
                <w:u w:val="single"/>
              </w:rPr>
              <w:t>(B)  the academic year immediately following the summer term in which the student enrolled at the institution, if the student initially enrolled for a summer term; and</w:t>
            </w:r>
          </w:p>
          <w:p w:rsidR="006C6E15" w:rsidRDefault="00816FE9">
            <w:pPr>
              <w:jc w:val="both"/>
              <w:rPr>
                <w:u w:val="single"/>
              </w:rPr>
            </w:pPr>
            <w:r>
              <w:rPr>
                <w:u w:val="single"/>
              </w:rPr>
              <w:t>(2)  beginning with the fifth academic year following the date the student first enrolls at the institution, the institution may not charge tuition to the student for a semester or other academic term at a rate that exceeds the rate the institution would have charged the student under Subdivision (1) had the student initially enrolled in the institution one year after the student's actual initial enrollment.</w:t>
            </w:r>
          </w:p>
          <w:p w:rsidR="005604A4" w:rsidRDefault="005604A4">
            <w:pPr>
              <w:jc w:val="both"/>
            </w:pPr>
          </w:p>
          <w:p w:rsidR="006C6E15" w:rsidRDefault="00816FE9">
            <w:pPr>
              <w:jc w:val="both"/>
              <w:rPr>
                <w:u w:val="single"/>
              </w:rPr>
            </w:pPr>
            <w:r>
              <w:rPr>
                <w:u w:val="single"/>
              </w:rPr>
              <w:t>(f)  A fixed tuition price charged to a student by an institution under Subsection (e) does not apply to the student after the student has been awarded a baccalaureate degree by the institution.</w:t>
            </w:r>
          </w:p>
          <w:p w:rsidR="005604A4" w:rsidRDefault="005604A4">
            <w:pPr>
              <w:jc w:val="both"/>
            </w:pPr>
          </w:p>
          <w:p w:rsidR="006C6E15" w:rsidRDefault="00816FE9">
            <w:pPr>
              <w:jc w:val="both"/>
            </w:pPr>
            <w:r>
              <w:rPr>
                <w:u w:val="single"/>
              </w:rPr>
              <w:t>(g)  Each institution to which this section applies shall notify each entering undergraduate student, including each undergraduate student who transfers to the institution, of the plan offered under this section. The notice must:</w:t>
            </w:r>
          </w:p>
          <w:p w:rsidR="006C6E15" w:rsidRDefault="00816FE9">
            <w:pPr>
              <w:jc w:val="both"/>
            </w:pPr>
            <w:r>
              <w:rPr>
                <w:u w:val="single"/>
              </w:rPr>
              <w:t xml:space="preserve">(1)  identify any difference between the tuition rate available to the student under the plan and the tuition rates, including estimations of future rates, that will otherwise be charged to </w:t>
            </w:r>
            <w:r>
              <w:rPr>
                <w:u w:val="single"/>
              </w:rPr>
              <w:lastRenderedPageBreak/>
              <w:t>the student by the institution if the student elects not to participate in the plan; and</w:t>
            </w:r>
          </w:p>
          <w:p w:rsidR="006C6E15" w:rsidRDefault="00816FE9">
            <w:pPr>
              <w:jc w:val="both"/>
              <w:rPr>
                <w:u w:val="single"/>
              </w:rPr>
            </w:pPr>
            <w:r>
              <w:rPr>
                <w:u w:val="single"/>
              </w:rPr>
              <w:t>(2)  include an explanation of the reasons for that difference.</w:t>
            </w:r>
          </w:p>
          <w:p w:rsidR="005604A4" w:rsidRDefault="005604A4">
            <w:pPr>
              <w:jc w:val="both"/>
            </w:pPr>
          </w:p>
          <w:p w:rsidR="006C6E15" w:rsidRDefault="00816FE9">
            <w:pPr>
              <w:jc w:val="both"/>
              <w:rPr>
                <w:u w:val="single"/>
              </w:rPr>
            </w:pPr>
            <w:r>
              <w:rPr>
                <w:u w:val="single"/>
              </w:rPr>
              <w:t>(h)  Fees charged by an institution to a student participating in a plan under this section may not exceed the fees charged by the institution to a similarly situated student who elects not to participate in the plan, if the institution offers other tuition payment options.  For purposes of this subsection, students are similarly situated if they share the same residency status, degree program, course load, course level, and other circumstances affecting the fees charged to the students.</w:t>
            </w:r>
          </w:p>
          <w:p w:rsidR="005604A4" w:rsidRDefault="005604A4">
            <w:pPr>
              <w:jc w:val="both"/>
            </w:pPr>
          </w:p>
          <w:p w:rsidR="006C6E15" w:rsidRDefault="00816FE9">
            <w:pPr>
              <w:jc w:val="both"/>
              <w:rPr>
                <w:u w:val="single"/>
              </w:rPr>
            </w:pPr>
            <w:r>
              <w:rPr>
                <w:u w:val="single"/>
              </w:rPr>
              <w:t>(i)  Each institution to which this section applies shall adopt any rules the institution considers appropriate for the administration of the institution's plan under this section.</w:t>
            </w:r>
          </w:p>
          <w:p w:rsidR="005604A4" w:rsidRDefault="005604A4">
            <w:pPr>
              <w:jc w:val="both"/>
            </w:pPr>
          </w:p>
          <w:p w:rsidR="006C6E15" w:rsidRDefault="00816FE9">
            <w:pPr>
              <w:jc w:val="both"/>
              <w:rPr>
                <w:u w:val="single"/>
              </w:rPr>
            </w:pPr>
            <w:r>
              <w:rPr>
                <w:u w:val="single"/>
              </w:rPr>
              <w:t>(j)  This section does not require an institution to which this section applies to offer a variable tuition price plan to undergraduate students enrolled in the institution.</w:t>
            </w:r>
          </w:p>
          <w:p w:rsidR="00665519" w:rsidRDefault="00665519">
            <w:pPr>
              <w:jc w:val="both"/>
            </w:pPr>
          </w:p>
          <w:p w:rsidR="006C6E15" w:rsidRDefault="00816FE9">
            <w:pPr>
              <w:jc w:val="both"/>
            </w:pPr>
            <w:r>
              <w:rPr>
                <w:u w:val="single"/>
              </w:rPr>
              <w:t>(k)  This section does not apply to the tuition charged by an institution to which this section applies to a student who enters the institution for the first time before the 2014 fall semester.  This subsection expires January 1, 2020.</w:t>
            </w:r>
          </w:p>
          <w:p w:rsidR="006C6E15" w:rsidRDefault="006C6E15">
            <w:pPr>
              <w:jc w:val="both"/>
            </w:pPr>
          </w:p>
        </w:tc>
        <w:tc>
          <w:tcPr>
            <w:tcW w:w="6248" w:type="dxa"/>
          </w:tcPr>
          <w:p w:rsidR="006C6E15" w:rsidRDefault="00816FE9">
            <w:pPr>
              <w:jc w:val="both"/>
            </w:pPr>
            <w:r>
              <w:lastRenderedPageBreak/>
              <w:t>SECTION 4.  Subchapter A, Chapter 54, Education Code, is amended by adding Section 54.017 to read as follows:</w:t>
            </w:r>
          </w:p>
          <w:p w:rsidR="002C63C1" w:rsidRDefault="00816FE9">
            <w:pPr>
              <w:jc w:val="both"/>
              <w:rPr>
                <w:u w:val="single"/>
              </w:rPr>
            </w:pPr>
            <w:r>
              <w:rPr>
                <w:u w:val="single"/>
              </w:rPr>
              <w:t xml:space="preserve">Sec. 54.017.  FIXED TUITION PRICE PLAN FOR UNDERGRADUATE STUDENTS AT CERTAIN GENERAL ACADEMIC TEACHING INSTITUTIONS.  </w:t>
            </w:r>
          </w:p>
          <w:p w:rsidR="005604A4" w:rsidRDefault="005604A4">
            <w:pPr>
              <w:jc w:val="both"/>
              <w:rPr>
                <w:u w:val="single"/>
              </w:rPr>
            </w:pPr>
          </w:p>
          <w:p w:rsidR="005604A4" w:rsidRPr="00665519" w:rsidRDefault="00665519">
            <w:pPr>
              <w:jc w:val="both"/>
            </w:pPr>
            <w:r w:rsidRPr="00342DC9">
              <w:rPr>
                <w:highlight w:val="darkGray"/>
              </w:rPr>
              <w:t>No equivalent provision.</w:t>
            </w:r>
            <w:r w:rsidRPr="00665519">
              <w:t xml:space="preserve"> </w:t>
            </w:r>
          </w:p>
          <w:p w:rsidR="005604A4" w:rsidRDefault="005604A4">
            <w:pPr>
              <w:jc w:val="both"/>
              <w:rPr>
                <w:u w:val="single"/>
              </w:rPr>
            </w:pPr>
          </w:p>
          <w:p w:rsidR="005604A4" w:rsidRDefault="005604A4">
            <w:pPr>
              <w:jc w:val="both"/>
              <w:rPr>
                <w:u w:val="single"/>
              </w:rPr>
            </w:pPr>
          </w:p>
          <w:p w:rsidR="005604A4" w:rsidRDefault="005604A4">
            <w:pPr>
              <w:jc w:val="both"/>
              <w:rPr>
                <w:u w:val="single"/>
              </w:rPr>
            </w:pPr>
          </w:p>
          <w:p w:rsidR="005604A4" w:rsidRDefault="005604A4">
            <w:pPr>
              <w:jc w:val="both"/>
              <w:rPr>
                <w:u w:val="single"/>
              </w:rPr>
            </w:pPr>
          </w:p>
          <w:p w:rsidR="005604A4" w:rsidRDefault="005604A4">
            <w:pPr>
              <w:jc w:val="both"/>
              <w:rPr>
                <w:u w:val="single"/>
              </w:rPr>
            </w:pPr>
          </w:p>
          <w:p w:rsidR="007C1D1C" w:rsidRDefault="007C1D1C">
            <w:pPr>
              <w:jc w:val="both"/>
              <w:rPr>
                <w:u w:val="single"/>
              </w:rPr>
            </w:pPr>
          </w:p>
          <w:p w:rsidR="005604A4" w:rsidRDefault="005604A4">
            <w:pPr>
              <w:jc w:val="both"/>
              <w:rPr>
                <w:u w:val="single"/>
              </w:rPr>
            </w:pPr>
          </w:p>
          <w:p w:rsidR="005604A4" w:rsidRPr="00665519" w:rsidRDefault="00665519">
            <w:pPr>
              <w:jc w:val="both"/>
            </w:pPr>
            <w:r w:rsidRPr="00342DC9">
              <w:rPr>
                <w:highlight w:val="darkGray"/>
              </w:rPr>
              <w:t>No equivalent provision.</w:t>
            </w:r>
            <w:r w:rsidRPr="00665519">
              <w:t xml:space="preserve"> </w:t>
            </w:r>
          </w:p>
          <w:p w:rsidR="005604A4" w:rsidRDefault="005604A4">
            <w:pPr>
              <w:jc w:val="both"/>
              <w:rPr>
                <w:u w:val="single"/>
              </w:rPr>
            </w:pPr>
          </w:p>
          <w:p w:rsidR="005604A4" w:rsidRDefault="005604A4">
            <w:pPr>
              <w:jc w:val="both"/>
              <w:rPr>
                <w:u w:val="single"/>
              </w:rPr>
            </w:pPr>
          </w:p>
          <w:p w:rsidR="006C6E15" w:rsidRDefault="00816FE9">
            <w:pPr>
              <w:jc w:val="both"/>
            </w:pPr>
            <w:r>
              <w:rPr>
                <w:u w:val="single"/>
              </w:rPr>
              <w:t xml:space="preserve">The governing board of </w:t>
            </w:r>
            <w:r w:rsidRPr="00342DC9">
              <w:rPr>
                <w:highlight w:val="darkGray"/>
                <w:u w:val="single"/>
              </w:rPr>
              <w:t>each general academic teaching institution other than a public state college</w:t>
            </w:r>
            <w:r>
              <w:rPr>
                <w:u w:val="single"/>
              </w:rPr>
              <w:t xml:space="preserve"> shall offer entering undergraduate students the opportunity to participate in a fixed tuition price plan </w:t>
            </w:r>
            <w:r w:rsidRPr="00342DC9">
              <w:rPr>
                <w:highlight w:val="darkGray"/>
                <w:u w:val="single"/>
              </w:rPr>
              <w:t>under which the institution agrees not to increase tuition charges per semester credit hour for a participating student for at least the first 12 consecutive semesters that occur after the date of the student's initial enrollment at the institution, regardless of whether the student enrolls at the institution in those semesters, and subject to any restrictions or qualifications adopted by the governing board.  For purposes of this section, one or more summer terms occurring in the same summer is considered a semester.</w:t>
            </w:r>
          </w:p>
          <w:p w:rsidR="006C6E15" w:rsidRDefault="006C6E15">
            <w:pPr>
              <w:jc w:val="both"/>
            </w:pPr>
          </w:p>
          <w:p w:rsidR="0095719E" w:rsidRDefault="0095719E">
            <w:pPr>
              <w:jc w:val="both"/>
            </w:pPr>
            <w:r w:rsidRPr="00342DC9">
              <w:rPr>
                <w:highlight w:val="darkGray"/>
              </w:rPr>
              <w:t>No equivalent provision.</w:t>
            </w:r>
            <w:r>
              <w:t xml:space="preserve"> </w:t>
            </w:r>
          </w:p>
          <w:p w:rsidR="0095719E" w:rsidRDefault="0095719E">
            <w:pPr>
              <w:jc w:val="both"/>
            </w:pPr>
          </w:p>
          <w:p w:rsidR="0095719E" w:rsidRDefault="0095719E">
            <w:pPr>
              <w:jc w:val="both"/>
            </w:pPr>
          </w:p>
          <w:p w:rsidR="0095719E" w:rsidRDefault="0095719E">
            <w:pPr>
              <w:jc w:val="both"/>
            </w:pPr>
          </w:p>
          <w:p w:rsidR="0095719E" w:rsidRDefault="0095719E">
            <w:pPr>
              <w:jc w:val="both"/>
            </w:pPr>
          </w:p>
          <w:p w:rsidR="00665519" w:rsidRDefault="00665519">
            <w:pPr>
              <w:jc w:val="both"/>
            </w:pPr>
          </w:p>
          <w:p w:rsidR="00665519" w:rsidRDefault="00665519">
            <w:pPr>
              <w:jc w:val="both"/>
            </w:pPr>
            <w:r w:rsidRPr="00342DC9">
              <w:rPr>
                <w:highlight w:val="darkGray"/>
              </w:rPr>
              <w:t>No equivalent provision.</w:t>
            </w:r>
            <w:r>
              <w:t xml:space="preserve"> </w:t>
            </w: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r w:rsidRPr="00342DC9">
              <w:rPr>
                <w:highlight w:val="darkGray"/>
              </w:rPr>
              <w:t>No equivalent provision.</w:t>
            </w:r>
            <w:r>
              <w:t xml:space="preserve"> </w:t>
            </w: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r w:rsidRPr="00342DC9">
              <w:rPr>
                <w:highlight w:val="darkGray"/>
              </w:rPr>
              <w:t>No equivalent provision.</w:t>
            </w:r>
            <w:r>
              <w:t xml:space="preserve"> </w:t>
            </w: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r w:rsidRPr="00342DC9">
              <w:rPr>
                <w:highlight w:val="darkGray"/>
              </w:rPr>
              <w:t>No equivalent provision.</w:t>
            </w:r>
            <w:r>
              <w:t xml:space="preserve"> </w:t>
            </w: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p>
          <w:p w:rsidR="00665519" w:rsidRDefault="00665519">
            <w:pPr>
              <w:jc w:val="both"/>
            </w:pPr>
            <w:r w:rsidRPr="00342DC9">
              <w:rPr>
                <w:highlight w:val="darkGray"/>
              </w:rPr>
              <w:t>No equivalent provision.</w:t>
            </w:r>
            <w:r>
              <w:t xml:space="preserve"> </w:t>
            </w:r>
          </w:p>
          <w:p w:rsidR="00665519" w:rsidRDefault="00665519">
            <w:pPr>
              <w:jc w:val="both"/>
            </w:pPr>
          </w:p>
          <w:p w:rsidR="00665519" w:rsidRDefault="00665519">
            <w:pPr>
              <w:jc w:val="both"/>
            </w:pPr>
          </w:p>
          <w:p w:rsidR="00665519" w:rsidRDefault="00665519">
            <w:pPr>
              <w:jc w:val="both"/>
            </w:pPr>
          </w:p>
          <w:p w:rsidR="00665519" w:rsidRDefault="00665519">
            <w:pPr>
              <w:jc w:val="both"/>
            </w:pPr>
            <w:r w:rsidRPr="00342DC9">
              <w:rPr>
                <w:highlight w:val="darkGray"/>
              </w:rPr>
              <w:t>No equivalent provision.</w:t>
            </w:r>
            <w:r>
              <w:t xml:space="preserve"> </w:t>
            </w:r>
          </w:p>
          <w:p w:rsidR="00665519" w:rsidRDefault="00665519">
            <w:pPr>
              <w:jc w:val="both"/>
            </w:pPr>
          </w:p>
          <w:p w:rsidR="00665519" w:rsidRDefault="00665519">
            <w:pPr>
              <w:jc w:val="both"/>
            </w:pPr>
          </w:p>
          <w:p w:rsidR="00665519" w:rsidRDefault="00665519">
            <w:pPr>
              <w:jc w:val="both"/>
            </w:pPr>
          </w:p>
          <w:p w:rsidR="00665519" w:rsidRDefault="00665519">
            <w:pPr>
              <w:jc w:val="both"/>
            </w:pPr>
            <w:r w:rsidRPr="00342DC9">
              <w:rPr>
                <w:highlight w:val="darkGray"/>
              </w:rPr>
              <w:t>No equivalent provision.</w:t>
            </w:r>
            <w:r>
              <w:t xml:space="preserve"> </w:t>
            </w: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5.  Sections 61.084(a) and (d), Education Code, are amended to read as follows:</w:t>
            </w:r>
          </w:p>
          <w:p w:rsidR="006C6E15" w:rsidRDefault="00816FE9">
            <w:pPr>
              <w:jc w:val="both"/>
            </w:pPr>
            <w:r>
              <w:t xml:space="preserve">(a)  The board by rule shall establish a training program for members of the governing boards of institutions of higher education.  Each member of a governing board of an </w:t>
            </w:r>
            <w:r>
              <w:lastRenderedPageBreak/>
              <w:t xml:space="preserve">institution of higher education shall attend, during the member's first </w:t>
            </w:r>
            <w:r>
              <w:rPr>
                <w:u w:val="single"/>
              </w:rPr>
              <w:t>year</w:t>
            </w:r>
            <w:r>
              <w:t xml:space="preserve"> [</w:t>
            </w:r>
            <w:r>
              <w:rPr>
                <w:strike/>
              </w:rPr>
              <w:t>two years</w:t>
            </w:r>
            <w:r>
              <w:t xml:space="preserve">] of service as a member of a governing board of an institution of higher education, </w:t>
            </w:r>
            <w:r>
              <w:rPr>
                <w:u w:val="single"/>
              </w:rPr>
              <w:t>a</w:t>
            </w:r>
            <w:r>
              <w:t xml:space="preserve"> [</w:t>
            </w:r>
            <w:r>
              <w:rPr>
                <w:strike/>
              </w:rPr>
              <w:t>at least one</w:t>
            </w:r>
            <w:r>
              <w:t>] training program under this section.  A member of a governing board who is required to attend a training program under this section may attend additional training programs under this section.</w:t>
            </w:r>
          </w:p>
          <w:p w:rsidR="006C6E15" w:rsidRDefault="00816FE9">
            <w:pPr>
              <w:jc w:val="both"/>
            </w:pPr>
            <w:r>
              <w:t xml:space="preserve">(d)  The content of the instruction at the training program shall focus on the official role and duties of the members of governing boards and shall provide training in the areas of budgeting, policy development, </w:t>
            </w:r>
            <w:r>
              <w:rPr>
                <w:u w:val="single"/>
              </w:rPr>
              <w:t>ethics,</w:t>
            </w:r>
            <w:r>
              <w:t xml:space="preserve"> and governance.  Topics covered by the training program </w:t>
            </w:r>
            <w:r>
              <w:rPr>
                <w:u w:val="single"/>
              </w:rPr>
              <w:t>must</w:t>
            </w:r>
            <w:r>
              <w:t xml:space="preserve"> [</w:t>
            </w:r>
            <w:r>
              <w:rPr>
                <w:strike/>
              </w:rPr>
              <w:t>may</w:t>
            </w:r>
            <w:r>
              <w:t>] include:</w:t>
            </w:r>
          </w:p>
          <w:p w:rsidR="006C6E15" w:rsidRDefault="00816FE9">
            <w:pPr>
              <w:jc w:val="both"/>
            </w:pPr>
            <w:r>
              <w:t>(1)  auditing procedures and recent audits of institutions of higher education;</w:t>
            </w:r>
          </w:p>
          <w:p w:rsidR="006C6E15" w:rsidRDefault="00816FE9">
            <w:pPr>
              <w:jc w:val="both"/>
            </w:pPr>
            <w:r>
              <w:t>(2)  the enabling legislation that creates institutions of higher education;</w:t>
            </w:r>
          </w:p>
          <w:p w:rsidR="006C6E15" w:rsidRDefault="00816FE9">
            <w:pPr>
              <w:jc w:val="both"/>
            </w:pPr>
            <w:r>
              <w:t>(3)  the role of the governing board at institutions of higher education and the relationship between the governing board and an institution's administration, faculty and staff, and students;</w:t>
            </w:r>
          </w:p>
          <w:p w:rsidR="006C6E15" w:rsidRDefault="00816FE9">
            <w:pPr>
              <w:jc w:val="both"/>
            </w:pPr>
            <w:r>
              <w:t>(4)  the mission statements of institutions of higher education;</w:t>
            </w:r>
          </w:p>
          <w:p w:rsidR="006C6E15" w:rsidRDefault="00816FE9">
            <w:pPr>
              <w:jc w:val="both"/>
            </w:pPr>
            <w:r>
              <w:t>(5)  disciplinary and investigative authority of the governing board;</w:t>
            </w:r>
          </w:p>
          <w:p w:rsidR="006C6E15" w:rsidRDefault="00816FE9">
            <w:pPr>
              <w:jc w:val="both"/>
            </w:pPr>
            <w:r>
              <w:t>(6)  the requirements of the open meetings law, Chapter 551, Government Code, and the open records law, Chapter 552, Government Code;</w:t>
            </w:r>
          </w:p>
          <w:p w:rsidR="006C6E15" w:rsidRDefault="00816FE9">
            <w:pPr>
              <w:jc w:val="both"/>
            </w:pPr>
            <w:r>
              <w:t>(7)  the requirements of conflict of interest laws and other laws relating to public officials;</w:t>
            </w:r>
          </w:p>
          <w:p w:rsidR="006C6E15" w:rsidRDefault="00816FE9">
            <w:pPr>
              <w:jc w:val="both"/>
            </w:pPr>
            <w:r>
              <w:t>(8)  any applicable ethics policies adopted by institutions of higher education or the Texas Ethics Commission;</w:t>
            </w:r>
          </w:p>
          <w:p w:rsidR="006C6E15" w:rsidRDefault="00816FE9">
            <w:pPr>
              <w:jc w:val="both"/>
            </w:pPr>
            <w:r>
              <w:rPr>
                <w:u w:val="single"/>
              </w:rPr>
              <w:t xml:space="preserve">(9)  the requirements of laws relating to the protection of student information under the Family Educational Rights and </w:t>
            </w:r>
            <w:r>
              <w:rPr>
                <w:u w:val="single"/>
              </w:rPr>
              <w:lastRenderedPageBreak/>
              <w:t>Privacy Act of 1974 (20 U.S.C. Section 1232g) or any other federal or state law relating to the privacy of student information;</w:t>
            </w:r>
            <w:r>
              <w:t xml:space="preserve"> and</w:t>
            </w:r>
          </w:p>
          <w:p w:rsidR="006C6E15" w:rsidRDefault="00816FE9">
            <w:pPr>
              <w:jc w:val="both"/>
            </w:pPr>
            <w:r>
              <w:rPr>
                <w:u w:val="single"/>
              </w:rPr>
              <w:t>(10)</w:t>
            </w:r>
            <w:r>
              <w:t xml:space="preserve"> [</w:t>
            </w:r>
            <w:r>
              <w:rPr>
                <w:strike/>
              </w:rPr>
              <w:t>(9)</w:t>
            </w:r>
            <w:r>
              <w:t>]  any other topic relating to higher education the board considers important.</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(a)  Section 103.03, Education Code, is amended to read as follows:</w:t>
            </w:r>
          </w:p>
          <w:p w:rsidR="006C6E15" w:rsidRDefault="00816FE9">
            <w:pPr>
              <w:jc w:val="both"/>
            </w:pPr>
            <w:r>
              <w:t>Sec. 103.03.  BOARD MEMBERS:  APPOINTMENT, TERMS, OATH.  Members of the board shall be appointed by the governor and confirmed by the senate.  Members hold office for staggered terms of six years</w:t>
            </w:r>
            <w:r>
              <w:rPr>
                <w:u w:val="single"/>
              </w:rPr>
              <w:t>, with the terms of three members expiring on February 1 of each odd-numbered year</w:t>
            </w:r>
            <w:r>
              <w:t>.  Any vacancy that occurs on the board shall be filled for the unexpired term by appointment of the governor.  Each member of the board shall take the constitutional oath of office.</w:t>
            </w:r>
          </w:p>
          <w:p w:rsidR="006C6E15" w:rsidRDefault="00816FE9">
            <w:pPr>
              <w:jc w:val="both"/>
            </w:pPr>
            <w:r>
              <w:t>(b)  The change in law made by this section does not apply to a member of the board of regents of Midwestern State University who serves all or part of a full term of office if that full term begins before September 1, 2013.  To implement the change in law made by this section to Section 103.03, Education Code, the terms of office of members of the board that begin in 2014 expire on February 1, 2019, the terms of office of members of the board that begin in 2016 expire on February 1, 2021, and the terms of office of members of the board that begin in 2018 expire on February 1, 2023.  [FA1(6)]</w:t>
            </w:r>
          </w:p>
          <w:p w:rsidR="006C6E15" w:rsidRDefault="006C6E15">
            <w:pPr>
              <w:jc w:val="both"/>
            </w:pP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(a)  Section 105.052, Education Code, is amended to read as follows:</w:t>
            </w:r>
          </w:p>
          <w:p w:rsidR="006C6E15" w:rsidRDefault="00816FE9">
            <w:pPr>
              <w:jc w:val="both"/>
            </w:pPr>
            <w:r>
              <w:t xml:space="preserve">Sec. 105.052.  TERM OF OFFICE; REMOVAL; VACANCY.  The term of office of each regent is six years, with the terms of three regents expiring </w:t>
            </w:r>
            <w:r>
              <w:rPr>
                <w:u w:val="single"/>
              </w:rPr>
              <w:t>on February 1 of each odd-numbered year</w:t>
            </w:r>
            <w:r>
              <w:t xml:space="preserve"> [</w:t>
            </w:r>
            <w:r>
              <w:rPr>
                <w:strike/>
              </w:rPr>
              <w:t>every two years</w:t>
            </w:r>
            <w:r>
              <w:t>].  Members of the board may be removed from office for inefficiency or malfeasance of office.  Any vacancy that occurs on the board shall be filled by the governor for the unexpired term.</w:t>
            </w:r>
          </w:p>
          <w:p w:rsidR="006C6E15" w:rsidRDefault="00816FE9">
            <w:pPr>
              <w:jc w:val="both"/>
            </w:pPr>
            <w:r>
              <w:t>(b)  The change in law made by this section does not apply to a member of the board of regents of the University of North Texas System who serves all or part of a full term of office if that full term begins before September 1, 2013.  To implement the change in law made by this section to Section 105.052, Education Code, the terms of office of members of the board that begin in 2015 expire on February 1, 2021, the terms of office of members of the board that begin in 2017 expire on February 1, 2023, and the terms of office of members of the board that begin in 2019 expire on February 1, 2025.  [FA1(6)]</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t>No equivalent provision.</w:t>
            </w:r>
          </w:p>
          <w:p w:rsidR="006C6E15" w:rsidRDefault="006C6E15">
            <w:pPr>
              <w:jc w:val="both"/>
            </w:pPr>
          </w:p>
        </w:tc>
        <w:tc>
          <w:tcPr>
            <w:tcW w:w="6248" w:type="dxa"/>
          </w:tcPr>
          <w:p w:rsidR="006C6E15" w:rsidRDefault="00816FE9">
            <w:pPr>
              <w:jc w:val="both"/>
            </w:pPr>
            <w:r>
              <w:t>SECTION __.  (a)  Section 111.12, Education Code, is amended to read as follows:</w:t>
            </w:r>
          </w:p>
          <w:p w:rsidR="006C6E15" w:rsidRDefault="00816FE9">
            <w:pPr>
              <w:jc w:val="both"/>
            </w:pPr>
            <w:r>
              <w:t xml:space="preserve">Sec. 111.12.  APPOINTMENTS TO BOARD; TERMS.  Members of the board are appointed by the governor with the advice and consent of the senate. The term of office of each regent shall be six years, </w:t>
            </w:r>
            <w:r>
              <w:rPr>
                <w:u w:val="single"/>
              </w:rPr>
              <w:t>with the terms of three regents expiring on February 1 of each odd-numbered year</w:t>
            </w:r>
            <w:r>
              <w:t xml:space="preserve"> [</w:t>
            </w:r>
            <w:r>
              <w:rPr>
                <w:strike/>
              </w:rPr>
              <w:t>except that in making the first appointments the governor shall appoint three members for six years, three members for four years, and three members for two years</w:t>
            </w:r>
            <w:r>
              <w:t xml:space="preserve">].  Any vacancy that </w:t>
            </w:r>
            <w:r>
              <w:lastRenderedPageBreak/>
              <w:t>occurs on the board shall be filled for the unexpired term by appointment of the governor.</w:t>
            </w:r>
          </w:p>
          <w:p w:rsidR="006C6E15" w:rsidRDefault="00816FE9">
            <w:pPr>
              <w:jc w:val="both"/>
            </w:pPr>
            <w:r>
              <w:t>(b)  The change in law made by this section does not apply to a member of the board of regents of the University of Houston System who serves all or part of a full term of office if that full term begins before August 26, 2013.  To implement the change in law made by this section to Section 111.12, Education Code, the terms of office of members of the board that begin in 2013 expire on February 1, 2019, the terms of office of members of the board that begin in 2015 expire on February 1, 2021, and the terms of office of members of the board that begin in 2017 expire on February 1, 2023.  [FA1(6)]</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6.  Section 54.017, Education Code, as added by this Act, applies beginning with the  2014 fall semester.</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7C1D1C">
            <w:pPr>
              <w:jc w:val="both"/>
            </w:pPr>
            <w:r w:rsidRPr="007C1D1C">
              <w:t xml:space="preserve">SECTION 2.  This Act takes effect immediately if it receives a vote of two-thirds of all the members elected to each house, as provided by Section 39, Article III, Texas Constitution.  If this Act does not receive the vote necessary for immediate effect, this Act takes effect </w:t>
            </w:r>
            <w:r w:rsidRPr="00342DC9">
              <w:rPr>
                <w:highlight w:val="darkGray"/>
              </w:rPr>
              <w:t>September 1, 2013</w:t>
            </w:r>
            <w:r w:rsidRPr="007C1D1C">
              <w:t>.</w:t>
            </w:r>
          </w:p>
          <w:p w:rsidR="006C6E15" w:rsidRDefault="006C6E15">
            <w:pPr>
              <w:jc w:val="both"/>
            </w:pPr>
          </w:p>
        </w:tc>
        <w:tc>
          <w:tcPr>
            <w:tcW w:w="6248" w:type="dxa"/>
          </w:tcPr>
          <w:p w:rsidR="006C6E15" w:rsidRDefault="00816FE9">
            <w:pPr>
              <w:jc w:val="both"/>
            </w:pPr>
            <w:r>
              <w:t xml:space="preserve">SECTION 7.  This Act takes effect immediately if it receives a vote of two-thirds of all the members elected to each house, as provided by Section 39, Article III, Texas Constitution.  If this Act does not receive the vote necessary for immediate effect, this Act takes effect </w:t>
            </w:r>
            <w:r w:rsidRPr="00342DC9">
              <w:rPr>
                <w:highlight w:val="darkGray"/>
              </w:rPr>
              <w:t>August 26, 2013</w:t>
            </w:r>
            <w:r>
              <w:t>.  [FA1(7)]</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t>No equivalent provision.</w:t>
            </w:r>
          </w:p>
          <w:p w:rsidR="006C6E15" w:rsidRDefault="006C6E15">
            <w:pPr>
              <w:jc w:val="both"/>
            </w:pPr>
          </w:p>
        </w:tc>
        <w:tc>
          <w:tcPr>
            <w:tcW w:w="6248" w:type="dxa"/>
          </w:tcPr>
          <w:p w:rsidR="006C6E15" w:rsidRDefault="00816FE9">
            <w:pPr>
              <w:jc w:val="both"/>
            </w:pPr>
            <w:r>
              <w:t>SECTION __.  The heading to Subchapter A, Chapter 109, Education Code, is amended to read as follows:</w:t>
            </w:r>
          </w:p>
          <w:p w:rsidR="006C6E15" w:rsidRDefault="00816FE9">
            <w:pPr>
              <w:jc w:val="both"/>
            </w:pPr>
            <w:r>
              <w:t xml:space="preserve">SUBCHAPTER A.  GENERAL </w:t>
            </w:r>
            <w:r>
              <w:rPr>
                <w:u w:val="single"/>
              </w:rPr>
              <w:t>AND ADMINISTRATIVE</w:t>
            </w:r>
            <w:r>
              <w:t xml:space="preserve"> PROVISIONS  [FA2]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Section 109.001, Education Code, is amended by adding Subsection (d) to read as follows:</w:t>
            </w:r>
          </w:p>
          <w:p w:rsidR="006C6E15" w:rsidRDefault="00816FE9">
            <w:pPr>
              <w:jc w:val="both"/>
            </w:pPr>
            <w:r>
              <w:rPr>
                <w:u w:val="single"/>
              </w:rPr>
              <w:t>(d)  The board may accept, retain in depositories of its choosing, and administer, on terms and conditions acceptable to the board, gifts, grants, or donations of any kind, from any source, for use by the system or any of the component institutions of the system.</w:t>
            </w:r>
            <w:r>
              <w:t xml:space="preserve">  [FA2]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t>No equivalent provision.</w:t>
            </w:r>
          </w:p>
          <w:p w:rsidR="006C6E15" w:rsidRDefault="006C6E15">
            <w:pPr>
              <w:jc w:val="both"/>
            </w:pPr>
          </w:p>
        </w:tc>
        <w:tc>
          <w:tcPr>
            <w:tcW w:w="6248" w:type="dxa"/>
          </w:tcPr>
          <w:p w:rsidR="006C6E15" w:rsidRDefault="00816FE9">
            <w:pPr>
              <w:jc w:val="both"/>
            </w:pPr>
            <w:r>
              <w:t>SECTION __.  Sections 109.21, 109.22, and 109.23, Education Code, are transferred to Subchapter A, Chapter 109, Education Code, redesignated as Sections 109.002, 109.003, and 109.004, Education Code, and amended to read as follows:</w:t>
            </w:r>
          </w:p>
          <w:p w:rsidR="006C6E15" w:rsidRDefault="00816FE9">
            <w:pPr>
              <w:jc w:val="both"/>
            </w:pPr>
            <w:r>
              <w:t xml:space="preserve">Sec. </w:t>
            </w:r>
            <w:r>
              <w:rPr>
                <w:u w:val="single"/>
              </w:rPr>
              <w:t>109.002</w:t>
            </w:r>
            <w:r>
              <w:t xml:space="preserve"> [</w:t>
            </w:r>
            <w:r>
              <w:rPr>
                <w:strike/>
              </w:rPr>
              <w:t>109.21</w:t>
            </w:r>
            <w:r>
              <w:t xml:space="preserve">].  BOARD OF REGENTS.  The government, control, and direction of the policies of the university </w:t>
            </w:r>
            <w:r>
              <w:rPr>
                <w:u w:val="single"/>
              </w:rPr>
              <w:t>system and the component institutions</w:t>
            </w:r>
            <w:r>
              <w:t xml:space="preserve"> are vested in a board of nine regents, who shall be appointed by the governor with the advice and consent of the senate.</w:t>
            </w:r>
          </w:p>
          <w:p w:rsidR="006C6E15" w:rsidRDefault="00816FE9">
            <w:pPr>
              <w:jc w:val="both"/>
            </w:pPr>
            <w:r>
              <w:t xml:space="preserve">Sec. </w:t>
            </w:r>
            <w:r>
              <w:rPr>
                <w:u w:val="single"/>
              </w:rPr>
              <w:t>109.003</w:t>
            </w:r>
            <w:r>
              <w:t xml:space="preserve"> [</w:t>
            </w:r>
            <w:r>
              <w:rPr>
                <w:strike/>
              </w:rPr>
              <w:t>109.22</w:t>
            </w:r>
            <w:r>
              <w:t xml:space="preserve">].  BOARD MEMBERS:  TERMS, VACANCIES.  </w:t>
            </w:r>
            <w:r>
              <w:rPr>
                <w:u w:val="single"/>
              </w:rPr>
              <w:t>Members of the board will</w:t>
            </w:r>
            <w:r>
              <w:t xml:space="preserve"> [</w:t>
            </w:r>
            <w:r>
              <w:rPr>
                <w:strike/>
              </w:rPr>
              <w:t>Except for the initial appointees, members</w:t>
            </w:r>
            <w:r>
              <w:t xml:space="preserve">] hold office </w:t>
            </w:r>
            <w:r>
              <w:rPr>
                <w:u w:val="single"/>
              </w:rPr>
              <w:t>for staggered</w:t>
            </w:r>
            <w:r>
              <w:t xml:space="preserve"> [</w:t>
            </w:r>
            <w:r>
              <w:rPr>
                <w:strike/>
              </w:rPr>
              <w:t>of</w:t>
            </w:r>
            <w:r>
              <w:t>] terms of six years</w:t>
            </w:r>
            <w:r>
              <w:rPr>
                <w:u w:val="single"/>
              </w:rPr>
              <w:t>, with the terms of three members</w:t>
            </w:r>
            <w:r>
              <w:t xml:space="preserve"> expiring on January 31 of odd-numbered years.  [</w:t>
            </w:r>
            <w:r>
              <w:rPr>
                <w:strike/>
              </w:rPr>
              <w:t>In making the initial appointments, the governor shall designate three for terms expiring in 1971, three for terms expiring in 1973, and three for terms expiring in 1975.</w:t>
            </w:r>
            <w:r>
              <w:t>]  Any vacancy shall be filled for the unexpired portion of the term by appointment by the governor with the advice and consent of the senate.</w:t>
            </w:r>
          </w:p>
          <w:p w:rsidR="006C6E15" w:rsidRDefault="00816FE9">
            <w:pPr>
              <w:jc w:val="both"/>
            </w:pPr>
            <w:r>
              <w:t xml:space="preserve">Sec. </w:t>
            </w:r>
            <w:r>
              <w:rPr>
                <w:u w:val="single"/>
              </w:rPr>
              <w:t>109.004</w:t>
            </w:r>
            <w:r>
              <w:t xml:space="preserve"> [</w:t>
            </w:r>
            <w:r>
              <w:rPr>
                <w:strike/>
              </w:rPr>
              <w:t>109.23</w:t>
            </w:r>
            <w:r>
              <w:t xml:space="preserve">].  CHIEF EXECUTIVE OFFICER:  SELECTION, DUTIES.  The board shall </w:t>
            </w:r>
            <w:r>
              <w:rPr>
                <w:u w:val="single"/>
              </w:rPr>
              <w:t>appoint</w:t>
            </w:r>
            <w:r>
              <w:t xml:space="preserve"> [</w:t>
            </w:r>
            <w:r>
              <w:rPr>
                <w:strike/>
              </w:rPr>
              <w:t>provide</w:t>
            </w:r>
            <w:r>
              <w:t xml:space="preserve">] a chief executive officer, who shall devote </w:t>
            </w:r>
            <w:r>
              <w:rPr>
                <w:u w:val="single"/>
              </w:rPr>
              <w:t>the officer's</w:t>
            </w:r>
            <w:r>
              <w:t xml:space="preserve"> [</w:t>
            </w:r>
            <w:r>
              <w:rPr>
                <w:strike/>
              </w:rPr>
              <w:t>his</w:t>
            </w:r>
            <w:r>
              <w:t xml:space="preserve">] </w:t>
            </w:r>
            <w:r>
              <w:lastRenderedPageBreak/>
              <w:t xml:space="preserve">attention to the executive management of the university </w:t>
            </w:r>
            <w:r>
              <w:rPr>
                <w:u w:val="single"/>
              </w:rPr>
              <w:t>system</w:t>
            </w:r>
            <w:r>
              <w:t xml:space="preserve"> and who shall be directly accountable to the board for the conduct of the university </w:t>
            </w:r>
            <w:r>
              <w:rPr>
                <w:u w:val="single"/>
              </w:rPr>
              <w:t>system</w:t>
            </w:r>
            <w:r>
              <w:t>.  The board, when required by law to be the governing body of any other state educational institution or facility, shall also direct the chief executive officer to be directly responsible for the executive management of that other institution or facility.  [FA2]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The heading to Subchapter B, Chapter 109, Education Code, is amended to read as follows:</w:t>
            </w:r>
          </w:p>
          <w:p w:rsidR="006C6E15" w:rsidRDefault="00816FE9">
            <w:pPr>
              <w:jc w:val="both"/>
            </w:pPr>
            <w:r>
              <w:t xml:space="preserve">SUBCHAPTER B.  </w:t>
            </w:r>
            <w:r>
              <w:rPr>
                <w:u w:val="single"/>
              </w:rPr>
              <w:t>POWERS AND DUTIES</w:t>
            </w:r>
            <w:r>
              <w:t xml:space="preserve"> [</w:t>
            </w:r>
            <w:r>
              <w:rPr>
                <w:strike/>
              </w:rPr>
              <w:t>ADMINISTRATIVE PROVISIONS</w:t>
            </w:r>
            <w:r w:rsidR="00712012">
              <w:t xml:space="preserve">  [</w:t>
            </w:r>
            <w:r>
              <w:t>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t>No equivalent provision.</w:t>
            </w:r>
          </w:p>
          <w:p w:rsidR="006C6E15" w:rsidRDefault="006C6E15">
            <w:pPr>
              <w:jc w:val="both"/>
            </w:pPr>
          </w:p>
        </w:tc>
        <w:tc>
          <w:tcPr>
            <w:tcW w:w="6248" w:type="dxa"/>
          </w:tcPr>
          <w:p w:rsidR="006C6E15" w:rsidRDefault="00816FE9">
            <w:pPr>
              <w:jc w:val="both"/>
            </w:pPr>
            <w:r>
              <w:t>SECTION __.  Sections 109.41, 109.42, 109.48, and 109.54, Education Code, are transferred to Subchapter B, Chapter 109, Education Code, redesignated as Sections 109.051, 109.052, 109.053, and 109.054, Education Code, and amended to read as follows:</w:t>
            </w:r>
          </w:p>
          <w:p w:rsidR="006C6E15" w:rsidRDefault="00816FE9">
            <w:pPr>
              <w:jc w:val="both"/>
            </w:pPr>
            <w:r>
              <w:t xml:space="preserve">Sec. </w:t>
            </w:r>
            <w:r>
              <w:rPr>
                <w:u w:val="single"/>
              </w:rPr>
              <w:t>109.051</w:t>
            </w:r>
            <w:r>
              <w:t xml:space="preserve"> [</w:t>
            </w:r>
            <w:r>
              <w:rPr>
                <w:strike/>
              </w:rPr>
              <w:t>109.41</w:t>
            </w:r>
            <w:r>
              <w:t xml:space="preserve">].  EMINENT DOMAIN.  The board of regents has the power of eminent domain to acquire land </w:t>
            </w:r>
            <w:r>
              <w:rPr>
                <w:u w:val="single"/>
              </w:rPr>
              <w:t>and improvements</w:t>
            </w:r>
            <w:r>
              <w:t xml:space="preserve"> needed to carry out the purposes of the university </w:t>
            </w:r>
            <w:r>
              <w:rPr>
                <w:u w:val="single"/>
              </w:rPr>
              <w:t>system and the component institutions</w:t>
            </w:r>
            <w:r>
              <w:t>.</w:t>
            </w:r>
          </w:p>
          <w:p w:rsidR="006C6E15" w:rsidRDefault="00816FE9">
            <w:pPr>
              <w:jc w:val="both"/>
            </w:pPr>
            <w:r>
              <w:t xml:space="preserve">Sec. </w:t>
            </w:r>
            <w:r>
              <w:rPr>
                <w:u w:val="single"/>
              </w:rPr>
              <w:t>109.052</w:t>
            </w:r>
            <w:r>
              <w:t xml:space="preserve"> [</w:t>
            </w:r>
            <w:r>
              <w:rPr>
                <w:strike/>
              </w:rPr>
              <w:t>109.42</w:t>
            </w:r>
            <w:r>
              <w:t xml:space="preserve">].  </w:t>
            </w:r>
            <w:r>
              <w:rPr>
                <w:u w:val="single"/>
              </w:rPr>
              <w:t>RESIDENCES FOR CHANCELLOR AND PRESIDENTS</w:t>
            </w:r>
            <w:r>
              <w:t xml:space="preserve"> [</w:t>
            </w:r>
            <w:r>
              <w:rPr>
                <w:strike/>
              </w:rPr>
              <w:t>RESIDENCE FOR PRESIDENT</w:t>
            </w:r>
            <w:r>
              <w:t xml:space="preserve">].  The board may purchase a house or may purchase land and construct a house suitable for the residence of the </w:t>
            </w:r>
            <w:r>
              <w:rPr>
                <w:u w:val="single"/>
              </w:rPr>
              <w:t>chancellor of the university system or a</w:t>
            </w:r>
            <w:r>
              <w:t xml:space="preserve"> president of </w:t>
            </w:r>
            <w:r>
              <w:rPr>
                <w:u w:val="single"/>
              </w:rPr>
              <w:t>a component</w:t>
            </w:r>
            <w:r>
              <w:t xml:space="preserve"> [</w:t>
            </w:r>
            <w:r>
              <w:rPr>
                <w:strike/>
              </w:rPr>
              <w:t>the</w:t>
            </w:r>
            <w:r>
              <w:t>] university.</w:t>
            </w:r>
          </w:p>
          <w:p w:rsidR="006C6E15" w:rsidRDefault="00816FE9">
            <w:pPr>
              <w:jc w:val="both"/>
            </w:pPr>
            <w:r>
              <w:t xml:space="preserve">Sec. </w:t>
            </w:r>
            <w:r>
              <w:rPr>
                <w:u w:val="single"/>
              </w:rPr>
              <w:t>109.053</w:t>
            </w:r>
            <w:r>
              <w:t xml:space="preserve"> [</w:t>
            </w:r>
            <w:r>
              <w:rPr>
                <w:strike/>
              </w:rPr>
              <w:t>109.48</w:t>
            </w:r>
            <w:r>
              <w:t xml:space="preserve">].  UTILITIES EASEMENTS.  On terms, conditions, stipulations, and compensation as </w:t>
            </w:r>
            <w:r>
              <w:lastRenderedPageBreak/>
              <w:t xml:space="preserve">determined by the board, the board may convey, dedicate, or use any other appropriate method of conveyance to grant, convey, or dedicate rights, title, rights-of-way, or easements involving or in connection with the furnishing or providing of electricity, water, sewage disposal, natural gas, telephone, telegraph, or other utility service on, over, or through the </w:t>
            </w:r>
            <w:r>
              <w:rPr>
                <w:u w:val="single"/>
              </w:rPr>
              <w:t>campuses</w:t>
            </w:r>
            <w:r>
              <w:t xml:space="preserve"> [</w:t>
            </w:r>
            <w:r>
              <w:rPr>
                <w:strike/>
              </w:rPr>
              <w:t>campus</w:t>
            </w:r>
            <w:r>
              <w:t xml:space="preserve">] of </w:t>
            </w:r>
            <w:r>
              <w:rPr>
                <w:u w:val="single"/>
              </w:rPr>
              <w:t>the</w:t>
            </w:r>
            <w:r>
              <w:t xml:space="preserve"> Texas Tech University </w:t>
            </w:r>
            <w:r>
              <w:rPr>
                <w:u w:val="single"/>
              </w:rPr>
              <w:t>System and the component institutions</w:t>
            </w:r>
            <w:r>
              <w:t xml:space="preserve"> [</w:t>
            </w:r>
            <w:r>
              <w:rPr>
                <w:strike/>
              </w:rPr>
              <w:t>in Lubbock County</w:t>
            </w:r>
            <w:r>
              <w:t xml:space="preserve">].  The chairman of the board may execute and deliver conveyances or dedications on behalf of </w:t>
            </w:r>
            <w:r>
              <w:rPr>
                <w:u w:val="single"/>
              </w:rPr>
              <w:t>the university system and the component institutions</w:t>
            </w:r>
            <w:r>
              <w:t xml:space="preserve"> [</w:t>
            </w:r>
            <w:r>
              <w:rPr>
                <w:strike/>
              </w:rPr>
              <w:t>Texas Tech University</w:t>
            </w:r>
            <w:r>
              <w:t>].</w:t>
            </w:r>
          </w:p>
          <w:p w:rsidR="006C6E15" w:rsidRDefault="00816FE9">
            <w:pPr>
              <w:jc w:val="both"/>
            </w:pPr>
            <w:r>
              <w:t xml:space="preserve">Sec. </w:t>
            </w:r>
            <w:r>
              <w:rPr>
                <w:u w:val="single"/>
              </w:rPr>
              <w:t>109.054</w:t>
            </w:r>
            <w:r>
              <w:t xml:space="preserve"> [</w:t>
            </w:r>
            <w:r>
              <w:rPr>
                <w:strike/>
              </w:rPr>
              <w:t>109.54</w:t>
            </w:r>
            <w:r>
              <w:t xml:space="preserve">].  MANAGEMENT OF LANDS.  The board has the sole and exclusive management and control of lands set aside and appropriated to or acquired by the institutions under its governance.  The board may lease, sell, exchange, acquire, dispose of, and otherwise manage, control, and use the lands in any manner and at prices and under terms and conditions the board deems best for the interest of the institutions.  However, the board may not sell any of the original main campus </w:t>
            </w:r>
            <w:r>
              <w:rPr>
                <w:u w:val="single"/>
              </w:rPr>
              <w:t>of Texas Tech University</w:t>
            </w:r>
            <w:r>
              <w:t xml:space="preserve"> located in Lubbock, Lubbock County, unless the sale is approved by act of the legislature.  No grazing lease shall be made for a period of more than five years.  [FA2]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The heading to Subchapter C, Chapter 109, Education Code, is amended to read as follows:</w:t>
            </w:r>
          </w:p>
          <w:p w:rsidR="006C6E15" w:rsidRDefault="00816FE9">
            <w:pPr>
              <w:jc w:val="both"/>
            </w:pPr>
            <w:r>
              <w:t xml:space="preserve">SUBCHAPTER C.  </w:t>
            </w:r>
            <w:r>
              <w:rPr>
                <w:u w:val="single"/>
              </w:rPr>
              <w:t>TEXAS TECH UNIVERSITY</w:t>
            </w:r>
            <w:r>
              <w:t xml:space="preserve"> [</w:t>
            </w:r>
            <w:r>
              <w:rPr>
                <w:strike/>
              </w:rPr>
              <w:t>POWERS AND DUTIES</w:t>
            </w:r>
            <w:r w:rsidR="00712012">
              <w:t xml:space="preserve">  [</w:t>
            </w:r>
            <w:r>
              <w:t>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t>No equivalent provision.</w:t>
            </w:r>
          </w:p>
          <w:p w:rsidR="006C6E15" w:rsidRDefault="006C6E15">
            <w:pPr>
              <w:jc w:val="both"/>
            </w:pPr>
          </w:p>
        </w:tc>
        <w:tc>
          <w:tcPr>
            <w:tcW w:w="6248" w:type="dxa"/>
          </w:tcPr>
          <w:p w:rsidR="006C6E15" w:rsidRDefault="00816FE9">
            <w:pPr>
              <w:jc w:val="both"/>
            </w:pPr>
            <w:r>
              <w:lastRenderedPageBreak/>
              <w:t xml:space="preserve">SECTION __.  Section 109.01, Education Code, is transferred </w:t>
            </w:r>
            <w:r>
              <w:lastRenderedPageBreak/>
              <w:t>to Subchapter C, Chapter 109, Education Code, and redesignated as Section 109.101, Education Code, to read as follows:</w:t>
            </w:r>
          </w:p>
          <w:p w:rsidR="006C6E15" w:rsidRDefault="00816FE9">
            <w:pPr>
              <w:jc w:val="both"/>
            </w:pPr>
            <w:r>
              <w:t xml:space="preserve">Sec. </w:t>
            </w:r>
            <w:r>
              <w:rPr>
                <w:u w:val="single"/>
              </w:rPr>
              <w:t>109.101</w:t>
            </w:r>
            <w:r>
              <w:t xml:space="preserve"> [</w:t>
            </w:r>
            <w:r>
              <w:rPr>
                <w:strike/>
              </w:rPr>
              <w:t>109.01</w:t>
            </w:r>
            <w:r>
              <w:t>].  TEXAS TECH UNIVERSITY.  Texas Tech University is a coeducational institution of higher education located in the city of Lubbock.  [FA2]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Sections 109.43, 109.45, and 109.52, Education Code, are redesignated as Sections 109.102, 109.103, and 109.104, Education Code, and amended to read as follows:</w:t>
            </w:r>
          </w:p>
          <w:p w:rsidR="006C6E15" w:rsidRDefault="00816FE9">
            <w:pPr>
              <w:jc w:val="both"/>
            </w:pPr>
            <w:r>
              <w:t xml:space="preserve">Sec. </w:t>
            </w:r>
            <w:r>
              <w:rPr>
                <w:u w:val="single"/>
              </w:rPr>
              <w:t>109.102</w:t>
            </w:r>
            <w:r>
              <w:t xml:space="preserve"> [</w:t>
            </w:r>
            <w:r>
              <w:rPr>
                <w:strike/>
              </w:rPr>
              <w:t>109.43</w:t>
            </w:r>
            <w:r>
              <w:t>].  DORMITORIES:  RULES AND REGULATIONS.  The board may adopt rules and regulations it deems advisable requiring any class or classes of students to reside in university dormitories or other buildings.</w:t>
            </w:r>
          </w:p>
          <w:p w:rsidR="006C6E15" w:rsidRDefault="00816FE9">
            <w:pPr>
              <w:jc w:val="both"/>
            </w:pPr>
            <w:r>
              <w:t xml:space="preserve">Sec. </w:t>
            </w:r>
            <w:r>
              <w:rPr>
                <w:u w:val="single"/>
              </w:rPr>
              <w:t>109.103</w:t>
            </w:r>
            <w:r>
              <w:t xml:space="preserve"> [</w:t>
            </w:r>
            <w:r>
              <w:rPr>
                <w:strike/>
              </w:rPr>
              <w:t>109.45</w:t>
            </w:r>
            <w:r>
              <w:t>].  [</w:t>
            </w:r>
            <w:r>
              <w:rPr>
                <w:strike/>
              </w:rPr>
              <w:t>CITY</w:t>
            </w:r>
            <w:r>
              <w:t xml:space="preserve">] MUSEUM.  (a)  The board may </w:t>
            </w:r>
            <w:r>
              <w:rPr>
                <w:u w:val="single"/>
              </w:rPr>
              <w:t>establish</w:t>
            </w:r>
            <w:r>
              <w:t xml:space="preserve"> [</w:t>
            </w:r>
            <w:r>
              <w:rPr>
                <w:strike/>
              </w:rPr>
              <w:t>rent, lease, or convey, for a sum of money to be determined by the board, a part of the campus, not to exceed four acres, to the city of Lubbock for the sole purpose of building, with bonds or current city taxes, and maintaining with city tax money,</w:t>
            </w:r>
            <w:r>
              <w:t>] a history, science, and art museum.</w:t>
            </w:r>
          </w:p>
          <w:p w:rsidR="006C6E15" w:rsidRDefault="00816FE9">
            <w:pPr>
              <w:jc w:val="both"/>
            </w:pPr>
            <w:r>
              <w:t xml:space="preserve">(b)  The board may </w:t>
            </w:r>
            <w:r>
              <w:rPr>
                <w:u w:val="single"/>
              </w:rPr>
              <w:t>provide</w:t>
            </w:r>
            <w:r>
              <w:t xml:space="preserve"> [</w:t>
            </w:r>
            <w:r>
              <w:rPr>
                <w:strike/>
              </w:rPr>
              <w:t>rent or lease</w:t>
            </w:r>
            <w:r>
              <w:t>] a building or any part of a building [</w:t>
            </w:r>
            <w:r>
              <w:rPr>
                <w:strike/>
              </w:rPr>
              <w:t>on the parcel of land to the city of Lubbock</w:t>
            </w:r>
            <w:r>
              <w:t>] for the sole purpose of maintaining a history</w:t>
            </w:r>
            <w:r>
              <w:rPr>
                <w:u w:val="single"/>
              </w:rPr>
              <w:t>, science,</w:t>
            </w:r>
            <w:r>
              <w:t xml:space="preserve"> and art museum [</w:t>
            </w:r>
            <w:r>
              <w:rPr>
                <w:strike/>
              </w:rPr>
              <w:t>for a sum of money to be determined by the board</w:t>
            </w:r>
            <w:r>
              <w:t>].</w:t>
            </w:r>
          </w:p>
          <w:p w:rsidR="006C6E15" w:rsidRDefault="00816FE9">
            <w:pPr>
              <w:jc w:val="both"/>
            </w:pPr>
            <w:r>
              <w:t>[</w:t>
            </w:r>
            <w:r>
              <w:rPr>
                <w:strike/>
              </w:rPr>
              <w:t>(c)  The board may dedicate for public use a street or streets leading to and connecting the parcel of land and building and to provide ingress and egress to and from a public highway and to and from adjacent parking lots.</w:t>
            </w:r>
          </w:p>
          <w:p w:rsidR="006C6E15" w:rsidRDefault="00816FE9">
            <w:pPr>
              <w:jc w:val="both"/>
            </w:pPr>
            <w:r>
              <w:t>[</w:t>
            </w:r>
            <w:r>
              <w:rPr>
                <w:strike/>
              </w:rPr>
              <w:t xml:space="preserve">(d)  The board, at its discretion, may contract with the city of </w:t>
            </w:r>
            <w:r>
              <w:rPr>
                <w:strike/>
              </w:rPr>
              <w:lastRenderedPageBreak/>
              <w:t>Lubbock for the staffing, operation, and maintenance of a history and art museum with funds provided by the city of Lubbock.</w:t>
            </w:r>
          </w:p>
          <w:p w:rsidR="006C6E15" w:rsidRDefault="00816FE9">
            <w:pPr>
              <w:jc w:val="both"/>
            </w:pPr>
            <w:r>
              <w:t>[</w:t>
            </w:r>
            <w:r>
              <w:rPr>
                <w:strike/>
              </w:rPr>
              <w:t>(e)  The board may enter into contracts and agreements which are necessary and proper for carrying out the provisions of this section, provided that no expenditure of money by the board shall be made except as may be appropriated by the legislature.</w:t>
            </w:r>
            <w:r>
              <w:t>]</w:t>
            </w:r>
          </w:p>
          <w:p w:rsidR="006C6E15" w:rsidRDefault="00816FE9">
            <w:pPr>
              <w:jc w:val="both"/>
            </w:pPr>
            <w:r>
              <w:t xml:space="preserve">Sec. </w:t>
            </w:r>
            <w:r>
              <w:rPr>
                <w:u w:val="single"/>
              </w:rPr>
              <w:t>109.104</w:t>
            </w:r>
            <w:r>
              <w:t xml:space="preserve"> [</w:t>
            </w:r>
            <w:r>
              <w:rPr>
                <w:strike/>
              </w:rPr>
              <w:t>109.52</w:t>
            </w:r>
            <w:r>
              <w:t xml:space="preserve">].  DONATIONS, GIFTS, GRANTS, AND ENDOWMENTS.  The board may accept donations, gifts, grants, and endowments for Texas Tech University to be held </w:t>
            </w:r>
            <w:r>
              <w:rPr>
                <w:u w:val="single"/>
              </w:rPr>
              <w:t>for the benefit of the institution</w:t>
            </w:r>
            <w:r>
              <w:t xml:space="preserve"> [</w:t>
            </w:r>
            <w:r>
              <w:rPr>
                <w:strike/>
              </w:rPr>
              <w:t>in trust</w:t>
            </w:r>
            <w:r>
              <w:t>] and administered by the board.  [FA2]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Subchapter D, Chapter 109, Education Code, is  amended to read as follows:</w:t>
            </w:r>
          </w:p>
          <w:p w:rsidR="006C6E15" w:rsidRDefault="00816FE9">
            <w:pPr>
              <w:jc w:val="both"/>
            </w:pPr>
            <w:r>
              <w:t>SUBCHAPTER D. MINERAL DEVELOPMENT IN UNIVERSITY LAND</w:t>
            </w:r>
          </w:p>
          <w:p w:rsidR="006C6E15" w:rsidRDefault="00816FE9">
            <w:pPr>
              <w:jc w:val="both"/>
            </w:pPr>
            <w:r>
              <w:t xml:space="preserve">Sec. </w:t>
            </w:r>
            <w:r>
              <w:rPr>
                <w:u w:val="single"/>
              </w:rPr>
              <w:t>109.151</w:t>
            </w:r>
            <w:r>
              <w:t xml:space="preserve"> [</w:t>
            </w:r>
            <w:r>
              <w:rPr>
                <w:strike/>
              </w:rPr>
              <w:t>109.61</w:t>
            </w:r>
            <w:r>
              <w:t>].  MINERAL LEASES;  DISPOSITION OF PROCEEDS.  (a)  The board may lease for oil, gas, sulphur, or other mineral development to the highest bidder at public auction all or part of the lands under the exclusive control of the board owned by the State of Texas and acquired for the use of Texas Tech University and its divisions.</w:t>
            </w:r>
          </w:p>
          <w:p w:rsidR="006C6E15" w:rsidRDefault="00816FE9">
            <w:pPr>
              <w:jc w:val="both"/>
            </w:pPr>
            <w:r>
              <w:t>(b)  Any money received by virtue of this section shall be deposited in a special fund managed by the board to be known as the Texas Tech University special mineral fund.  Money in the fund is considered to be institutional funds, as defined by Section 51.009, of the university and is to be used exclusively for the university [</w:t>
            </w:r>
            <w:r>
              <w:rPr>
                <w:strike/>
              </w:rPr>
              <w:t>and its branches and divisions</w:t>
            </w:r>
            <w:r>
              <w:t xml:space="preserve">].  All deposits in and investments of the fund shall be made in </w:t>
            </w:r>
            <w:r>
              <w:lastRenderedPageBreak/>
              <w:t>accordance with Section 51.0031.  Section 34.017, Natural Resources Code, does not apply to the fund.</w:t>
            </w:r>
          </w:p>
          <w:p w:rsidR="006C6E15" w:rsidRDefault="00816FE9">
            <w:pPr>
              <w:jc w:val="both"/>
            </w:pPr>
            <w:r>
              <w:t xml:space="preserve">Sec. </w:t>
            </w:r>
            <w:r>
              <w:rPr>
                <w:u w:val="single"/>
              </w:rPr>
              <w:t>109.152</w:t>
            </w:r>
            <w:r>
              <w:t xml:space="preserve"> [</w:t>
            </w:r>
            <w:r>
              <w:rPr>
                <w:strike/>
              </w:rPr>
              <w:t>109.62</w:t>
            </w:r>
            <w:r>
              <w:t>].  MAJORITY OF BOARD TO ACT.  A majority of the board has power to act in all cases under this subchapter except as otherwise provided in this subchapter.</w:t>
            </w:r>
          </w:p>
          <w:p w:rsidR="006C6E15" w:rsidRDefault="00816FE9">
            <w:pPr>
              <w:jc w:val="both"/>
            </w:pPr>
            <w:r>
              <w:t xml:space="preserve">Sec. </w:t>
            </w:r>
            <w:r>
              <w:rPr>
                <w:u w:val="single"/>
              </w:rPr>
              <w:t>109.153</w:t>
            </w:r>
            <w:r>
              <w:t xml:space="preserve"> [</w:t>
            </w:r>
            <w:r>
              <w:rPr>
                <w:strike/>
              </w:rPr>
              <w:t>109.63</w:t>
            </w:r>
            <w:r>
              <w:t xml:space="preserve">].  SUBDIVISION OF LAND;  TITLES.  (a)  The board may have the lands surveyed or subdivided into tracts, lots, or blocks which, in </w:t>
            </w:r>
            <w:r>
              <w:rPr>
                <w:u w:val="single"/>
              </w:rPr>
              <w:t>its</w:t>
            </w:r>
            <w:r>
              <w:t xml:space="preserve"> [</w:t>
            </w:r>
            <w:r>
              <w:rPr>
                <w:strike/>
              </w:rPr>
              <w:t>their</w:t>
            </w:r>
            <w:r>
              <w:t xml:space="preserve">] judgment, will be most conducive and convenient to an advantageous sale or lease of oil, gas, sulphur, or other minerals in </w:t>
            </w:r>
            <w:r>
              <w:rPr>
                <w:u w:val="single"/>
              </w:rPr>
              <w:t>and under and that may be produced from</w:t>
            </w:r>
            <w:r>
              <w:t xml:space="preserve"> the lands;  and the board may make maps and plats which it deems necessary to carry out the purposes of this subchapter.</w:t>
            </w:r>
          </w:p>
          <w:p w:rsidR="006C6E15" w:rsidRDefault="00816FE9">
            <w:pPr>
              <w:jc w:val="both"/>
            </w:pPr>
            <w:r>
              <w:t>(b)  The board may obtain authentic abstracts of title to the lands from time to time as it deems necessary and may take necessary steps to perfect a merchantable title to the lands.</w:t>
            </w:r>
          </w:p>
          <w:p w:rsidR="006C6E15" w:rsidRDefault="00816FE9">
            <w:pPr>
              <w:jc w:val="both"/>
            </w:pPr>
            <w:r>
              <w:t xml:space="preserve">Sec. </w:t>
            </w:r>
            <w:r>
              <w:rPr>
                <w:u w:val="single"/>
              </w:rPr>
              <w:t>109.154</w:t>
            </w:r>
            <w:r>
              <w:t xml:space="preserve"> [</w:t>
            </w:r>
            <w:r>
              <w:rPr>
                <w:strike/>
              </w:rPr>
              <w:t>109.64</w:t>
            </w:r>
            <w:r>
              <w:t xml:space="preserve">].  SALE OF LEASES;  ADVERTISEMENTS;  PAYMENTS.  (a)  Whenever in the opinion of the board there is a demand for the purchase of oil, gas, sulphur, or other mineral leases on any tract or part of any tract of land which </w:t>
            </w:r>
            <w:r>
              <w:rPr>
                <w:u w:val="single"/>
              </w:rPr>
              <w:t>can be</w:t>
            </w:r>
            <w:r>
              <w:t xml:space="preserve"> [</w:t>
            </w:r>
            <w:r>
              <w:rPr>
                <w:strike/>
              </w:rPr>
              <w:t>will</w:t>
            </w:r>
            <w:r>
              <w:t xml:space="preserve">] reasonably </w:t>
            </w:r>
            <w:r>
              <w:rPr>
                <w:u w:val="single"/>
              </w:rPr>
              <w:t>expected to result in</w:t>
            </w:r>
            <w:r>
              <w:t xml:space="preserve"> [</w:t>
            </w:r>
            <w:r>
              <w:rPr>
                <w:strike/>
              </w:rPr>
              <w:t>insure</w:t>
            </w:r>
            <w:r>
              <w:t>] an advantageous sale, the board shall place the oil, gas, sulphur, or other mineral leases on the land on the market in a tract or tracts, or any part of a tract, which the board may designate.</w:t>
            </w:r>
          </w:p>
          <w:p w:rsidR="006C6E15" w:rsidRDefault="00816FE9">
            <w:pPr>
              <w:jc w:val="both"/>
            </w:pPr>
            <w:r>
              <w:t xml:space="preserve">(b)  The board shall have advertised a brief description of the land from which the oil, gas, sulphur, or other minerals is proposed to be leased.  The advertisement shall be made by </w:t>
            </w:r>
            <w:r>
              <w:rPr>
                <w:u w:val="single"/>
              </w:rPr>
              <w:t>publishing</w:t>
            </w:r>
            <w:r>
              <w:t xml:space="preserve"> [</w:t>
            </w:r>
            <w:r>
              <w:rPr>
                <w:strike/>
              </w:rPr>
              <w:t>inserting</w:t>
            </w:r>
            <w:r>
              <w:t xml:space="preserve">] in two or more papers of general circulation in this state, and in addition, the board may, in its discretion, cause the advertisement to be placed in an oil and gas journal published in and out of the state.  The board may </w:t>
            </w:r>
            <w:r>
              <w:lastRenderedPageBreak/>
              <w:t xml:space="preserve">also mail copies of the proposals to the county judge of the county where the lands are located and to other persons the board believes would be interested.  </w:t>
            </w:r>
            <w:r>
              <w:rPr>
                <w:u w:val="single"/>
              </w:rPr>
              <w:t>The board may specify that publication of the offer by electronic means, including an Internet posting, satisfies the requirement for publication of the advertisement in at least two papers of general circulation in this state.</w:t>
            </w:r>
          </w:p>
          <w:p w:rsidR="006C6E15" w:rsidRDefault="00816FE9">
            <w:pPr>
              <w:jc w:val="both"/>
            </w:pPr>
            <w:r>
              <w:t>(c)  The board may sell the lease or leases to the highest bidder at public auction [</w:t>
            </w:r>
            <w:r>
              <w:rPr>
                <w:strike/>
              </w:rPr>
              <w:t>at the university in Lubbock at any hour between 10 a. m. and 5 p. m</w:t>
            </w:r>
            <w:r>
              <w:t>].</w:t>
            </w:r>
          </w:p>
          <w:p w:rsidR="006C6E15" w:rsidRDefault="00816FE9">
            <w:pPr>
              <w:jc w:val="both"/>
            </w:pPr>
            <w:r>
              <w:t>(d)  The highest bidder shall pay to the board on the day of the sale 25 percent of the bonus bid, and the balance of the bid shall be paid within 24 hours after the bidder is notified that the bid has been accepted.  Payments shall be made in cash, certified check, [</w:t>
            </w:r>
            <w:r>
              <w:rPr>
                <w:strike/>
              </w:rPr>
              <w:t>or</w:t>
            </w:r>
            <w:r>
              <w:t xml:space="preserve">] cashier's check, </w:t>
            </w:r>
            <w:r>
              <w:rPr>
                <w:u w:val="single"/>
              </w:rPr>
              <w:t>or electronic payment,</w:t>
            </w:r>
            <w:r>
              <w:t xml:space="preserve"> as the board directs.  The failure of the bidder to pay the balance of the amount bid will forfeit to the board the 25 percent </w:t>
            </w:r>
            <w:r>
              <w:rPr>
                <w:u w:val="single"/>
              </w:rPr>
              <w:t>of the bonus bid</w:t>
            </w:r>
            <w:r>
              <w:t xml:space="preserve"> paid.</w:t>
            </w:r>
          </w:p>
          <w:p w:rsidR="006C6E15" w:rsidRDefault="00816FE9">
            <w:pPr>
              <w:jc w:val="both"/>
            </w:pPr>
            <w:r>
              <w:t xml:space="preserve">Sec. </w:t>
            </w:r>
            <w:r>
              <w:rPr>
                <w:u w:val="single"/>
              </w:rPr>
              <w:t>109.155</w:t>
            </w:r>
            <w:r>
              <w:t xml:space="preserve"> [</w:t>
            </w:r>
            <w:r>
              <w:rPr>
                <w:strike/>
              </w:rPr>
              <w:t>109.65</w:t>
            </w:r>
            <w:r>
              <w:t>].  SEPARATE BIDS;  MINIMUM ROYALTY;  DELAY RENTAL.  (a)  A separate bid shall be made for each tract or subdivision of a tract.</w:t>
            </w:r>
          </w:p>
          <w:p w:rsidR="006C6E15" w:rsidRDefault="00816FE9">
            <w:pPr>
              <w:jc w:val="both"/>
            </w:pPr>
            <w:r>
              <w:t>(b)  No bid shall be accepted which offers a royalty of less than one-eighth of the gross production of oil, gas, sulphur, and other minerals in the land bid upon</w:t>
            </w:r>
            <w:r>
              <w:rPr>
                <w:u w:val="single"/>
              </w:rPr>
              <w:t>.  The board may increase</w:t>
            </w:r>
            <w:r>
              <w:t xml:space="preserve"> [</w:t>
            </w:r>
            <w:r>
              <w:rPr>
                <w:strike/>
              </w:rPr>
              <w:t>, and</w:t>
            </w:r>
            <w:r>
              <w:t>] this minimum royalty [</w:t>
            </w:r>
            <w:r>
              <w:rPr>
                <w:strike/>
              </w:rPr>
              <w:t>may be increased</w:t>
            </w:r>
            <w:r>
              <w:t>] at the discretion of the board.</w:t>
            </w:r>
          </w:p>
          <w:p w:rsidR="006C6E15" w:rsidRDefault="00816FE9">
            <w:pPr>
              <w:jc w:val="both"/>
            </w:pPr>
            <w:r>
              <w:t xml:space="preserve">(c)  Every bid shall carry the obligation to pay an amount not less than </w:t>
            </w:r>
            <w:r>
              <w:rPr>
                <w:u w:val="single"/>
              </w:rPr>
              <w:t>$5</w:t>
            </w:r>
            <w:r>
              <w:t xml:space="preserve"> [</w:t>
            </w:r>
            <w:r>
              <w:rPr>
                <w:strike/>
              </w:rPr>
              <w:t>$1</w:t>
            </w:r>
            <w:r>
              <w:t xml:space="preserve">] per acre for delay in drilling or development.  The amount shall be fixed by the board in advance of the advertisement.  The </w:t>
            </w:r>
            <w:r>
              <w:rPr>
                <w:u w:val="single"/>
              </w:rPr>
              <w:t>delay rental</w:t>
            </w:r>
            <w:r>
              <w:t xml:space="preserve"> [</w:t>
            </w:r>
            <w:r>
              <w:rPr>
                <w:strike/>
              </w:rPr>
              <w:t>amount fixed</w:t>
            </w:r>
            <w:r>
              <w:t xml:space="preserve">] shall be paid every year for five years unless in the meantime production in paying quantities is had upon the land or the land is released </w:t>
            </w:r>
            <w:r>
              <w:lastRenderedPageBreak/>
              <w:t>by the lessee.</w:t>
            </w:r>
          </w:p>
          <w:p w:rsidR="006C6E15" w:rsidRDefault="00816FE9">
            <w:pPr>
              <w:jc w:val="both"/>
            </w:pPr>
            <w:r>
              <w:t xml:space="preserve">Sec. </w:t>
            </w:r>
            <w:r>
              <w:rPr>
                <w:u w:val="single"/>
              </w:rPr>
              <w:t>109.156</w:t>
            </w:r>
            <w:r>
              <w:t xml:space="preserve"> [</w:t>
            </w:r>
            <w:r>
              <w:rPr>
                <w:strike/>
              </w:rPr>
              <w:t>109.66</w:t>
            </w:r>
            <w:r>
              <w:t>].  REJECTION OF BIDS;  WITHDRAWAL OF LAND.  The board may reject any and all bids and may withdraw any land advertised for lease.</w:t>
            </w:r>
          </w:p>
          <w:p w:rsidR="006C6E15" w:rsidRDefault="00816FE9">
            <w:pPr>
              <w:jc w:val="both"/>
            </w:pPr>
            <w:r>
              <w:t xml:space="preserve">Sec. </w:t>
            </w:r>
            <w:r>
              <w:rPr>
                <w:u w:val="single"/>
              </w:rPr>
              <w:t>109.157</w:t>
            </w:r>
            <w:r>
              <w:t xml:space="preserve"> [</w:t>
            </w:r>
            <w:r>
              <w:rPr>
                <w:strike/>
              </w:rPr>
              <w:t>109.67</w:t>
            </w:r>
            <w:r>
              <w:t>].  ACCEPTANCE;  CONDITIONS AND PROVISIONS OF LEASE.  (a)  If, in the opinion of the board, [</w:t>
            </w:r>
            <w:r>
              <w:rPr>
                <w:strike/>
              </w:rPr>
              <w:t>any one of</w:t>
            </w:r>
            <w:r>
              <w:t xml:space="preserve">] the </w:t>
            </w:r>
            <w:r>
              <w:rPr>
                <w:u w:val="single"/>
              </w:rPr>
              <w:t>highest bidder</w:t>
            </w:r>
            <w:r>
              <w:t xml:space="preserve"> [</w:t>
            </w:r>
            <w:r>
              <w:rPr>
                <w:strike/>
              </w:rPr>
              <w:t>bidders</w:t>
            </w:r>
            <w:r>
              <w:t>] has offered a reasonable and proper price for any tract, which is not less than the price set by the board, the lands advertised may be leased for oil, gas, sulphur, and other mineral purposes under the terms of this section and subject to regulations prescribed by the board which are not inconsistent with the provisions of this section.  In the event no bid is accepted by the board at public auction, any subsequent procedure for the sale of the leases shall be in the manner prescribed in the preceding sections.</w:t>
            </w:r>
          </w:p>
          <w:p w:rsidR="006C6E15" w:rsidRDefault="00816FE9">
            <w:pPr>
              <w:jc w:val="both"/>
            </w:pPr>
            <w:r>
              <w:t xml:space="preserve">(b)  No lease shall be made by the board which will permit the drilling or mining for oil, gas, sulphur, or other minerals within </w:t>
            </w:r>
            <w:r>
              <w:rPr>
                <w:u w:val="single"/>
              </w:rPr>
              <w:t>500</w:t>
            </w:r>
            <w:r>
              <w:t xml:space="preserve"> [</w:t>
            </w:r>
            <w:r>
              <w:rPr>
                <w:strike/>
              </w:rPr>
              <w:t>300</w:t>
            </w:r>
            <w:r>
              <w:t xml:space="preserve">] feet of any building </w:t>
            </w:r>
            <w:r>
              <w:rPr>
                <w:u w:val="single"/>
              </w:rPr>
              <w:t>or structure</w:t>
            </w:r>
            <w:r>
              <w:t xml:space="preserve"> on the land without the consent of the board.  In making any lease on any experimental station or farm, the lease shall provide that the operations for oil, gas, and other minerals shall not in any way interfere with use of the land for university purposes and shall not cause the abandonment of the property or its use for experimental farm purposes.  The lease shall also provide that the lessee operating the property shall drill and carry on </w:t>
            </w:r>
            <w:r>
              <w:rPr>
                <w:u w:val="single"/>
              </w:rPr>
              <w:t>the lessee's</w:t>
            </w:r>
            <w:r>
              <w:t xml:space="preserve"> [</w:t>
            </w:r>
            <w:r>
              <w:rPr>
                <w:strike/>
              </w:rPr>
              <w:t>his</w:t>
            </w:r>
            <w:r>
              <w:t xml:space="preserve">] operations in such a way as not to </w:t>
            </w:r>
            <w:r>
              <w:rPr>
                <w:u w:val="single"/>
              </w:rPr>
              <w:t>interfere with uses</w:t>
            </w:r>
            <w:r>
              <w:t xml:space="preserve"> [</w:t>
            </w:r>
            <w:r>
              <w:rPr>
                <w:strike/>
              </w:rPr>
              <w:t>cause the abandonment</w:t>
            </w:r>
            <w:r>
              <w:t>] of the property for university purposes, and the leased property shall be subject to the use by the state for all university purposes[</w:t>
            </w:r>
            <w:r>
              <w:rPr>
                <w:strike/>
              </w:rPr>
              <w:t>, and the board shall continue to operate the university</w:t>
            </w:r>
            <w:r>
              <w:t>].</w:t>
            </w:r>
          </w:p>
          <w:p w:rsidR="006C6E15" w:rsidRDefault="00816FE9">
            <w:pPr>
              <w:jc w:val="both"/>
            </w:pPr>
            <w:r>
              <w:t xml:space="preserve">Sec. </w:t>
            </w:r>
            <w:r>
              <w:rPr>
                <w:u w:val="single"/>
              </w:rPr>
              <w:t>109.158</w:t>
            </w:r>
            <w:r>
              <w:t xml:space="preserve"> [</w:t>
            </w:r>
            <w:r>
              <w:rPr>
                <w:strike/>
              </w:rPr>
              <w:t>109.68</w:t>
            </w:r>
            <w:r>
              <w:t xml:space="preserve">].  ACCEPTANCE AND FILING OF </w:t>
            </w:r>
            <w:r>
              <w:lastRenderedPageBreak/>
              <w:t>BIDS;  [</w:t>
            </w:r>
            <w:r>
              <w:rPr>
                <w:strike/>
              </w:rPr>
              <w:t>YEARLY PAYMENTS;</w:t>
            </w:r>
            <w:r>
              <w:t>]  TERMINATION OF LEASE.  (a)  If the board determines that a satisfactory bid has been received for the oil, gas, sulphur, or other mineral lands, it shall accept the bid and reject all others and shall file the accepted bid in the general land office.</w:t>
            </w:r>
          </w:p>
          <w:p w:rsidR="006C6E15" w:rsidRDefault="00816FE9">
            <w:pPr>
              <w:jc w:val="both"/>
            </w:pPr>
            <w:r>
              <w:t>(b)  [</w:t>
            </w:r>
            <w:r>
              <w:rPr>
                <w:strike/>
              </w:rPr>
              <w:t>Whenever the royalties shall amount to as much as the yearly payments fixed by the board, the yearly payments may be discontinued.</w:t>
            </w:r>
          </w:p>
          <w:p w:rsidR="006C6E15" w:rsidRDefault="00816FE9">
            <w:pPr>
              <w:jc w:val="both"/>
            </w:pPr>
            <w:r>
              <w:t>[</w:t>
            </w:r>
            <w:r>
              <w:rPr>
                <w:strike/>
              </w:rPr>
              <w:t>(c)</w:t>
            </w:r>
            <w:r>
              <w:t xml:space="preserve">]  If before the expiration of five years oil, gas, sulphur, or other minerals have not been produced in paying quantities, the lease shall terminate unless extended as provided in Sections </w:t>
            </w:r>
            <w:r>
              <w:rPr>
                <w:u w:val="single"/>
              </w:rPr>
              <w:t>109.160</w:t>
            </w:r>
            <w:r>
              <w:t xml:space="preserve"> [</w:t>
            </w:r>
            <w:r>
              <w:rPr>
                <w:strike/>
              </w:rPr>
              <w:t>109.70</w:t>
            </w:r>
            <w:r>
              <w:t xml:space="preserve">] and </w:t>
            </w:r>
            <w:r>
              <w:rPr>
                <w:u w:val="single"/>
              </w:rPr>
              <w:t>109.161</w:t>
            </w:r>
            <w:r>
              <w:t xml:space="preserve"> [</w:t>
            </w:r>
            <w:r>
              <w:rPr>
                <w:strike/>
              </w:rPr>
              <w:t>109.71 of this code</w:t>
            </w:r>
            <w:r>
              <w:t>].</w:t>
            </w:r>
          </w:p>
          <w:p w:rsidR="006C6E15" w:rsidRDefault="00816FE9">
            <w:pPr>
              <w:jc w:val="both"/>
            </w:pPr>
            <w:r>
              <w:t xml:space="preserve">Sec. </w:t>
            </w:r>
            <w:r>
              <w:rPr>
                <w:u w:val="single"/>
              </w:rPr>
              <w:t>109.159</w:t>
            </w:r>
            <w:r>
              <w:t xml:space="preserve"> [</w:t>
            </w:r>
            <w:r>
              <w:rPr>
                <w:strike/>
              </w:rPr>
              <w:t>109.69</w:t>
            </w:r>
            <w:r>
              <w:t>].  AWARD AND FILING OF LEASE.  If the board determines that a satisfactory bid has been received for the oil, gas, sulphur, or other minerals, it shall make an award to the bidder offering the highest price, and a lease shall be filed in the general land office.</w:t>
            </w:r>
          </w:p>
          <w:p w:rsidR="006C6E15" w:rsidRDefault="00816FE9">
            <w:pPr>
              <w:jc w:val="both"/>
            </w:pPr>
            <w:r>
              <w:t xml:space="preserve">Sec. </w:t>
            </w:r>
            <w:r>
              <w:rPr>
                <w:u w:val="single"/>
              </w:rPr>
              <w:t>109.160</w:t>
            </w:r>
            <w:r>
              <w:t xml:space="preserve"> [</w:t>
            </w:r>
            <w:r>
              <w:rPr>
                <w:strike/>
              </w:rPr>
              <w:t>109.70</w:t>
            </w:r>
            <w:r>
              <w:t xml:space="preserve">].  EXPLORATORY TERM OF LEASE;  EXTENSION;  OTHER PROVISIONS.  (a)  The exploratory term of a lease as determined by the board prior to the promulgation of the advertisement shall not exceed five years, and each lease shall provide that the lease will terminate at the expiration of its exploratory term unless by unanimous vote of the board the lease is extended for a period </w:t>
            </w:r>
            <w:r>
              <w:rPr>
                <w:u w:val="single"/>
              </w:rPr>
              <w:t>not to exceed</w:t>
            </w:r>
            <w:r>
              <w:t xml:space="preserve"> [</w:t>
            </w:r>
            <w:r>
              <w:rPr>
                <w:strike/>
              </w:rPr>
              <w:t>of</w:t>
            </w:r>
            <w:r>
              <w:t>] three years.</w:t>
            </w:r>
          </w:p>
          <w:p w:rsidR="006C6E15" w:rsidRDefault="00816FE9">
            <w:pPr>
              <w:jc w:val="both"/>
            </w:pPr>
            <w:r>
              <w:t>(b)  [</w:t>
            </w:r>
            <w:r>
              <w:rPr>
                <w:strike/>
              </w:rPr>
              <w:t>The lease may be extended if the board finds that there is a likelihood of oil, gas, sulphur, or other minerals being discovered by the lessees, and that the lessees have proceeded with diligence to protect the interest of the state.</w:t>
            </w:r>
            <w:r>
              <w:t xml:space="preserve">]  If oil, gas, sulphur, or other minerals are being produced in paying quantities from the premises, the lease shall continue in force and effect as long as the oil, gas, sulphur, or other minerals are </w:t>
            </w:r>
            <w:r>
              <w:lastRenderedPageBreak/>
              <w:t>being so produced.  No extension may be made by the board until the last 30 days of the original term of the lease.</w:t>
            </w:r>
          </w:p>
          <w:p w:rsidR="006C6E15" w:rsidRDefault="00816FE9">
            <w:pPr>
              <w:jc w:val="both"/>
            </w:pPr>
            <w:r>
              <w:t>(c)  The lease shall include additional provisions and regulations prescribed by the board to preserve the interest of the state, not inconsistent with the provisions of this subchapter.</w:t>
            </w:r>
          </w:p>
          <w:p w:rsidR="006C6E15" w:rsidRDefault="00816FE9">
            <w:pPr>
              <w:jc w:val="both"/>
            </w:pPr>
            <w:r>
              <w:t xml:space="preserve">Sec. </w:t>
            </w:r>
            <w:r>
              <w:rPr>
                <w:u w:val="single"/>
              </w:rPr>
              <w:t>109.161</w:t>
            </w:r>
            <w:r>
              <w:t xml:space="preserve"> [</w:t>
            </w:r>
            <w:r>
              <w:rPr>
                <w:strike/>
              </w:rPr>
              <w:t>109.71</w:t>
            </w:r>
            <w:r>
              <w:t>].  EXTENSION OF LEASES.  When in the discretion of the board it is deemed for the best interest of the state to extend a lease issued by the board, the board may by unanimous vote extend the lease for a period not to exceed three years, on the condition that the lessee shall continue to pay yearly rental as provided in the lease and shall comply with any additional terms [</w:t>
            </w:r>
            <w:r>
              <w:rPr>
                <w:strike/>
              </w:rPr>
              <w:t>which</w:t>
            </w:r>
            <w:r>
              <w:t xml:space="preserve">] the board </w:t>
            </w:r>
            <w:r>
              <w:rPr>
                <w:u w:val="single"/>
              </w:rPr>
              <w:t>requires</w:t>
            </w:r>
            <w:r>
              <w:t xml:space="preserve"> [</w:t>
            </w:r>
            <w:r>
              <w:rPr>
                <w:strike/>
              </w:rPr>
              <w:t>may see fit and proper to demand</w:t>
            </w:r>
            <w:r>
              <w:t>].  The board may extend the lease and execute an extension agreement.</w:t>
            </w:r>
          </w:p>
          <w:p w:rsidR="006C6E15" w:rsidRDefault="00816FE9">
            <w:pPr>
              <w:jc w:val="both"/>
            </w:pPr>
            <w:r>
              <w:t xml:space="preserve">Sec. </w:t>
            </w:r>
            <w:r>
              <w:rPr>
                <w:u w:val="single"/>
              </w:rPr>
              <w:t>109.162</w:t>
            </w:r>
            <w:r>
              <w:t xml:space="preserve"> [</w:t>
            </w:r>
            <w:r>
              <w:rPr>
                <w:strike/>
              </w:rPr>
              <w:t>109.72</w:t>
            </w:r>
            <w:r>
              <w:t xml:space="preserve">].  CONTROL OF DRILLING AND PRODUCTION.  The drilling for and the production of oil, gas, and other minerals from the lands shall be governed and controlled by the Railroad Commission of Texas and other </w:t>
            </w:r>
            <w:r>
              <w:rPr>
                <w:u w:val="single"/>
              </w:rPr>
              <w:t>applicable</w:t>
            </w:r>
            <w:r>
              <w:t xml:space="preserve"> regulatory bodies which govern and control other fields in this state.</w:t>
            </w:r>
          </w:p>
          <w:p w:rsidR="006C6E15" w:rsidRDefault="00816FE9">
            <w:pPr>
              <w:jc w:val="both"/>
            </w:pPr>
            <w:r>
              <w:t xml:space="preserve">Sec. </w:t>
            </w:r>
            <w:r>
              <w:rPr>
                <w:u w:val="single"/>
              </w:rPr>
              <w:t>109.163</w:t>
            </w:r>
            <w:r>
              <w:t xml:space="preserve"> [</w:t>
            </w:r>
            <w:r>
              <w:rPr>
                <w:strike/>
              </w:rPr>
              <w:t>109.73</w:t>
            </w:r>
            <w:r>
              <w:t xml:space="preserve">].  DRILLING OPERATIONS:  SUSPENSION OF RENT;  CONTINUANCE OF LEASE;  DUTY TO PREVENT DRAINAGE.  (a)  If during the term of a lease issued under the provisions of this subchapter the lessee is engaged in actual drilling operations for the discovery of oil, gas, sulphur, or other minerals, no rentals shall be payable as to the tract on which the operations are being conducted as long as the operations are proceeding in </w:t>
            </w:r>
            <w:r>
              <w:rPr>
                <w:u w:val="single"/>
              </w:rPr>
              <w:t>a</w:t>
            </w:r>
            <w:r>
              <w:t xml:space="preserve"> good </w:t>
            </w:r>
            <w:r>
              <w:rPr>
                <w:u w:val="single"/>
              </w:rPr>
              <w:t>and workmanlike manner in a good faith attempt to produce oil, gas, sulphur, or other minerals from the well</w:t>
            </w:r>
            <w:r>
              <w:t xml:space="preserve"> [</w:t>
            </w:r>
            <w:r>
              <w:rPr>
                <w:strike/>
              </w:rPr>
              <w:t>faith</w:t>
            </w:r>
            <w:r>
              <w:t>].</w:t>
            </w:r>
          </w:p>
          <w:p w:rsidR="006C6E15" w:rsidRDefault="00816FE9">
            <w:pPr>
              <w:jc w:val="both"/>
            </w:pPr>
            <w:r>
              <w:lastRenderedPageBreak/>
              <w:t>(b)  In the event oil, gas, sulphur, or other minerals are discovered in paying quantities on any tract of land covered by a lease, then the lease as to that tract shall remain in force as long as oil, gas, sulphur, or other minerals are produced in paying quantities from the tract.</w:t>
            </w:r>
          </w:p>
          <w:p w:rsidR="006C6E15" w:rsidRDefault="00816FE9">
            <w:pPr>
              <w:jc w:val="both"/>
            </w:pPr>
            <w:r>
              <w:t xml:space="preserve">(c)  In the event of the discovery of oil, gas, sulphur, or other minerals on any tract covered by a lease or on any land adjoining the tract, the lessee shall conduct such operations as may be necessary to prevent drainage from the tract covered by the lease to properly develop the same to the extent that a reasonably prudent </w:t>
            </w:r>
            <w:r>
              <w:rPr>
                <w:u w:val="single"/>
              </w:rPr>
              <w:t>individual</w:t>
            </w:r>
            <w:r>
              <w:t xml:space="preserve"> [</w:t>
            </w:r>
            <w:r>
              <w:rPr>
                <w:strike/>
              </w:rPr>
              <w:t>man</w:t>
            </w:r>
            <w:r>
              <w:t>] would do under the same and similar circumstances.</w:t>
            </w:r>
          </w:p>
          <w:p w:rsidR="006C6E15" w:rsidRDefault="00816FE9">
            <w:pPr>
              <w:jc w:val="both"/>
            </w:pPr>
            <w:r>
              <w:t xml:space="preserve">Sec. </w:t>
            </w:r>
            <w:r>
              <w:rPr>
                <w:u w:val="single"/>
              </w:rPr>
              <w:t>109.164</w:t>
            </w:r>
            <w:r>
              <w:t xml:space="preserve"> [</w:t>
            </w:r>
            <w:r>
              <w:rPr>
                <w:strike/>
              </w:rPr>
              <w:t>109.74</w:t>
            </w:r>
            <w:r>
              <w:t xml:space="preserve">].  TITLE TO RIGHTS PURCHASED;  ASSIGNMENT;  RELINQUISHMENT.  (a)  Title to all rights purchased may be held by the </w:t>
            </w:r>
            <w:r>
              <w:rPr>
                <w:u w:val="single"/>
              </w:rPr>
              <w:t>lessee</w:t>
            </w:r>
            <w:r>
              <w:t xml:space="preserve"> [</w:t>
            </w:r>
            <w:r>
              <w:rPr>
                <w:strike/>
              </w:rPr>
              <w:t>owners</w:t>
            </w:r>
            <w:r>
              <w:t>] as long as the area produces oil, gas, sulphur, or other minerals in paying quantities.</w:t>
            </w:r>
          </w:p>
          <w:p w:rsidR="006C6E15" w:rsidRDefault="00816FE9">
            <w:pPr>
              <w:jc w:val="both"/>
            </w:pPr>
            <w:r>
              <w:t>(b)  All rights purchased may be assigned.  All assignments shall be filed in the general land office as prescribed by rule, accompanied by 10 cents per acre for each acre assigned and the filing fee as prescribed by rule.  An assignment shall not be effective unless filed as required by rule.</w:t>
            </w:r>
          </w:p>
          <w:p w:rsidR="006C6E15" w:rsidRDefault="00816FE9">
            <w:pPr>
              <w:jc w:val="both"/>
            </w:pPr>
            <w:r>
              <w:t xml:space="preserve">(c)  All rights to all or any part of a leased tract may be released to the state at any time by recording a release instrument in the county or counties in which the tract is located.  Releases shall also be filed with the chairman of the board and the general land office, accompanied by the filing fee prescribed by rule.  A release shall not relieve the </w:t>
            </w:r>
            <w:r>
              <w:rPr>
                <w:u w:val="single"/>
              </w:rPr>
              <w:t>lessee</w:t>
            </w:r>
            <w:r>
              <w:t xml:space="preserve"> [</w:t>
            </w:r>
            <w:r>
              <w:rPr>
                <w:strike/>
              </w:rPr>
              <w:t>owner</w:t>
            </w:r>
            <w:r>
              <w:t>] of any obligations or liabilities incurred prior to the release.</w:t>
            </w:r>
          </w:p>
          <w:p w:rsidR="006C6E15" w:rsidRDefault="00816FE9">
            <w:pPr>
              <w:jc w:val="both"/>
            </w:pPr>
            <w:r>
              <w:t xml:space="preserve">(d)  The board shall authorize </w:t>
            </w:r>
            <w:r>
              <w:rPr>
                <w:u w:val="single"/>
              </w:rPr>
              <w:t>any required infrastructure, including</w:t>
            </w:r>
            <w:r>
              <w:t xml:space="preserve"> [</w:t>
            </w:r>
            <w:r>
              <w:rPr>
                <w:strike/>
              </w:rPr>
              <w:t>the laying of pipeline and telephone line and</w:t>
            </w:r>
            <w:r>
              <w:t xml:space="preserve">] the </w:t>
            </w:r>
            <w:r>
              <w:lastRenderedPageBreak/>
              <w:t>opening of roads deemed reasonably necessary in carrying out the purposes of this subchapter.</w:t>
            </w:r>
          </w:p>
          <w:p w:rsidR="006C6E15" w:rsidRDefault="00816FE9">
            <w:pPr>
              <w:jc w:val="both"/>
            </w:pPr>
            <w:r>
              <w:t xml:space="preserve">Sec. </w:t>
            </w:r>
            <w:r>
              <w:rPr>
                <w:u w:val="single"/>
              </w:rPr>
              <w:t>109.165</w:t>
            </w:r>
            <w:r>
              <w:t xml:space="preserve"> [</w:t>
            </w:r>
            <w:r>
              <w:rPr>
                <w:strike/>
              </w:rPr>
              <w:t>109.75</w:t>
            </w:r>
            <w:r>
              <w:t>].  PAYMENT OF ROYALTIES;  RECORDS;  REPORT OF RECEIPTS.  (a)  If oil</w:t>
            </w:r>
            <w:r>
              <w:rPr>
                <w:u w:val="single"/>
              </w:rPr>
              <w:t>, gas,</w:t>
            </w:r>
            <w:r>
              <w:t xml:space="preserve"> or other minerals are developed on any of the lands leased by the board, the royalty as stipulated in the sale shall be paid to the general land office in Austin on or before the last day of each month for the preceding month during the life of the rights purchased.  The royalty payments shall be set aside as specified in Section </w:t>
            </w:r>
            <w:r>
              <w:rPr>
                <w:u w:val="single"/>
              </w:rPr>
              <w:t>109.151</w:t>
            </w:r>
            <w:r>
              <w:t xml:space="preserve"> [</w:t>
            </w:r>
            <w:r>
              <w:rPr>
                <w:strike/>
              </w:rPr>
              <w:t>109.61</w:t>
            </w:r>
            <w:r>
              <w:t>] and used as provided in that section.</w:t>
            </w:r>
          </w:p>
          <w:p w:rsidR="006C6E15" w:rsidRDefault="00816FE9">
            <w:pPr>
              <w:jc w:val="both"/>
            </w:pPr>
            <w:r>
              <w:t xml:space="preserve">(b)  The royalty paid to the general land office shall be accompanied by the sworn statement of the </w:t>
            </w:r>
            <w:r>
              <w:rPr>
                <w:u w:val="single"/>
              </w:rPr>
              <w:t>lessee</w:t>
            </w:r>
            <w:r>
              <w:t xml:space="preserve"> [</w:t>
            </w:r>
            <w:r>
              <w:rPr>
                <w:strike/>
              </w:rPr>
              <w:t>owner</w:t>
            </w:r>
            <w:r>
              <w:t>], manager, or other authorized agent showing the gross amount of oil, gas, sulphur, or other minerals produced and sold off the premises and the market value of the minerals, together with a copy of all daily gauges, or vats, tanks, gas meter readings, pipeline receipts, gas line receipts, and other checks and memoranda of the amounts produced and put into pipelines, vats, tanks, or pool and gas lines or gas storage.  The books and accounts, receipts and discharges of all wells, tanks, vats, pools, meters, and pipelines, and all contracts and other records pertaining to the production, transportation, sale, and marketing of the oil, gas, sulphur, or other minerals shall at all times be subject to inspection and examination by any member of the board or any duly authorized representative of the board.</w:t>
            </w:r>
          </w:p>
          <w:p w:rsidR="006C6E15" w:rsidRDefault="00816FE9">
            <w:pPr>
              <w:jc w:val="both"/>
            </w:pPr>
            <w:r>
              <w:t xml:space="preserve">(c)  The commissioner of the general land office shall tender to the board on or before the 10th day of each month a report of all receipts that are collected from the lease or sale of oil, gas, sulphur, or other minerals and that are deposited in the special fund as provided by Section </w:t>
            </w:r>
            <w:r>
              <w:rPr>
                <w:u w:val="single"/>
              </w:rPr>
              <w:t>109.151</w:t>
            </w:r>
            <w:r>
              <w:t xml:space="preserve"> [</w:t>
            </w:r>
            <w:r>
              <w:rPr>
                <w:strike/>
              </w:rPr>
              <w:t>109.61</w:t>
            </w:r>
            <w:r>
              <w:t xml:space="preserve">] during </w:t>
            </w:r>
            <w:r>
              <w:lastRenderedPageBreak/>
              <w:t>the preceding month.</w:t>
            </w:r>
          </w:p>
          <w:p w:rsidR="006C6E15" w:rsidRDefault="00816FE9">
            <w:pPr>
              <w:jc w:val="both"/>
            </w:pPr>
            <w:r>
              <w:t xml:space="preserve">Sec. </w:t>
            </w:r>
            <w:r>
              <w:rPr>
                <w:u w:val="single"/>
              </w:rPr>
              <w:t>109.166</w:t>
            </w:r>
            <w:r>
              <w:t xml:space="preserve"> [</w:t>
            </w:r>
            <w:r>
              <w:rPr>
                <w:strike/>
              </w:rPr>
              <w:t>109.76</w:t>
            </w:r>
            <w:r>
              <w:t xml:space="preserve">].  PROTECTION FROM DRAINAGE;  FORFEITURE OF RIGHTS.  (a)  In every case where the area in which oil, gas, sulphur, or other minerals sold is contiguous or adjacent to lands which are not lands belonging to and held by the university, the acceptance of the bid and the sale made thereby shall constitute an obligation of the </w:t>
            </w:r>
            <w:r>
              <w:rPr>
                <w:u w:val="single"/>
              </w:rPr>
              <w:t>lessee</w:t>
            </w:r>
            <w:r>
              <w:t xml:space="preserve"> [</w:t>
            </w:r>
            <w:r>
              <w:rPr>
                <w:strike/>
              </w:rPr>
              <w:t>owner</w:t>
            </w:r>
            <w:r>
              <w:t>] to adequately protect the land leased from drainage from the adjacent lands to the extent that a reasonably prudent operator would do under the same and similar circumstances.</w:t>
            </w:r>
          </w:p>
          <w:p w:rsidR="006C6E15" w:rsidRDefault="00816FE9">
            <w:pPr>
              <w:jc w:val="both"/>
            </w:pPr>
            <w:r>
              <w:t xml:space="preserve">(b)  In cases where the area in which the oil, gas, sulphur, or other minerals sold is contiguous to other lands belonging to and held by the university which have been leased or sold at a lesser royalty, the </w:t>
            </w:r>
            <w:r>
              <w:rPr>
                <w:u w:val="single"/>
              </w:rPr>
              <w:t>lessee</w:t>
            </w:r>
            <w:r>
              <w:t xml:space="preserve"> [</w:t>
            </w:r>
            <w:r>
              <w:rPr>
                <w:strike/>
              </w:rPr>
              <w:t>owner</w:t>
            </w:r>
            <w:r>
              <w:t>] shall protect the land from drainage from the lands leased or sold for a lesser royalty.</w:t>
            </w:r>
          </w:p>
          <w:p w:rsidR="006C6E15" w:rsidRDefault="00816FE9">
            <w:pPr>
              <w:jc w:val="both"/>
            </w:pPr>
            <w:r>
              <w:t xml:space="preserve">(c)  On failure to protect the land from drainage as provided in this section, the sale and all rights acquired may be forfeited by the board in the manner provided in Section </w:t>
            </w:r>
            <w:r>
              <w:rPr>
                <w:u w:val="single"/>
              </w:rPr>
              <w:t>109.167</w:t>
            </w:r>
            <w:r>
              <w:t xml:space="preserve"> [</w:t>
            </w:r>
            <w:r>
              <w:rPr>
                <w:strike/>
              </w:rPr>
              <w:t>109.77 of this code</w:t>
            </w:r>
            <w:r>
              <w:t>] for forfeitures.</w:t>
            </w:r>
          </w:p>
          <w:p w:rsidR="006C6E15" w:rsidRDefault="00816FE9">
            <w:pPr>
              <w:jc w:val="both"/>
            </w:pPr>
            <w:r>
              <w:t xml:space="preserve">Sec. </w:t>
            </w:r>
            <w:r>
              <w:rPr>
                <w:u w:val="single"/>
              </w:rPr>
              <w:t>109.167</w:t>
            </w:r>
            <w:r>
              <w:t xml:space="preserve"> [</w:t>
            </w:r>
            <w:r>
              <w:rPr>
                <w:strike/>
              </w:rPr>
              <w:t>109.77</w:t>
            </w:r>
            <w:r>
              <w:t>].  FORFEITURE AND OTHER REMEDIES;  LIENS.  (a)  Leases granted under the provisions of this chapter are subject to forfeiture by the board by an order entered in the minutes of the board reciting the acts or omissions constituting a default and declaring a forfeiture.</w:t>
            </w:r>
          </w:p>
          <w:p w:rsidR="006C6E15" w:rsidRDefault="00816FE9">
            <w:pPr>
              <w:jc w:val="both"/>
            </w:pPr>
            <w:r>
              <w:t>(b)  Any of the following acts or omissions constitutes a default:</w:t>
            </w:r>
          </w:p>
          <w:p w:rsidR="006C6E15" w:rsidRDefault="00816FE9">
            <w:pPr>
              <w:jc w:val="both"/>
            </w:pPr>
            <w:r>
              <w:t xml:space="preserve">(1)  the failure or refusal by the </w:t>
            </w:r>
            <w:r>
              <w:rPr>
                <w:u w:val="single"/>
              </w:rPr>
              <w:t>lessee</w:t>
            </w:r>
            <w:r>
              <w:t xml:space="preserve"> [</w:t>
            </w:r>
            <w:r>
              <w:rPr>
                <w:strike/>
              </w:rPr>
              <w:t>owner</w:t>
            </w:r>
            <w:r>
              <w:t>] of the rights acquired under this chapter to make a payment of a sum due, either as rental or royalty on production, within 30 days after the payment becomes due;</w:t>
            </w:r>
          </w:p>
          <w:p w:rsidR="006C6E15" w:rsidRDefault="00816FE9">
            <w:pPr>
              <w:jc w:val="both"/>
            </w:pPr>
            <w:r>
              <w:t xml:space="preserve">(2)  the making of a false return or false report concerning </w:t>
            </w:r>
            <w:r>
              <w:lastRenderedPageBreak/>
              <w:t xml:space="preserve">production, royalty, drilling, or mining by the </w:t>
            </w:r>
            <w:r>
              <w:rPr>
                <w:u w:val="single"/>
              </w:rPr>
              <w:t>lessee</w:t>
            </w:r>
            <w:r>
              <w:t xml:space="preserve"> [</w:t>
            </w:r>
            <w:r>
              <w:rPr>
                <w:strike/>
              </w:rPr>
              <w:t>owner</w:t>
            </w:r>
            <w:r>
              <w:t xml:space="preserve">] or </w:t>
            </w:r>
            <w:r>
              <w:rPr>
                <w:u w:val="single"/>
              </w:rPr>
              <w:t>the lessee's</w:t>
            </w:r>
            <w:r>
              <w:t xml:space="preserve"> [</w:t>
            </w:r>
            <w:r>
              <w:rPr>
                <w:strike/>
              </w:rPr>
              <w:t>his</w:t>
            </w:r>
            <w:r>
              <w:t>] authorized agent;</w:t>
            </w:r>
          </w:p>
          <w:p w:rsidR="006C6E15" w:rsidRDefault="00816FE9">
            <w:pPr>
              <w:jc w:val="both"/>
            </w:pPr>
            <w:r>
              <w:t xml:space="preserve">(3)  the failure or refusal of the </w:t>
            </w:r>
            <w:r>
              <w:rPr>
                <w:u w:val="single"/>
              </w:rPr>
              <w:t>lessee</w:t>
            </w:r>
            <w:r>
              <w:t xml:space="preserve"> [</w:t>
            </w:r>
            <w:r>
              <w:rPr>
                <w:strike/>
              </w:rPr>
              <w:t>owner</w:t>
            </w:r>
            <w:r>
              <w:t xml:space="preserve">] or </w:t>
            </w:r>
            <w:r>
              <w:rPr>
                <w:u w:val="single"/>
              </w:rPr>
              <w:t>the lessee's</w:t>
            </w:r>
            <w:r>
              <w:t xml:space="preserve"> [</w:t>
            </w:r>
            <w:r>
              <w:rPr>
                <w:strike/>
              </w:rPr>
              <w:t>his</w:t>
            </w:r>
            <w:r>
              <w:t>] agent to drill an offset well or wells in good faith, as required by the lease;</w:t>
            </w:r>
          </w:p>
          <w:p w:rsidR="006C6E15" w:rsidRDefault="00816FE9">
            <w:pPr>
              <w:jc w:val="both"/>
            </w:pPr>
            <w:r>
              <w:t xml:space="preserve">(4)  the refusal of the </w:t>
            </w:r>
            <w:r>
              <w:rPr>
                <w:u w:val="single"/>
              </w:rPr>
              <w:t>lessee</w:t>
            </w:r>
            <w:r>
              <w:t xml:space="preserve"> [</w:t>
            </w:r>
            <w:r>
              <w:rPr>
                <w:strike/>
              </w:rPr>
              <w:t>owner</w:t>
            </w:r>
            <w:r>
              <w:t xml:space="preserve">] or </w:t>
            </w:r>
            <w:r>
              <w:rPr>
                <w:u w:val="single"/>
              </w:rPr>
              <w:t>the lessee's</w:t>
            </w:r>
            <w:r>
              <w:t xml:space="preserve"> [</w:t>
            </w:r>
            <w:r>
              <w:rPr>
                <w:strike/>
              </w:rPr>
              <w:t>his</w:t>
            </w:r>
            <w:r>
              <w:t>] agent to allow the proper authorities access to the records and other data pertaining to the operations authorized in this subchapter;</w:t>
            </w:r>
          </w:p>
          <w:p w:rsidR="006C6E15" w:rsidRDefault="00816FE9">
            <w:pPr>
              <w:jc w:val="both"/>
            </w:pPr>
            <w:r>
              <w:t xml:space="preserve">(5)  the failure or refusal of the </w:t>
            </w:r>
            <w:r>
              <w:rPr>
                <w:u w:val="single"/>
              </w:rPr>
              <w:t>lessee</w:t>
            </w:r>
            <w:r>
              <w:t xml:space="preserve"> [</w:t>
            </w:r>
            <w:r>
              <w:rPr>
                <w:strike/>
              </w:rPr>
              <w:t>owner</w:t>
            </w:r>
            <w:r>
              <w:t xml:space="preserve">] or </w:t>
            </w:r>
            <w:r>
              <w:rPr>
                <w:u w:val="single"/>
              </w:rPr>
              <w:t>the lessee's</w:t>
            </w:r>
            <w:r>
              <w:t xml:space="preserve"> [</w:t>
            </w:r>
            <w:r>
              <w:rPr>
                <w:strike/>
              </w:rPr>
              <w:t>his</w:t>
            </w:r>
            <w:r>
              <w:t>] authorized agent to give correct information to the proper authorities, or to furnish the log of any well within 30 days after production is found in paying quantities; or</w:t>
            </w:r>
          </w:p>
          <w:p w:rsidR="006C6E15" w:rsidRDefault="00816FE9">
            <w:pPr>
              <w:jc w:val="both"/>
            </w:pPr>
            <w:r>
              <w:t xml:space="preserve">(6)  the violation by the </w:t>
            </w:r>
            <w:r>
              <w:rPr>
                <w:u w:val="single"/>
              </w:rPr>
              <w:t>lessee</w:t>
            </w:r>
            <w:r>
              <w:t xml:space="preserve"> [</w:t>
            </w:r>
            <w:r>
              <w:rPr>
                <w:strike/>
              </w:rPr>
              <w:t>owner</w:t>
            </w:r>
            <w:r>
              <w:t>] of any material term of the lease.</w:t>
            </w:r>
          </w:p>
          <w:p w:rsidR="006C6E15" w:rsidRDefault="00816FE9">
            <w:pPr>
              <w:jc w:val="both"/>
            </w:pPr>
            <w:r>
              <w:t>(c)  The board may, if it so desires, have suit for forfeiture instituted through the attorney general.</w:t>
            </w:r>
          </w:p>
          <w:p w:rsidR="006C6E15" w:rsidRDefault="00816FE9">
            <w:pPr>
              <w:jc w:val="both"/>
            </w:pPr>
            <w:r>
              <w:t xml:space="preserve">(d)  On proper showing by the forfeiting </w:t>
            </w:r>
            <w:r>
              <w:rPr>
                <w:u w:val="single"/>
              </w:rPr>
              <w:t>lessee</w:t>
            </w:r>
            <w:r>
              <w:t xml:space="preserve"> [</w:t>
            </w:r>
            <w:r>
              <w:rPr>
                <w:strike/>
              </w:rPr>
              <w:t>owner</w:t>
            </w:r>
            <w:r>
              <w:t>] within 30 days after the declaration of forfeiture, the lease may be reinstated at the discretion of the board and upon terms prescribed by the board.</w:t>
            </w:r>
          </w:p>
          <w:p w:rsidR="006C6E15" w:rsidRDefault="00816FE9">
            <w:pPr>
              <w:jc w:val="both"/>
            </w:pPr>
            <w:r>
              <w:t xml:space="preserve">(e)  In case of violation by the </w:t>
            </w:r>
            <w:r>
              <w:rPr>
                <w:u w:val="single"/>
              </w:rPr>
              <w:t>lessee</w:t>
            </w:r>
            <w:r>
              <w:t xml:space="preserve"> [</w:t>
            </w:r>
            <w:r>
              <w:rPr>
                <w:strike/>
              </w:rPr>
              <w:t>owner</w:t>
            </w:r>
            <w:r>
              <w:t>] of the lease contract, the remedy of forfeiture shall not be the exclusive remedy, and the state may institute suit for damages or specific performance or both.</w:t>
            </w:r>
          </w:p>
          <w:p w:rsidR="006C6E15" w:rsidRDefault="00816FE9">
            <w:pPr>
              <w:jc w:val="both"/>
            </w:pPr>
            <w:r>
              <w:t xml:space="preserve">(f)  The state shall have a first lien on oil, gas, sulphur, or other minerals produced </w:t>
            </w:r>
            <w:r>
              <w:rPr>
                <w:u w:val="single"/>
              </w:rPr>
              <w:t>or that may be produced</w:t>
            </w:r>
            <w:r>
              <w:t xml:space="preserve"> in the leased area, and on all rigs, tanks, vats, pipelines, telephone lines, and machinery and appliances used in the production and handling of oil, gas, sulphur, or other minerals produced, to secure the amount due from the </w:t>
            </w:r>
            <w:r>
              <w:rPr>
                <w:u w:val="single"/>
              </w:rPr>
              <w:t>lessee</w:t>
            </w:r>
            <w:r>
              <w:t xml:space="preserve"> [</w:t>
            </w:r>
            <w:r>
              <w:rPr>
                <w:strike/>
              </w:rPr>
              <w:t>owner of the lease</w:t>
            </w:r>
            <w:r>
              <w:t>].</w:t>
            </w:r>
          </w:p>
          <w:p w:rsidR="006C6E15" w:rsidRDefault="00816FE9">
            <w:pPr>
              <w:jc w:val="both"/>
            </w:pPr>
            <w:r>
              <w:t xml:space="preserve">Sec. </w:t>
            </w:r>
            <w:r>
              <w:rPr>
                <w:u w:val="single"/>
              </w:rPr>
              <w:t>109.168</w:t>
            </w:r>
            <w:r>
              <w:t xml:space="preserve"> [</w:t>
            </w:r>
            <w:r>
              <w:rPr>
                <w:strike/>
              </w:rPr>
              <w:t>109.78</w:t>
            </w:r>
            <w:r>
              <w:t xml:space="preserve">].  FILING OF DOCUMENTS AND PAYMENT OF ROYALTIES, FEES, AND RENTALS.  (a)  </w:t>
            </w:r>
            <w:r>
              <w:lastRenderedPageBreak/>
              <w:t>All surveys, files, copies of sale and lease contracts, and other records pertaining to the sales and leases authorized in this subchapter shall be filed in the general land office and shall constitute archives.</w:t>
            </w:r>
          </w:p>
          <w:p w:rsidR="006C6E15" w:rsidRDefault="00816FE9">
            <w:pPr>
              <w:jc w:val="both"/>
            </w:pPr>
            <w:r>
              <w:t xml:space="preserve">(b)  Payment of all royalties, lease fees, rentals for delay in drilling or mining, filing fees for assignments and relinquishments, and all other payments shall be made to the commissioner of the general land office at Austin.  The commissioner shall transmit all payments received to the board for deposit to the credit of the Texas Tech University special mineral fund as provided by Section </w:t>
            </w:r>
            <w:r>
              <w:rPr>
                <w:u w:val="single"/>
              </w:rPr>
              <w:t>109.151</w:t>
            </w:r>
            <w:r>
              <w:t xml:space="preserve"> [</w:t>
            </w:r>
            <w:r>
              <w:rPr>
                <w:strike/>
              </w:rPr>
              <w:t>109.61</w:t>
            </w:r>
            <w:r>
              <w:t>].</w:t>
            </w:r>
          </w:p>
          <w:p w:rsidR="006C6E15" w:rsidRDefault="00816FE9">
            <w:pPr>
              <w:jc w:val="both"/>
            </w:pPr>
            <w:r>
              <w:t xml:space="preserve">Sec. </w:t>
            </w:r>
            <w:r>
              <w:rPr>
                <w:u w:val="single"/>
              </w:rPr>
              <w:t>109.169</w:t>
            </w:r>
            <w:r>
              <w:t xml:space="preserve"> [</w:t>
            </w:r>
            <w:r>
              <w:rPr>
                <w:strike/>
              </w:rPr>
              <w:t>109.79</w:t>
            </w:r>
            <w:r>
              <w:t>].  FORMS, REGULATIONS, RULES, AND CONTRACTS.  The board shall adopt proper forms, regulations, rules, and contracts which, in its judgment, will protect the income from lands leased pursuant to this subchapter.</w:t>
            </w:r>
          </w:p>
          <w:p w:rsidR="006C6E15" w:rsidRDefault="00816FE9">
            <w:pPr>
              <w:jc w:val="both"/>
            </w:pPr>
            <w:r>
              <w:t xml:space="preserve">Sec. </w:t>
            </w:r>
            <w:r>
              <w:rPr>
                <w:u w:val="single"/>
              </w:rPr>
              <w:t>109.170</w:t>
            </w:r>
            <w:r>
              <w:t xml:space="preserve"> [</w:t>
            </w:r>
            <w:r>
              <w:rPr>
                <w:strike/>
              </w:rPr>
              <w:t>109.80</w:t>
            </w:r>
            <w:r>
              <w:t>].  MANAGEMENT OF SURFACE AND MINERAL ESTATES.  (a)  The board may lease for oil, gas, sulphur, ore, water, and other mineral development all land under its exclusive control for the use of the university.  The board may make and enter into pooling agreements, division orders, or other contracts necessary in the management and development of its land.</w:t>
            </w:r>
          </w:p>
          <w:p w:rsidR="006C6E15" w:rsidRDefault="00816FE9">
            <w:pPr>
              <w:jc w:val="both"/>
            </w:pPr>
            <w:r>
              <w:t>(b)  All leases, pooling agreements, division orders, or other contracts entered into by the board shall be on terms that the board considers in the best interest of the university.  The board may not sell a lease for less than the royalty and rental terms demanded at that time by the General Land Office in connection with the sale of oil, gas, and other mineral leases of the public lands of this state.</w:t>
            </w:r>
          </w:p>
          <w:p w:rsidR="006C6E15" w:rsidRDefault="00816FE9">
            <w:pPr>
              <w:jc w:val="both"/>
            </w:pPr>
            <w:r>
              <w:t xml:space="preserve">(c)  All money received under the leases and contracts executed for the management and development of the land, </w:t>
            </w:r>
            <w:r>
              <w:lastRenderedPageBreak/>
              <w:t>except revenue pledged to the payment of revenue bonds or notes, shall be deposited to the credit of a special fund created by the board.  The board shall designate a depository for the special fund and protect the money deposited in it by the pledging of assets of the depository in the same manner as is required for the protection of public funds.  Money deposited in the special fund may be used by the board for the administration of the university, for payment of principal of and interest on revenue bonds or notes issued by the board, and for any other purpose that in the judgment of the board may be for the good of the university.  [FA2]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Sections 110.01, 110.02, and 110.11, Education Code, are amended to read as follows:</w:t>
            </w:r>
          </w:p>
          <w:p w:rsidR="006C6E15" w:rsidRDefault="00816FE9">
            <w:pPr>
              <w:jc w:val="both"/>
            </w:pPr>
            <w:r>
              <w:t xml:space="preserve">Sec. 110.01.  SEPARATE INSTITUTION.  Texas Tech University Health Sciences Center is a separate institution and not a department, school, or branch of Texas Tech University but is under the direction, management, and control of the Texas Tech University </w:t>
            </w:r>
            <w:r>
              <w:rPr>
                <w:u w:val="single"/>
              </w:rPr>
              <w:t>System</w:t>
            </w:r>
            <w:r>
              <w:t xml:space="preserve"> Board of Regents.  The center is composed of a medical school and other components assigned by law or by the coordinating board.</w:t>
            </w:r>
          </w:p>
          <w:p w:rsidR="006C6E15" w:rsidRDefault="00816FE9">
            <w:pPr>
              <w:jc w:val="both"/>
            </w:pPr>
            <w:r>
              <w:t xml:space="preserve">Sec. 110.02.  CONCURRENT AND SEPARATE POWERS.  The board of regents has the same powers of </w:t>
            </w:r>
            <w:r>
              <w:rPr>
                <w:u w:val="single"/>
              </w:rPr>
              <w:t>governance, control, jurisdiction, and management</w:t>
            </w:r>
            <w:r>
              <w:t xml:space="preserve"> [</w:t>
            </w:r>
            <w:r>
              <w:rPr>
                <w:strike/>
              </w:rPr>
              <w:t>direction, management, and control</w:t>
            </w:r>
            <w:r>
              <w:t xml:space="preserve">] over the Health Sciences Center as </w:t>
            </w:r>
            <w:r>
              <w:rPr>
                <w:u w:val="single"/>
              </w:rPr>
              <w:t>it exercises</w:t>
            </w:r>
            <w:r>
              <w:t xml:space="preserve"> [</w:t>
            </w:r>
            <w:r>
              <w:rPr>
                <w:strike/>
              </w:rPr>
              <w:t>they exercise</w:t>
            </w:r>
            <w:r>
              <w:t xml:space="preserve">] over Texas Tech University </w:t>
            </w:r>
            <w:r>
              <w:rPr>
                <w:u w:val="single"/>
              </w:rPr>
              <w:t>System and its components</w:t>
            </w:r>
            <w:r>
              <w:t>.  However, the board shall act separately and independently on all matters affecting the Health Sciences Center as a separate institution.</w:t>
            </w:r>
          </w:p>
          <w:p w:rsidR="006C6E15" w:rsidRDefault="00816FE9">
            <w:pPr>
              <w:jc w:val="both"/>
            </w:pPr>
            <w:r>
              <w:t xml:space="preserve">Sec. 110.11.  MEDICAL SCHOOL ADMISSION POLICIES.  The </w:t>
            </w:r>
            <w:r>
              <w:rPr>
                <w:u w:val="single"/>
              </w:rPr>
              <w:t>board of regents</w:t>
            </w:r>
            <w:r>
              <w:t xml:space="preserve"> [</w:t>
            </w:r>
            <w:r>
              <w:rPr>
                <w:strike/>
              </w:rPr>
              <w:t>Board of Regents</w:t>
            </w:r>
            <w:r>
              <w:t xml:space="preserve">] shall promulgate </w:t>
            </w:r>
            <w:r>
              <w:lastRenderedPageBreak/>
              <w:t>appropriate rules and regulations pertaining to the admission of students to the medical school [</w:t>
            </w:r>
            <w:r>
              <w:rPr>
                <w:strike/>
              </w:rPr>
              <w:t>which will provide for admission of those students to its entering class each year who are equally or as well qualified as all other students and who have entered a contract with or received a commitment for a stipend, grant, loan or scholarship from the State Rural Medical Education Board.  The State Rural Medical Education Board may contract with medical students providing for such students to engage in a general or family practice of medicine for not less than four years after licensing and a period of medical residency, as determined by the rules and regulations established by the State Rural Medical Education Board, in cities of Texas which have a population of less than 5,000 or in rural areas, as that term may be defined by the State Rural Medical Education Board, and said Board is hereby given the authority to define and from time to time redefine the term rural area, at the time the medical practice is commenced.  This contract shall provide for a monthly stipend of at least $100 to be granted by the State Rural Medical Education Board to each person under contract with the State while enrolled as a medical school student</w:t>
            </w:r>
            <w:r>
              <w:t>].  [FA2]</w:t>
            </w:r>
          </w:p>
          <w:p w:rsidR="006C6E15" w:rsidRDefault="006C6E15">
            <w:pPr>
              <w:jc w:val="both"/>
            </w:pPr>
          </w:p>
        </w:tc>
        <w:tc>
          <w:tcPr>
            <w:tcW w:w="6244" w:type="dxa"/>
          </w:tcPr>
          <w:p w:rsidR="006C6E15" w:rsidRDefault="006C6E15">
            <w:pPr>
              <w:jc w:val="both"/>
            </w:pPr>
          </w:p>
        </w:tc>
      </w:tr>
      <w:tr w:rsidR="006C6E15" w:rsidTr="007C1D1C">
        <w:tc>
          <w:tcPr>
            <w:tcW w:w="6248" w:type="dxa"/>
          </w:tcPr>
          <w:p w:rsidR="006C6E15" w:rsidRDefault="00816FE9">
            <w:pPr>
              <w:jc w:val="both"/>
            </w:pPr>
            <w:r w:rsidRPr="00342DC9">
              <w:rPr>
                <w:highlight w:val="darkGray"/>
              </w:rPr>
              <w:lastRenderedPageBreak/>
              <w:t>No equivalent provision.</w:t>
            </w:r>
          </w:p>
          <w:p w:rsidR="006C6E15" w:rsidRDefault="006C6E15">
            <w:pPr>
              <w:jc w:val="both"/>
            </w:pPr>
          </w:p>
        </w:tc>
        <w:tc>
          <w:tcPr>
            <w:tcW w:w="6248" w:type="dxa"/>
          </w:tcPr>
          <w:p w:rsidR="006C6E15" w:rsidRDefault="00816FE9">
            <w:pPr>
              <w:jc w:val="both"/>
            </w:pPr>
            <w:r>
              <w:t>SECTION __.  The following provisions of the Education Code are repealed:</w:t>
            </w:r>
          </w:p>
          <w:p w:rsidR="006C6E15" w:rsidRDefault="00816FE9">
            <w:pPr>
              <w:jc w:val="both"/>
            </w:pPr>
            <w:r>
              <w:t>(1)  Section 109.44;</w:t>
            </w:r>
          </w:p>
          <w:p w:rsidR="006C6E15" w:rsidRDefault="00816FE9">
            <w:pPr>
              <w:jc w:val="both"/>
            </w:pPr>
            <w:r>
              <w:t>(2)  Section 109.46;</w:t>
            </w:r>
          </w:p>
          <w:p w:rsidR="006C6E15" w:rsidRDefault="00816FE9">
            <w:pPr>
              <w:jc w:val="both"/>
            </w:pPr>
            <w:r>
              <w:t>(3)  Section 109.47;</w:t>
            </w:r>
          </w:p>
          <w:p w:rsidR="006C6E15" w:rsidRDefault="00816FE9">
            <w:pPr>
              <w:jc w:val="both"/>
            </w:pPr>
            <w:r>
              <w:t>(4)  Section 109.49;</w:t>
            </w:r>
          </w:p>
          <w:p w:rsidR="006C6E15" w:rsidRDefault="00816FE9">
            <w:pPr>
              <w:jc w:val="both"/>
            </w:pPr>
            <w:r>
              <w:t>(5)  Section 110.04; and</w:t>
            </w:r>
          </w:p>
          <w:p w:rsidR="006C6E15" w:rsidRPr="002E233D" w:rsidRDefault="00816FE9" w:rsidP="002E233D">
            <w:pPr>
              <w:jc w:val="both"/>
              <w:rPr>
                <w:sz w:val="2"/>
                <w:szCs w:val="2"/>
              </w:rPr>
            </w:pPr>
            <w:r>
              <w:t>(6)  Section 110.14.  [FA2]</w:t>
            </w:r>
          </w:p>
        </w:tc>
        <w:tc>
          <w:tcPr>
            <w:tcW w:w="6244" w:type="dxa"/>
          </w:tcPr>
          <w:p w:rsidR="006C6E15" w:rsidRDefault="006C6E15">
            <w:pPr>
              <w:jc w:val="both"/>
            </w:pPr>
          </w:p>
        </w:tc>
      </w:tr>
    </w:tbl>
    <w:p w:rsidR="008D4A35" w:rsidRPr="002E233D" w:rsidRDefault="008D4A35">
      <w:pPr>
        <w:rPr>
          <w:sz w:val="2"/>
          <w:szCs w:val="2"/>
        </w:rPr>
      </w:pPr>
    </w:p>
    <w:sectPr w:rsidR="008D4A35" w:rsidRPr="002E233D" w:rsidSect="006C6E1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C9" w:rsidRDefault="00342DC9" w:rsidP="006C6E15">
      <w:r>
        <w:separator/>
      </w:r>
    </w:p>
  </w:endnote>
  <w:endnote w:type="continuationSeparator" w:id="0">
    <w:p w:rsidR="00342DC9" w:rsidRDefault="00342DC9" w:rsidP="006C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CB" w:rsidRDefault="003B3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1C" w:rsidRDefault="002E233D">
    <w:pPr>
      <w:tabs>
        <w:tab w:val="center" w:pos="9360"/>
        <w:tab w:val="right" w:pos="18720"/>
      </w:tabs>
    </w:pPr>
    <w:fldSimple w:instr=" DOCPROPERTY  CCRF  \* MERGEFORMAT ">
      <w:r w:rsidR="00E27A46">
        <w:t xml:space="preserve"> </w:t>
      </w:r>
    </w:fldSimple>
    <w:r w:rsidR="007C1D1C">
      <w:tab/>
    </w:r>
    <w:r w:rsidR="007C1D1C">
      <w:fldChar w:fldCharType="begin"/>
    </w:r>
    <w:r w:rsidR="007C1D1C">
      <w:instrText xml:space="preserve"> PAGE </w:instrText>
    </w:r>
    <w:r w:rsidR="007C1D1C">
      <w:fldChar w:fldCharType="separate"/>
    </w:r>
    <w:r w:rsidR="00193562">
      <w:rPr>
        <w:noProof/>
      </w:rPr>
      <w:t>2</w:t>
    </w:r>
    <w:r w:rsidR="007C1D1C">
      <w:fldChar w:fldCharType="end"/>
    </w:r>
    <w:r w:rsidR="007C1D1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CB" w:rsidRDefault="003B3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C9" w:rsidRDefault="00342DC9" w:rsidP="006C6E15">
      <w:r>
        <w:separator/>
      </w:r>
    </w:p>
  </w:footnote>
  <w:footnote w:type="continuationSeparator" w:id="0">
    <w:p w:rsidR="00342DC9" w:rsidRDefault="00342DC9" w:rsidP="006C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CB" w:rsidRDefault="003B3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CB" w:rsidRDefault="003B3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CB" w:rsidRDefault="003B3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15"/>
    <w:rsid w:val="00193562"/>
    <w:rsid w:val="00293095"/>
    <w:rsid w:val="002C63C1"/>
    <w:rsid w:val="002E233D"/>
    <w:rsid w:val="00342DC9"/>
    <w:rsid w:val="003B3FCB"/>
    <w:rsid w:val="005604A4"/>
    <w:rsid w:val="00665519"/>
    <w:rsid w:val="006C6E15"/>
    <w:rsid w:val="00712012"/>
    <w:rsid w:val="007C1D1C"/>
    <w:rsid w:val="00816FE9"/>
    <w:rsid w:val="008D4A35"/>
    <w:rsid w:val="0095719E"/>
    <w:rsid w:val="00AF5D02"/>
    <w:rsid w:val="00E27A4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FCB"/>
    <w:pPr>
      <w:tabs>
        <w:tab w:val="center" w:pos="4680"/>
        <w:tab w:val="right" w:pos="9360"/>
      </w:tabs>
    </w:pPr>
  </w:style>
  <w:style w:type="character" w:customStyle="1" w:styleId="HeaderChar">
    <w:name w:val="Header Char"/>
    <w:link w:val="Header"/>
    <w:uiPriority w:val="99"/>
    <w:rsid w:val="003B3FCB"/>
    <w:rPr>
      <w:sz w:val="22"/>
    </w:rPr>
  </w:style>
  <w:style w:type="paragraph" w:styleId="Footer">
    <w:name w:val="footer"/>
    <w:basedOn w:val="Normal"/>
    <w:link w:val="FooterChar"/>
    <w:uiPriority w:val="99"/>
    <w:unhideWhenUsed/>
    <w:rsid w:val="003B3FCB"/>
    <w:pPr>
      <w:tabs>
        <w:tab w:val="center" w:pos="4680"/>
        <w:tab w:val="right" w:pos="9360"/>
      </w:tabs>
    </w:pPr>
  </w:style>
  <w:style w:type="character" w:customStyle="1" w:styleId="FooterChar">
    <w:name w:val="Footer Char"/>
    <w:link w:val="Footer"/>
    <w:uiPriority w:val="99"/>
    <w:rsid w:val="003B3F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FCB"/>
    <w:pPr>
      <w:tabs>
        <w:tab w:val="center" w:pos="4680"/>
        <w:tab w:val="right" w:pos="9360"/>
      </w:tabs>
    </w:pPr>
  </w:style>
  <w:style w:type="character" w:customStyle="1" w:styleId="HeaderChar">
    <w:name w:val="Header Char"/>
    <w:link w:val="Header"/>
    <w:uiPriority w:val="99"/>
    <w:rsid w:val="003B3FCB"/>
    <w:rPr>
      <w:sz w:val="22"/>
    </w:rPr>
  </w:style>
  <w:style w:type="paragraph" w:styleId="Footer">
    <w:name w:val="footer"/>
    <w:basedOn w:val="Normal"/>
    <w:link w:val="FooterChar"/>
    <w:uiPriority w:val="99"/>
    <w:unhideWhenUsed/>
    <w:rsid w:val="003B3FCB"/>
    <w:pPr>
      <w:tabs>
        <w:tab w:val="center" w:pos="4680"/>
        <w:tab w:val="right" w:pos="9360"/>
      </w:tabs>
    </w:pPr>
  </w:style>
  <w:style w:type="character" w:customStyle="1" w:styleId="FooterChar">
    <w:name w:val="Footer Char"/>
    <w:link w:val="Footer"/>
    <w:uiPriority w:val="99"/>
    <w:rsid w:val="003B3F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29</Pages>
  <Words>7351</Words>
  <Characters>41906</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HB29-SAA</vt:lpstr>
    </vt:vector>
  </TitlesOfParts>
  <Company>Texas Legislative Council</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HB29-SAA</dc:title>
  <dc:creator>YES</dc:creator>
  <cp:lastModifiedBy>YES</cp:lastModifiedBy>
  <cp:revision>2</cp:revision>
  <cp:lastPrinted>2013-05-22T00:16:00Z</cp:lastPrinted>
  <dcterms:created xsi:type="dcterms:W3CDTF">2013-05-22T01:27:00Z</dcterms:created>
  <dcterms:modified xsi:type="dcterms:W3CDTF">2013-05-22T01:27:00Z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