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C7E01" w:rsidTr="00AC7E01">
        <w:trPr>
          <w:cantSplit/>
          <w:tblHeader/>
        </w:trPr>
        <w:tc>
          <w:tcPr>
            <w:tcW w:w="18713" w:type="dxa"/>
            <w:gridSpan w:val="3"/>
          </w:tcPr>
          <w:p w:rsidR="006D487C" w:rsidRDefault="001A2613">
            <w:pPr>
              <w:ind w:left="650"/>
              <w:jc w:val="center"/>
            </w:pPr>
            <w:bookmarkStart w:id="0" w:name="_GoBack"/>
            <w:bookmarkEnd w:id="0"/>
            <w:r>
              <w:rPr>
                <w:b/>
              </w:rPr>
              <w:t>House Bill  248</w:t>
            </w:r>
          </w:p>
          <w:p w:rsidR="006D487C" w:rsidRDefault="001A2613">
            <w:pPr>
              <w:ind w:left="650"/>
              <w:jc w:val="center"/>
            </w:pPr>
            <w:r>
              <w:t>Senate Amendments</w:t>
            </w:r>
          </w:p>
          <w:p w:rsidR="006D487C" w:rsidRDefault="001A2613">
            <w:pPr>
              <w:ind w:left="650"/>
              <w:jc w:val="center"/>
            </w:pPr>
            <w:r>
              <w:t>Section-by-Section Analysis</w:t>
            </w:r>
          </w:p>
          <w:p w:rsidR="006D487C" w:rsidRDefault="006D487C">
            <w:pPr>
              <w:jc w:val="center"/>
            </w:pPr>
          </w:p>
        </w:tc>
      </w:tr>
      <w:tr w:rsidR="006D487C">
        <w:trPr>
          <w:cantSplit/>
          <w:tblHeader/>
        </w:trPr>
        <w:tc>
          <w:tcPr>
            <w:tcW w:w="1667" w:type="pct"/>
            <w:tcMar>
              <w:bottom w:w="188" w:type="dxa"/>
              <w:right w:w="0" w:type="dxa"/>
            </w:tcMar>
          </w:tcPr>
          <w:p w:rsidR="006D487C" w:rsidRDefault="001A2613">
            <w:pPr>
              <w:jc w:val="center"/>
            </w:pPr>
            <w:r>
              <w:t>HOUSE VERSION</w:t>
            </w:r>
          </w:p>
        </w:tc>
        <w:tc>
          <w:tcPr>
            <w:tcW w:w="1667" w:type="pct"/>
            <w:tcMar>
              <w:bottom w:w="188" w:type="dxa"/>
              <w:right w:w="0" w:type="dxa"/>
            </w:tcMar>
          </w:tcPr>
          <w:p w:rsidR="006D487C" w:rsidRDefault="001A2613">
            <w:pPr>
              <w:jc w:val="center"/>
            </w:pPr>
            <w:r>
              <w:t>SENATE VERSION (CS)</w:t>
            </w:r>
          </w:p>
        </w:tc>
        <w:tc>
          <w:tcPr>
            <w:tcW w:w="1667" w:type="pct"/>
            <w:tcMar>
              <w:bottom w:w="188" w:type="dxa"/>
              <w:right w:w="0" w:type="dxa"/>
            </w:tcMar>
          </w:tcPr>
          <w:p w:rsidR="006D487C" w:rsidRDefault="001A2613">
            <w:pPr>
              <w:jc w:val="center"/>
            </w:pPr>
            <w:r>
              <w:t>CONFERENCE</w:t>
            </w:r>
          </w:p>
        </w:tc>
      </w:tr>
      <w:tr w:rsidR="006D487C">
        <w:tc>
          <w:tcPr>
            <w:tcW w:w="6473" w:type="dxa"/>
          </w:tcPr>
          <w:p w:rsidR="006D487C" w:rsidRDefault="001A2613">
            <w:pPr>
              <w:jc w:val="both"/>
            </w:pPr>
            <w:r>
              <w:t>SECTION 1.  Section 397.011, Transportation Code, is amended to read as follows:</w:t>
            </w:r>
          </w:p>
          <w:p w:rsidR="00AC7E01" w:rsidRDefault="001A2613">
            <w:pPr>
              <w:jc w:val="both"/>
            </w:pPr>
            <w:r>
              <w:t xml:space="preserve">Sec. 397.011.  LOCATION OF YARD.  (a)  Except as provided by Subsection (b), an automotive wrecking and salvage yard may not be established within </w:t>
            </w:r>
            <w:r>
              <w:rPr>
                <w:u w:val="single"/>
              </w:rPr>
              <w:t>600</w:t>
            </w:r>
            <w:r>
              <w:t xml:space="preserve"> [</w:t>
            </w:r>
            <w:r>
              <w:rPr>
                <w:strike/>
              </w:rPr>
              <w:t>300</w:t>
            </w:r>
            <w:r>
              <w:t xml:space="preserve">] feet of an existing church, school, or residence.  </w:t>
            </w:r>
          </w:p>
          <w:p w:rsidR="00AC7E01" w:rsidRDefault="00AC7E01">
            <w:pPr>
              <w:jc w:val="both"/>
            </w:pPr>
          </w:p>
          <w:p w:rsidR="00AC7E01" w:rsidRDefault="00AC7E01">
            <w:pPr>
              <w:jc w:val="both"/>
            </w:pPr>
          </w:p>
          <w:p w:rsidR="00AC7E01" w:rsidRDefault="00AC7E01">
            <w:pPr>
              <w:jc w:val="both"/>
            </w:pPr>
          </w:p>
          <w:p w:rsidR="00AC7E01" w:rsidRDefault="00AC7E01">
            <w:pPr>
              <w:jc w:val="both"/>
            </w:pPr>
          </w:p>
          <w:p w:rsidR="00AC7E01" w:rsidRDefault="00AC7E01">
            <w:pPr>
              <w:jc w:val="both"/>
            </w:pPr>
          </w:p>
          <w:p w:rsidR="00AC7E01" w:rsidRDefault="00AC7E01">
            <w:pPr>
              <w:jc w:val="both"/>
            </w:pPr>
          </w:p>
          <w:p w:rsidR="00AC7E01" w:rsidRDefault="00AC7E01">
            <w:pPr>
              <w:jc w:val="both"/>
            </w:pPr>
          </w:p>
          <w:p w:rsidR="00AC7E01" w:rsidRDefault="00AC7E01">
            <w:pPr>
              <w:jc w:val="both"/>
            </w:pPr>
          </w:p>
          <w:p w:rsidR="006D487C" w:rsidRDefault="001A2613">
            <w:pPr>
              <w:jc w:val="both"/>
            </w:pPr>
            <w:r>
              <w:t>The distance is measured beginning at the wall of the church, school, or residence that is closest to the yard and ending at the fence required by this chapter.</w:t>
            </w:r>
          </w:p>
          <w:p w:rsidR="0072110C" w:rsidRPr="00AE658B" w:rsidRDefault="0072110C">
            <w:pPr>
              <w:jc w:val="both"/>
              <w:rPr>
                <w:highlight w:val="darkGray"/>
              </w:rPr>
            </w:pPr>
          </w:p>
          <w:p w:rsidR="006D487C" w:rsidRDefault="001A2613">
            <w:pPr>
              <w:jc w:val="both"/>
            </w:pPr>
            <w:r w:rsidRPr="00AE658B">
              <w:rPr>
                <w:highlight w:val="darkGray"/>
              </w:rPr>
              <w:t xml:space="preserve">(b)  An automotive wrecking and salvage yard may be established within </w:t>
            </w:r>
            <w:r w:rsidRPr="00AE658B">
              <w:rPr>
                <w:highlight w:val="darkGray"/>
                <w:u w:val="single"/>
              </w:rPr>
              <w:t>600</w:t>
            </w:r>
            <w:r w:rsidRPr="00AE658B">
              <w:rPr>
                <w:highlight w:val="darkGray"/>
              </w:rPr>
              <w:t xml:space="preserve"> [</w:t>
            </w:r>
            <w:r w:rsidRPr="00AE658B">
              <w:rPr>
                <w:strike/>
                <w:highlight w:val="darkGray"/>
              </w:rPr>
              <w:t>300</w:t>
            </w:r>
            <w:r w:rsidRPr="00AE658B">
              <w:rPr>
                <w:highlight w:val="darkGray"/>
              </w:rPr>
              <w:t>] feet of a residence if the same person owns the residence and the yard</w:t>
            </w:r>
            <w:r>
              <w:t>.</w:t>
            </w:r>
          </w:p>
          <w:p w:rsidR="006D487C" w:rsidRDefault="006D487C">
            <w:pPr>
              <w:jc w:val="both"/>
            </w:pPr>
          </w:p>
        </w:tc>
        <w:tc>
          <w:tcPr>
            <w:tcW w:w="6480" w:type="dxa"/>
          </w:tcPr>
          <w:p w:rsidR="006D487C" w:rsidRDefault="001A2613">
            <w:pPr>
              <w:jc w:val="both"/>
            </w:pPr>
            <w:r>
              <w:t>SECTION 1.  Section 397.011, Transportation Code, is amended to read as follows:</w:t>
            </w:r>
          </w:p>
          <w:p w:rsidR="006D487C" w:rsidRPr="00AE658B" w:rsidRDefault="001A2613">
            <w:pPr>
              <w:jc w:val="both"/>
              <w:rPr>
                <w:highlight w:val="darkGray"/>
              </w:rPr>
            </w:pPr>
            <w:r>
              <w:t xml:space="preserve">Sec. 397.011.  LOCATION OF YARD.  (a)  Except as </w:t>
            </w:r>
            <w:r w:rsidRPr="00AE658B">
              <w:rPr>
                <w:highlight w:val="darkGray"/>
                <w:u w:val="single"/>
              </w:rPr>
              <w:t>otherwise</w:t>
            </w:r>
            <w:r>
              <w:t xml:space="preserve"> provided by </w:t>
            </w:r>
            <w:r w:rsidRPr="00AE658B">
              <w:rPr>
                <w:highlight w:val="darkGray"/>
                <w:u w:val="single"/>
              </w:rPr>
              <w:t>this subsection and</w:t>
            </w:r>
            <w:r>
              <w:t xml:space="preserve"> Subsection (b), an automotive wrecking and salvage yard may not be established within </w:t>
            </w:r>
            <w:r>
              <w:rPr>
                <w:u w:val="single"/>
              </w:rPr>
              <w:t>600</w:t>
            </w:r>
            <w:r>
              <w:t xml:space="preserve"> [</w:t>
            </w:r>
            <w:r>
              <w:rPr>
                <w:strike/>
              </w:rPr>
              <w:t>300</w:t>
            </w:r>
            <w:r>
              <w:t xml:space="preserve">] feet of an existing church, school, or residence.  </w:t>
            </w:r>
            <w:r w:rsidRPr="00AE658B">
              <w:rPr>
                <w:highlight w:val="darkGray"/>
                <w:u w:val="single"/>
              </w:rPr>
              <w:t>A yard may be established within 600 feet of a residence if the same person owns the residence and the yard.</w:t>
            </w:r>
          </w:p>
          <w:p w:rsidR="006D487C" w:rsidRPr="00AE658B" w:rsidRDefault="001A2613">
            <w:pPr>
              <w:jc w:val="both"/>
              <w:rPr>
                <w:highlight w:val="darkGray"/>
              </w:rPr>
            </w:pPr>
            <w:r w:rsidRPr="00AE658B">
              <w:rPr>
                <w:highlight w:val="darkGray"/>
                <w:u w:val="single"/>
              </w:rPr>
              <w:t>(b)  An automotive wrecking and salvage yard that is established on or after September 1, 1983, and before September 1, 2013, may not be established within 300 feet of an existing church, school, or residence except that a yard may be established within 300 feet of a residence if the same person owns the residence and the yard.</w:t>
            </w:r>
          </w:p>
          <w:p w:rsidR="006D487C" w:rsidRDefault="001A2613">
            <w:pPr>
              <w:jc w:val="both"/>
            </w:pPr>
            <w:r w:rsidRPr="00AE658B">
              <w:rPr>
                <w:highlight w:val="darkGray"/>
                <w:u w:val="single"/>
              </w:rPr>
              <w:t>(c)  Distance</w:t>
            </w:r>
            <w:r>
              <w:t xml:space="preserve"> [</w:t>
            </w:r>
            <w:r>
              <w:rPr>
                <w:strike/>
              </w:rPr>
              <w:t>The distance</w:t>
            </w:r>
            <w:r>
              <w:t xml:space="preserve">] is measured </w:t>
            </w:r>
            <w:r w:rsidRPr="00AE658B">
              <w:rPr>
                <w:highlight w:val="darkGray"/>
                <w:u w:val="single"/>
              </w:rPr>
              <w:t>under this section</w:t>
            </w:r>
            <w:r>
              <w:t xml:space="preserve"> beginning at the wall of the church, school, or residence that is closest to the yard and ending at the fence required by this chapter.</w:t>
            </w:r>
          </w:p>
          <w:p w:rsidR="006D487C" w:rsidRDefault="001A2613">
            <w:pPr>
              <w:jc w:val="both"/>
            </w:pPr>
            <w:r>
              <w:t>[</w:t>
            </w:r>
            <w:r>
              <w:rPr>
                <w:strike/>
              </w:rPr>
              <w:t>(b)  An automotive wrecking and salvage yard may be established within 300 feet of a residence if the same person owns the residence and the yard.</w:t>
            </w:r>
            <w:r>
              <w:t>]</w:t>
            </w:r>
          </w:p>
          <w:p w:rsidR="006D487C" w:rsidRDefault="006D487C">
            <w:pPr>
              <w:jc w:val="both"/>
            </w:pPr>
          </w:p>
        </w:tc>
        <w:tc>
          <w:tcPr>
            <w:tcW w:w="5760" w:type="dxa"/>
          </w:tcPr>
          <w:p w:rsidR="006D487C" w:rsidRDefault="006D487C">
            <w:pPr>
              <w:jc w:val="both"/>
            </w:pPr>
          </w:p>
        </w:tc>
      </w:tr>
      <w:tr w:rsidR="006D487C">
        <w:tc>
          <w:tcPr>
            <w:tcW w:w="6473" w:type="dxa"/>
          </w:tcPr>
          <w:p w:rsidR="006D487C" w:rsidRDefault="001A2613">
            <w:pPr>
              <w:jc w:val="both"/>
            </w:pPr>
            <w:r>
              <w:t>SECTION 2.  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6D487C" w:rsidRDefault="006D487C">
            <w:pPr>
              <w:jc w:val="both"/>
            </w:pPr>
          </w:p>
        </w:tc>
        <w:tc>
          <w:tcPr>
            <w:tcW w:w="6480" w:type="dxa"/>
          </w:tcPr>
          <w:p w:rsidR="006D487C" w:rsidRDefault="001A2613">
            <w:pPr>
              <w:jc w:val="both"/>
            </w:pPr>
            <w:r>
              <w:t>SECTION 2. Same as House version.</w:t>
            </w:r>
          </w:p>
          <w:p w:rsidR="006D487C" w:rsidRDefault="006D487C">
            <w:pPr>
              <w:jc w:val="both"/>
            </w:pPr>
          </w:p>
          <w:p w:rsidR="006D487C" w:rsidRDefault="006D487C">
            <w:pPr>
              <w:jc w:val="both"/>
            </w:pPr>
          </w:p>
        </w:tc>
        <w:tc>
          <w:tcPr>
            <w:tcW w:w="5760" w:type="dxa"/>
          </w:tcPr>
          <w:p w:rsidR="006D487C" w:rsidRDefault="006D487C">
            <w:pPr>
              <w:jc w:val="both"/>
            </w:pPr>
          </w:p>
        </w:tc>
      </w:tr>
      <w:tr w:rsidR="006D487C">
        <w:tc>
          <w:tcPr>
            <w:tcW w:w="6473" w:type="dxa"/>
          </w:tcPr>
          <w:p w:rsidR="006D487C" w:rsidRDefault="001A2613">
            <w:pPr>
              <w:jc w:val="both"/>
            </w:pPr>
            <w:r>
              <w:lastRenderedPageBreak/>
              <w:t>SECTION 3.  This Act takes effect September 1, 2013.</w:t>
            </w:r>
          </w:p>
          <w:p w:rsidR="006D487C" w:rsidRDefault="006D487C">
            <w:pPr>
              <w:jc w:val="both"/>
            </w:pPr>
          </w:p>
        </w:tc>
        <w:tc>
          <w:tcPr>
            <w:tcW w:w="6480" w:type="dxa"/>
          </w:tcPr>
          <w:p w:rsidR="006D487C" w:rsidRDefault="001A2613">
            <w:pPr>
              <w:jc w:val="both"/>
            </w:pPr>
            <w:r>
              <w:t>SECTION 3. Same as House version.</w:t>
            </w:r>
          </w:p>
          <w:p w:rsidR="006D487C" w:rsidRDefault="006D487C">
            <w:pPr>
              <w:jc w:val="both"/>
            </w:pPr>
          </w:p>
          <w:p w:rsidR="006D487C" w:rsidRDefault="006D487C">
            <w:pPr>
              <w:jc w:val="both"/>
            </w:pPr>
          </w:p>
        </w:tc>
        <w:tc>
          <w:tcPr>
            <w:tcW w:w="5760" w:type="dxa"/>
          </w:tcPr>
          <w:p w:rsidR="006D487C" w:rsidRDefault="006D487C">
            <w:pPr>
              <w:jc w:val="both"/>
            </w:pPr>
          </w:p>
        </w:tc>
      </w:tr>
    </w:tbl>
    <w:p w:rsidR="00A428D9" w:rsidRDefault="00A428D9"/>
    <w:sectPr w:rsidR="00A428D9" w:rsidSect="006D487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8B" w:rsidRDefault="00AE658B" w:rsidP="006D487C">
      <w:r>
        <w:separator/>
      </w:r>
    </w:p>
  </w:endnote>
  <w:endnote w:type="continuationSeparator" w:id="0">
    <w:p w:rsidR="00AE658B" w:rsidRDefault="00AE658B" w:rsidP="006D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0C" w:rsidRDefault="00721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7C" w:rsidRDefault="005A3F69">
    <w:pPr>
      <w:tabs>
        <w:tab w:val="center" w:pos="9360"/>
        <w:tab w:val="right" w:pos="18720"/>
      </w:tabs>
    </w:pPr>
    <w:fldSimple w:instr=" DOCPROPERTY  CCRF  \* MERGEFORMAT ">
      <w:r w:rsidR="005154B6">
        <w:t xml:space="preserve"> </w:t>
      </w:r>
    </w:fldSimple>
    <w:r w:rsidR="001A2613">
      <w:tab/>
    </w:r>
    <w:r w:rsidR="006D487C">
      <w:fldChar w:fldCharType="begin"/>
    </w:r>
    <w:r w:rsidR="001A2613">
      <w:instrText xml:space="preserve"> PAGE </w:instrText>
    </w:r>
    <w:r w:rsidR="006D487C">
      <w:fldChar w:fldCharType="separate"/>
    </w:r>
    <w:r w:rsidR="00B144E4">
      <w:rPr>
        <w:noProof/>
      </w:rPr>
      <w:t>1</w:t>
    </w:r>
    <w:r w:rsidR="006D487C">
      <w:fldChar w:fldCharType="end"/>
    </w:r>
    <w:r w:rsidR="001A261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0C" w:rsidRDefault="00721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8B" w:rsidRDefault="00AE658B" w:rsidP="006D487C">
      <w:r>
        <w:separator/>
      </w:r>
    </w:p>
  </w:footnote>
  <w:footnote w:type="continuationSeparator" w:id="0">
    <w:p w:rsidR="00AE658B" w:rsidRDefault="00AE658B" w:rsidP="006D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0C" w:rsidRDefault="00721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0C" w:rsidRDefault="00721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0C" w:rsidRDefault="00721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7C"/>
    <w:rsid w:val="001A2613"/>
    <w:rsid w:val="005154B6"/>
    <w:rsid w:val="005A3F69"/>
    <w:rsid w:val="006D487C"/>
    <w:rsid w:val="0072110C"/>
    <w:rsid w:val="00A428D9"/>
    <w:rsid w:val="00AC7E01"/>
    <w:rsid w:val="00AE658B"/>
    <w:rsid w:val="00B144E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0C"/>
    <w:pPr>
      <w:tabs>
        <w:tab w:val="center" w:pos="4680"/>
        <w:tab w:val="right" w:pos="9360"/>
      </w:tabs>
    </w:pPr>
  </w:style>
  <w:style w:type="character" w:customStyle="1" w:styleId="HeaderChar">
    <w:name w:val="Header Char"/>
    <w:link w:val="Header"/>
    <w:uiPriority w:val="99"/>
    <w:rsid w:val="0072110C"/>
    <w:rPr>
      <w:sz w:val="22"/>
    </w:rPr>
  </w:style>
  <w:style w:type="paragraph" w:styleId="Footer">
    <w:name w:val="footer"/>
    <w:basedOn w:val="Normal"/>
    <w:link w:val="FooterChar"/>
    <w:uiPriority w:val="99"/>
    <w:unhideWhenUsed/>
    <w:rsid w:val="0072110C"/>
    <w:pPr>
      <w:tabs>
        <w:tab w:val="center" w:pos="4680"/>
        <w:tab w:val="right" w:pos="9360"/>
      </w:tabs>
    </w:pPr>
  </w:style>
  <w:style w:type="character" w:customStyle="1" w:styleId="FooterChar">
    <w:name w:val="Footer Char"/>
    <w:link w:val="Footer"/>
    <w:uiPriority w:val="99"/>
    <w:rsid w:val="007211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0C"/>
    <w:pPr>
      <w:tabs>
        <w:tab w:val="center" w:pos="4680"/>
        <w:tab w:val="right" w:pos="9360"/>
      </w:tabs>
    </w:pPr>
  </w:style>
  <w:style w:type="character" w:customStyle="1" w:styleId="HeaderChar">
    <w:name w:val="Header Char"/>
    <w:link w:val="Header"/>
    <w:uiPriority w:val="99"/>
    <w:rsid w:val="0072110C"/>
    <w:rPr>
      <w:sz w:val="22"/>
    </w:rPr>
  </w:style>
  <w:style w:type="paragraph" w:styleId="Footer">
    <w:name w:val="footer"/>
    <w:basedOn w:val="Normal"/>
    <w:link w:val="FooterChar"/>
    <w:uiPriority w:val="99"/>
    <w:unhideWhenUsed/>
    <w:rsid w:val="0072110C"/>
    <w:pPr>
      <w:tabs>
        <w:tab w:val="center" w:pos="4680"/>
        <w:tab w:val="right" w:pos="9360"/>
      </w:tabs>
    </w:pPr>
  </w:style>
  <w:style w:type="character" w:customStyle="1" w:styleId="FooterChar">
    <w:name w:val="Footer Char"/>
    <w:link w:val="Footer"/>
    <w:uiPriority w:val="99"/>
    <w:rsid w:val="007211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HB248-SAA</vt:lpstr>
    </vt:vector>
  </TitlesOfParts>
  <Company>Texas Legislative Council</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HB248-SAA</dc:title>
  <dc:creator>YES</dc:creator>
  <cp:lastModifiedBy>YES</cp:lastModifiedBy>
  <cp:revision>2</cp:revision>
  <dcterms:created xsi:type="dcterms:W3CDTF">2013-05-15T21:23:00Z</dcterms:created>
  <dcterms:modified xsi:type="dcterms:W3CDTF">2013-05-15T21:23:00Z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