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63387" w:rsidTr="00763387">
        <w:trPr>
          <w:cantSplit/>
          <w:tblHeader/>
        </w:trPr>
        <w:tc>
          <w:tcPr>
            <w:tcW w:w="18713" w:type="dxa"/>
            <w:gridSpan w:val="3"/>
          </w:tcPr>
          <w:p w:rsidR="006240EB" w:rsidRDefault="00783EB2">
            <w:pPr>
              <w:ind w:left="650"/>
              <w:jc w:val="center"/>
            </w:pPr>
            <w:bookmarkStart w:id="0" w:name="_GoBack"/>
            <w:bookmarkEnd w:id="0"/>
            <w:r>
              <w:rPr>
                <w:b/>
              </w:rPr>
              <w:t>House Bill  2259</w:t>
            </w:r>
          </w:p>
          <w:p w:rsidR="006240EB" w:rsidRDefault="00783EB2">
            <w:pPr>
              <w:ind w:left="650"/>
              <w:jc w:val="center"/>
            </w:pPr>
            <w:r>
              <w:t>Senate Amendments</w:t>
            </w:r>
          </w:p>
          <w:p w:rsidR="006240EB" w:rsidRDefault="00783EB2">
            <w:pPr>
              <w:ind w:left="650"/>
              <w:jc w:val="center"/>
            </w:pPr>
            <w:r>
              <w:t>Section-by-Section Analysis</w:t>
            </w:r>
          </w:p>
          <w:p w:rsidR="006240EB" w:rsidRDefault="006240EB">
            <w:pPr>
              <w:jc w:val="center"/>
            </w:pPr>
          </w:p>
        </w:tc>
      </w:tr>
      <w:tr w:rsidR="006240EB">
        <w:trPr>
          <w:cantSplit/>
          <w:tblHeader/>
        </w:trPr>
        <w:tc>
          <w:tcPr>
            <w:tcW w:w="1667" w:type="pct"/>
            <w:tcMar>
              <w:bottom w:w="188" w:type="dxa"/>
              <w:right w:w="0" w:type="dxa"/>
            </w:tcMar>
          </w:tcPr>
          <w:p w:rsidR="006240EB" w:rsidRDefault="00783EB2">
            <w:pPr>
              <w:jc w:val="center"/>
            </w:pPr>
            <w:r>
              <w:t>HOUSE VERSION</w:t>
            </w:r>
          </w:p>
        </w:tc>
        <w:tc>
          <w:tcPr>
            <w:tcW w:w="1667" w:type="pct"/>
            <w:tcMar>
              <w:bottom w:w="188" w:type="dxa"/>
              <w:right w:w="0" w:type="dxa"/>
            </w:tcMar>
          </w:tcPr>
          <w:p w:rsidR="006240EB" w:rsidRDefault="00783EB2">
            <w:pPr>
              <w:jc w:val="center"/>
            </w:pPr>
            <w:r>
              <w:t>SENATE VERSION (CS)</w:t>
            </w:r>
          </w:p>
        </w:tc>
        <w:tc>
          <w:tcPr>
            <w:tcW w:w="1667" w:type="pct"/>
            <w:tcMar>
              <w:bottom w:w="188" w:type="dxa"/>
              <w:right w:w="0" w:type="dxa"/>
            </w:tcMar>
          </w:tcPr>
          <w:p w:rsidR="006240EB" w:rsidRDefault="00783EB2">
            <w:pPr>
              <w:jc w:val="center"/>
            </w:pPr>
            <w:r>
              <w:t>CONFERENCE</w:t>
            </w:r>
          </w:p>
        </w:tc>
      </w:tr>
      <w:tr w:rsidR="006240EB">
        <w:tc>
          <w:tcPr>
            <w:tcW w:w="6473" w:type="dxa"/>
          </w:tcPr>
          <w:p w:rsidR="006240EB" w:rsidRDefault="00783EB2">
            <w:pPr>
              <w:jc w:val="both"/>
            </w:pPr>
            <w:r>
              <w:t>SECTION 1.  Section 22.041, Local Government Code, is amended by adding Subsection (c) to read as follows:</w:t>
            </w:r>
          </w:p>
          <w:p w:rsidR="006240EB" w:rsidRDefault="00783EB2">
            <w:pPr>
              <w:jc w:val="both"/>
            </w:pPr>
            <w:r>
              <w:rPr>
                <w:u w:val="single"/>
              </w:rPr>
              <w:t>(c)  In addition to an absence described by Subsection (b), a member of a governing body is also considered absent for the purposes of that subsection if the member is not present at the adjournment of a meeting at which a quorum is established, unless the member is first allowed to withdraw by the unanimous vote of the members present.</w:t>
            </w:r>
          </w:p>
          <w:p w:rsidR="006240EB" w:rsidRDefault="006240EB">
            <w:pPr>
              <w:jc w:val="both"/>
            </w:pPr>
          </w:p>
        </w:tc>
        <w:tc>
          <w:tcPr>
            <w:tcW w:w="6480" w:type="dxa"/>
          </w:tcPr>
          <w:p w:rsidR="006240EB" w:rsidRDefault="00783EB2">
            <w:pPr>
              <w:jc w:val="both"/>
            </w:pPr>
            <w:r>
              <w:t>SECTION 1.  Section 22.041, Local Government Code, is amended by adding Subsection (c) to read as follows:</w:t>
            </w:r>
          </w:p>
          <w:p w:rsidR="006240EB" w:rsidRDefault="00783EB2">
            <w:pPr>
              <w:jc w:val="both"/>
            </w:pPr>
            <w:r>
              <w:rPr>
                <w:u w:val="single"/>
              </w:rPr>
              <w:t xml:space="preserve">(c)  In addition to an absence described by Subsection (b), a member of a governing body is also considered absent for the purposes of that subsection if the member is not present at the adjournment of a meeting at which a quorum is established, unless the member is first allowed to withdraw by the unanimous vote of the members present. </w:t>
            </w:r>
            <w:r w:rsidRPr="006C4BF4">
              <w:rPr>
                <w:highlight w:val="darkGray"/>
                <w:u w:val="single"/>
              </w:rPr>
              <w:t>This subsection applies only to a municipality that is located in a county with a population of 800,000 or more that is adjacent to an international border.</w:t>
            </w:r>
          </w:p>
          <w:p w:rsidR="006240EB" w:rsidRDefault="006240EB">
            <w:pPr>
              <w:jc w:val="both"/>
            </w:pPr>
          </w:p>
        </w:tc>
        <w:tc>
          <w:tcPr>
            <w:tcW w:w="5760" w:type="dxa"/>
          </w:tcPr>
          <w:p w:rsidR="006240EB" w:rsidRDefault="006240EB">
            <w:pPr>
              <w:jc w:val="both"/>
            </w:pPr>
          </w:p>
        </w:tc>
      </w:tr>
      <w:tr w:rsidR="006240EB">
        <w:tc>
          <w:tcPr>
            <w:tcW w:w="6473" w:type="dxa"/>
          </w:tcPr>
          <w:p w:rsidR="006240EB" w:rsidRDefault="00783EB2">
            <w:pPr>
              <w:jc w:val="both"/>
            </w:pPr>
            <w:r>
              <w:t>SECTION 2.  The change in law made by this Act applies only to a meeting held on or after the effective date of this Act.</w:t>
            </w:r>
          </w:p>
          <w:p w:rsidR="006240EB" w:rsidRDefault="006240EB">
            <w:pPr>
              <w:jc w:val="both"/>
            </w:pPr>
          </w:p>
        </w:tc>
        <w:tc>
          <w:tcPr>
            <w:tcW w:w="6480" w:type="dxa"/>
          </w:tcPr>
          <w:p w:rsidR="006240EB" w:rsidRDefault="00783EB2">
            <w:pPr>
              <w:jc w:val="both"/>
            </w:pPr>
            <w:r>
              <w:t>SECTION 2. Same as House version.</w:t>
            </w:r>
          </w:p>
          <w:p w:rsidR="006240EB" w:rsidRDefault="006240EB">
            <w:pPr>
              <w:jc w:val="both"/>
            </w:pPr>
          </w:p>
          <w:p w:rsidR="006240EB" w:rsidRDefault="006240EB">
            <w:pPr>
              <w:jc w:val="both"/>
            </w:pPr>
          </w:p>
        </w:tc>
        <w:tc>
          <w:tcPr>
            <w:tcW w:w="5760" w:type="dxa"/>
          </w:tcPr>
          <w:p w:rsidR="006240EB" w:rsidRDefault="006240EB">
            <w:pPr>
              <w:jc w:val="both"/>
            </w:pPr>
          </w:p>
        </w:tc>
      </w:tr>
      <w:tr w:rsidR="006240EB">
        <w:tc>
          <w:tcPr>
            <w:tcW w:w="6473" w:type="dxa"/>
          </w:tcPr>
          <w:p w:rsidR="006240EB" w:rsidRDefault="00783EB2">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6240EB" w:rsidRDefault="006240EB">
            <w:pPr>
              <w:jc w:val="both"/>
            </w:pPr>
          </w:p>
        </w:tc>
        <w:tc>
          <w:tcPr>
            <w:tcW w:w="6480" w:type="dxa"/>
          </w:tcPr>
          <w:p w:rsidR="006240EB" w:rsidRDefault="00783EB2">
            <w:pPr>
              <w:jc w:val="both"/>
            </w:pPr>
            <w:r>
              <w:t>SECTION 3. Same as House version.</w:t>
            </w:r>
          </w:p>
          <w:p w:rsidR="006240EB" w:rsidRDefault="006240EB">
            <w:pPr>
              <w:jc w:val="both"/>
            </w:pPr>
          </w:p>
          <w:p w:rsidR="006240EB" w:rsidRDefault="006240EB">
            <w:pPr>
              <w:jc w:val="both"/>
            </w:pPr>
          </w:p>
        </w:tc>
        <w:tc>
          <w:tcPr>
            <w:tcW w:w="5760" w:type="dxa"/>
          </w:tcPr>
          <w:p w:rsidR="006240EB" w:rsidRDefault="006240EB">
            <w:pPr>
              <w:jc w:val="both"/>
            </w:pPr>
          </w:p>
        </w:tc>
      </w:tr>
    </w:tbl>
    <w:p w:rsidR="00651660" w:rsidRDefault="00651660"/>
    <w:sectPr w:rsidR="00651660" w:rsidSect="006240E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BF4" w:rsidRDefault="006C4BF4" w:rsidP="006240EB">
      <w:r>
        <w:separator/>
      </w:r>
    </w:p>
  </w:endnote>
  <w:endnote w:type="continuationSeparator" w:id="0">
    <w:p w:rsidR="006C4BF4" w:rsidRDefault="006C4BF4" w:rsidP="0062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BA" w:rsidRDefault="00C74B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EB" w:rsidRDefault="00F021EB">
    <w:pPr>
      <w:tabs>
        <w:tab w:val="center" w:pos="9360"/>
        <w:tab w:val="right" w:pos="18720"/>
      </w:tabs>
    </w:pPr>
    <w:fldSimple w:instr=" DOCPROPERTY  CCRF  \* MERGEFORMAT ">
      <w:r w:rsidR="002D3D5C">
        <w:t xml:space="preserve"> </w:t>
      </w:r>
    </w:fldSimple>
    <w:r w:rsidR="00783EB2">
      <w:tab/>
    </w:r>
    <w:r w:rsidR="006240EB">
      <w:fldChar w:fldCharType="begin"/>
    </w:r>
    <w:r w:rsidR="00783EB2">
      <w:instrText xml:space="preserve"> PAGE </w:instrText>
    </w:r>
    <w:r w:rsidR="006240EB">
      <w:fldChar w:fldCharType="separate"/>
    </w:r>
    <w:r w:rsidR="00F90ECD">
      <w:rPr>
        <w:noProof/>
      </w:rPr>
      <w:t>1</w:t>
    </w:r>
    <w:r w:rsidR="006240EB">
      <w:fldChar w:fldCharType="end"/>
    </w:r>
    <w:r w:rsidR="00783EB2">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BA" w:rsidRDefault="00C74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BF4" w:rsidRDefault="006C4BF4" w:rsidP="006240EB">
      <w:r>
        <w:separator/>
      </w:r>
    </w:p>
  </w:footnote>
  <w:footnote w:type="continuationSeparator" w:id="0">
    <w:p w:rsidR="006C4BF4" w:rsidRDefault="006C4BF4" w:rsidP="00624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BA" w:rsidRDefault="00C74B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BA" w:rsidRDefault="00C74B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BA" w:rsidRDefault="00C74B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0EB"/>
    <w:rsid w:val="002D3D5C"/>
    <w:rsid w:val="003B7B3A"/>
    <w:rsid w:val="006240EB"/>
    <w:rsid w:val="00651660"/>
    <w:rsid w:val="006C4BF4"/>
    <w:rsid w:val="00763387"/>
    <w:rsid w:val="00783EB2"/>
    <w:rsid w:val="00C74BBA"/>
    <w:rsid w:val="00F021EB"/>
    <w:rsid w:val="00F90EC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0E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BBA"/>
    <w:pPr>
      <w:tabs>
        <w:tab w:val="center" w:pos="4680"/>
        <w:tab w:val="right" w:pos="9360"/>
      </w:tabs>
    </w:pPr>
  </w:style>
  <w:style w:type="character" w:customStyle="1" w:styleId="HeaderChar">
    <w:name w:val="Header Char"/>
    <w:link w:val="Header"/>
    <w:uiPriority w:val="99"/>
    <w:rsid w:val="00C74BBA"/>
    <w:rPr>
      <w:sz w:val="22"/>
    </w:rPr>
  </w:style>
  <w:style w:type="paragraph" w:styleId="Footer">
    <w:name w:val="footer"/>
    <w:basedOn w:val="Normal"/>
    <w:link w:val="FooterChar"/>
    <w:uiPriority w:val="99"/>
    <w:unhideWhenUsed/>
    <w:rsid w:val="00C74BBA"/>
    <w:pPr>
      <w:tabs>
        <w:tab w:val="center" w:pos="4680"/>
        <w:tab w:val="right" w:pos="9360"/>
      </w:tabs>
    </w:pPr>
  </w:style>
  <w:style w:type="character" w:customStyle="1" w:styleId="FooterChar">
    <w:name w:val="Footer Char"/>
    <w:link w:val="Footer"/>
    <w:uiPriority w:val="99"/>
    <w:rsid w:val="00C74BB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0E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BBA"/>
    <w:pPr>
      <w:tabs>
        <w:tab w:val="center" w:pos="4680"/>
        <w:tab w:val="right" w:pos="9360"/>
      </w:tabs>
    </w:pPr>
  </w:style>
  <w:style w:type="character" w:customStyle="1" w:styleId="HeaderChar">
    <w:name w:val="Header Char"/>
    <w:link w:val="Header"/>
    <w:uiPriority w:val="99"/>
    <w:rsid w:val="00C74BBA"/>
    <w:rPr>
      <w:sz w:val="22"/>
    </w:rPr>
  </w:style>
  <w:style w:type="paragraph" w:styleId="Footer">
    <w:name w:val="footer"/>
    <w:basedOn w:val="Normal"/>
    <w:link w:val="FooterChar"/>
    <w:uiPriority w:val="99"/>
    <w:unhideWhenUsed/>
    <w:rsid w:val="00C74BBA"/>
    <w:pPr>
      <w:tabs>
        <w:tab w:val="center" w:pos="4680"/>
        <w:tab w:val="right" w:pos="9360"/>
      </w:tabs>
    </w:pPr>
  </w:style>
  <w:style w:type="character" w:customStyle="1" w:styleId="FooterChar">
    <w:name w:val="Footer Char"/>
    <w:link w:val="Footer"/>
    <w:uiPriority w:val="99"/>
    <w:rsid w:val="00C74BB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247</Words>
  <Characters>1414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HB2259-SAA</vt:lpstr>
    </vt:vector>
  </TitlesOfParts>
  <Company>Texas Legislative Council</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HB2259-SAA</dc:title>
  <dc:creator>WKS</dc:creator>
  <cp:lastModifiedBy>WKS</cp:lastModifiedBy>
  <cp:revision>2</cp:revision>
  <dcterms:created xsi:type="dcterms:W3CDTF">2013-05-23T17:33:00Z</dcterms:created>
  <dcterms:modified xsi:type="dcterms:W3CDTF">2013-05-23T17:33:00Z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