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6A1EB6" w:rsidTr="006A1EB6">
        <w:trPr>
          <w:cantSplit/>
          <w:tblHeader/>
        </w:trPr>
        <w:tc>
          <w:tcPr>
            <w:tcW w:w="18713" w:type="dxa"/>
            <w:gridSpan w:val="3"/>
          </w:tcPr>
          <w:p w:rsidR="00806598" w:rsidRDefault="000837D8">
            <w:pPr>
              <w:ind w:left="650"/>
              <w:jc w:val="center"/>
            </w:pPr>
            <w:bookmarkStart w:id="0" w:name="_GoBack"/>
            <w:bookmarkEnd w:id="0"/>
            <w:r>
              <w:rPr>
                <w:b/>
              </w:rPr>
              <w:t>House Bill  463</w:t>
            </w:r>
          </w:p>
          <w:p w:rsidR="00806598" w:rsidRDefault="000837D8">
            <w:pPr>
              <w:ind w:left="650"/>
              <w:jc w:val="center"/>
            </w:pPr>
            <w:r>
              <w:t>Senate Amendments</w:t>
            </w:r>
          </w:p>
          <w:p w:rsidR="00806598" w:rsidRDefault="000837D8">
            <w:pPr>
              <w:ind w:left="650"/>
              <w:jc w:val="center"/>
            </w:pPr>
            <w:r>
              <w:t>Section-by-Section Analysis</w:t>
            </w:r>
          </w:p>
          <w:p w:rsidR="00806598" w:rsidRDefault="00806598">
            <w:pPr>
              <w:jc w:val="center"/>
            </w:pPr>
          </w:p>
        </w:tc>
      </w:tr>
      <w:tr w:rsidR="00806598">
        <w:trPr>
          <w:cantSplit/>
          <w:tblHeader/>
        </w:trPr>
        <w:tc>
          <w:tcPr>
            <w:tcW w:w="1667" w:type="pct"/>
            <w:tcMar>
              <w:bottom w:w="188" w:type="dxa"/>
              <w:right w:w="0" w:type="dxa"/>
            </w:tcMar>
          </w:tcPr>
          <w:p w:rsidR="00806598" w:rsidRDefault="000837D8">
            <w:pPr>
              <w:jc w:val="center"/>
            </w:pPr>
            <w:r>
              <w:t>HOUSE VERSION</w:t>
            </w:r>
          </w:p>
        </w:tc>
        <w:tc>
          <w:tcPr>
            <w:tcW w:w="1667" w:type="pct"/>
            <w:tcMar>
              <w:bottom w:w="188" w:type="dxa"/>
              <w:right w:w="0" w:type="dxa"/>
            </w:tcMar>
          </w:tcPr>
          <w:p w:rsidR="00806598" w:rsidRDefault="000837D8">
            <w:pPr>
              <w:jc w:val="center"/>
            </w:pPr>
            <w:r>
              <w:t>SENATE VERSION (CS)</w:t>
            </w:r>
          </w:p>
        </w:tc>
        <w:tc>
          <w:tcPr>
            <w:tcW w:w="1667" w:type="pct"/>
            <w:tcMar>
              <w:bottom w:w="188" w:type="dxa"/>
              <w:right w:w="0" w:type="dxa"/>
            </w:tcMar>
          </w:tcPr>
          <w:p w:rsidR="00806598" w:rsidRDefault="000837D8">
            <w:pPr>
              <w:jc w:val="center"/>
            </w:pPr>
            <w:r>
              <w:t>CONFERENCE</w:t>
            </w:r>
          </w:p>
        </w:tc>
      </w:tr>
      <w:tr w:rsidR="00806598">
        <w:tc>
          <w:tcPr>
            <w:tcW w:w="6473" w:type="dxa"/>
          </w:tcPr>
          <w:p w:rsidR="00806598" w:rsidRDefault="000837D8">
            <w:pPr>
              <w:jc w:val="both"/>
            </w:pPr>
            <w:r>
              <w:t xml:space="preserve">SECTION 1.  Section 202.059(b), Transportation Code, is </w:t>
            </w:r>
            <w:r w:rsidRPr="00263CEE">
              <w:rPr>
                <w:highlight w:val="lightGray"/>
              </w:rPr>
              <w:t>repealed</w:t>
            </w:r>
            <w:r w:rsidRPr="006A1EB6">
              <w:t>.</w:t>
            </w:r>
          </w:p>
          <w:p w:rsidR="00806598" w:rsidRDefault="00806598">
            <w:pPr>
              <w:jc w:val="both"/>
            </w:pPr>
          </w:p>
        </w:tc>
        <w:tc>
          <w:tcPr>
            <w:tcW w:w="6480" w:type="dxa"/>
          </w:tcPr>
          <w:p w:rsidR="00806598" w:rsidRPr="00263CEE" w:rsidRDefault="000837D8">
            <w:pPr>
              <w:jc w:val="both"/>
              <w:rPr>
                <w:highlight w:val="lightGray"/>
              </w:rPr>
            </w:pPr>
            <w:r>
              <w:t xml:space="preserve">SECTION 1.  Section 202.059(b), Transportation Code, is </w:t>
            </w:r>
            <w:r w:rsidRPr="00263CEE">
              <w:rPr>
                <w:highlight w:val="lightGray"/>
              </w:rPr>
              <w:t>amended to read as follows:</w:t>
            </w:r>
          </w:p>
          <w:p w:rsidR="00806598" w:rsidRDefault="000837D8">
            <w:pPr>
              <w:jc w:val="both"/>
            </w:pPr>
            <w:r w:rsidRPr="00263CEE">
              <w:rPr>
                <w:highlight w:val="lightGray"/>
              </w:rPr>
              <w:t xml:space="preserve">(b)  </w:t>
            </w:r>
            <w:r w:rsidRPr="00263CEE">
              <w:rPr>
                <w:highlight w:val="lightGray"/>
                <w:u w:val="single"/>
              </w:rPr>
              <w:t xml:space="preserve">In a county with a population </w:t>
            </w:r>
            <w:r w:rsidRPr="006A1EB6">
              <w:rPr>
                <w:highlight w:val="lightGray"/>
                <w:u w:val="single"/>
              </w:rPr>
              <w:t>of more than 10,000, if</w:t>
            </w:r>
            <w:r w:rsidRPr="006A1EB6">
              <w:rPr>
                <w:highlight w:val="lightGray"/>
              </w:rPr>
              <w:t xml:space="preserve"> [</w:t>
            </w:r>
            <w:r w:rsidRPr="006A1EB6">
              <w:rPr>
                <w:strike/>
                <w:highlight w:val="lightGray"/>
              </w:rPr>
              <w:t>If</w:t>
            </w:r>
            <w:r w:rsidRPr="006A1EB6">
              <w:rPr>
                <w:highlight w:val="lightGray"/>
              </w:rPr>
              <w:t>] the person requesting permission under Subsection (a) is not the owner of the real property adjacent to the right-of-way that is the subject of the request, the district engineer must first provide the owner of the property the option of mowing, baling, shredding, or hoeing material on the right-of-way before granting permission to another person.</w:t>
            </w:r>
          </w:p>
        </w:tc>
        <w:tc>
          <w:tcPr>
            <w:tcW w:w="5760" w:type="dxa"/>
          </w:tcPr>
          <w:p w:rsidR="00806598" w:rsidRDefault="00806598">
            <w:pPr>
              <w:jc w:val="both"/>
            </w:pPr>
          </w:p>
        </w:tc>
      </w:tr>
      <w:tr w:rsidR="00806598">
        <w:tc>
          <w:tcPr>
            <w:tcW w:w="6473" w:type="dxa"/>
          </w:tcPr>
          <w:p w:rsidR="00806598" w:rsidRDefault="000837D8">
            <w:pPr>
              <w:jc w:val="both"/>
            </w:pPr>
            <w:r>
              <w:t>SECTION 2.  This Act takes effect immediately if it receives a vote of two-thirds of all the members elected to each house, as provided by Section 39, Article III, Texas Constitution.  If this Act does not receive the vote necessary for immediate effect, this Act takes effect September 1, 2015.</w:t>
            </w:r>
          </w:p>
        </w:tc>
        <w:tc>
          <w:tcPr>
            <w:tcW w:w="6480" w:type="dxa"/>
          </w:tcPr>
          <w:p w:rsidR="00806598" w:rsidRDefault="000837D8">
            <w:pPr>
              <w:jc w:val="both"/>
            </w:pPr>
            <w:r>
              <w:t>SECTION 2. Same as House version.</w:t>
            </w:r>
          </w:p>
          <w:p w:rsidR="00806598" w:rsidRDefault="00806598">
            <w:pPr>
              <w:jc w:val="both"/>
            </w:pPr>
          </w:p>
          <w:p w:rsidR="00806598" w:rsidRDefault="00806598">
            <w:pPr>
              <w:jc w:val="both"/>
            </w:pPr>
          </w:p>
        </w:tc>
        <w:tc>
          <w:tcPr>
            <w:tcW w:w="5760" w:type="dxa"/>
          </w:tcPr>
          <w:p w:rsidR="00806598" w:rsidRDefault="00806598">
            <w:pPr>
              <w:jc w:val="both"/>
            </w:pPr>
          </w:p>
        </w:tc>
      </w:tr>
    </w:tbl>
    <w:p w:rsidR="00436A3A" w:rsidRDefault="00436A3A"/>
    <w:sectPr w:rsidR="00436A3A" w:rsidSect="00806598">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598" w:rsidRDefault="00806598" w:rsidP="00806598">
      <w:r>
        <w:separator/>
      </w:r>
    </w:p>
  </w:endnote>
  <w:endnote w:type="continuationSeparator" w:id="0">
    <w:p w:rsidR="00806598" w:rsidRDefault="00806598" w:rsidP="00806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252" w:rsidRDefault="008742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598" w:rsidRDefault="00251534">
    <w:pPr>
      <w:tabs>
        <w:tab w:val="center" w:pos="9360"/>
        <w:tab w:val="right" w:pos="18720"/>
      </w:tabs>
    </w:pPr>
    <w:r>
      <w:fldChar w:fldCharType="begin"/>
    </w:r>
    <w:r>
      <w:instrText xml:space="preserve"> DOCPROPERTY  CCRF  \* MERGEFORMAT </w:instrText>
    </w:r>
    <w:r>
      <w:fldChar w:fldCharType="separate"/>
    </w:r>
    <w:r w:rsidR="00874252">
      <w:t xml:space="preserve"> </w:t>
    </w:r>
    <w:r>
      <w:fldChar w:fldCharType="end"/>
    </w:r>
    <w:r w:rsidR="000837D8">
      <w:tab/>
    </w:r>
    <w:r w:rsidR="00806598">
      <w:fldChar w:fldCharType="begin"/>
    </w:r>
    <w:r w:rsidR="000837D8">
      <w:instrText xml:space="preserve"> PAGE </w:instrText>
    </w:r>
    <w:r w:rsidR="00806598">
      <w:fldChar w:fldCharType="separate"/>
    </w:r>
    <w:r>
      <w:rPr>
        <w:noProof/>
      </w:rPr>
      <w:t>1</w:t>
    </w:r>
    <w:r w:rsidR="00806598">
      <w:fldChar w:fldCharType="end"/>
    </w:r>
    <w:r w:rsidR="000837D8">
      <w:tab/>
    </w:r>
    <w:r>
      <w:fldChar w:fldCharType="begin"/>
    </w:r>
    <w:r>
      <w:instrText xml:space="preserve"> DOCPROPERTY  OTID  \* MERGEFORMAT </w:instrText>
    </w:r>
    <w:r>
      <w:fldChar w:fldCharType="separate"/>
    </w:r>
    <w:r w:rsidR="00874252">
      <w:t>15.147.268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252" w:rsidRDefault="008742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598" w:rsidRDefault="00806598" w:rsidP="00806598">
      <w:r>
        <w:separator/>
      </w:r>
    </w:p>
  </w:footnote>
  <w:footnote w:type="continuationSeparator" w:id="0">
    <w:p w:rsidR="00806598" w:rsidRDefault="00806598" w:rsidP="008065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252" w:rsidRDefault="008742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252" w:rsidRDefault="008742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252" w:rsidRDefault="008742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598"/>
    <w:rsid w:val="000837D8"/>
    <w:rsid w:val="00251534"/>
    <w:rsid w:val="00263CEE"/>
    <w:rsid w:val="00436A3A"/>
    <w:rsid w:val="006A1EB6"/>
    <w:rsid w:val="00806598"/>
    <w:rsid w:val="00874252"/>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598"/>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252"/>
    <w:pPr>
      <w:tabs>
        <w:tab w:val="center" w:pos="4680"/>
        <w:tab w:val="right" w:pos="9360"/>
      </w:tabs>
    </w:pPr>
  </w:style>
  <w:style w:type="character" w:customStyle="1" w:styleId="HeaderChar">
    <w:name w:val="Header Char"/>
    <w:basedOn w:val="DefaultParagraphFont"/>
    <w:link w:val="Header"/>
    <w:uiPriority w:val="99"/>
    <w:rsid w:val="00874252"/>
    <w:rPr>
      <w:sz w:val="22"/>
    </w:rPr>
  </w:style>
  <w:style w:type="paragraph" w:styleId="Footer">
    <w:name w:val="footer"/>
    <w:basedOn w:val="Normal"/>
    <w:link w:val="FooterChar"/>
    <w:uiPriority w:val="99"/>
    <w:unhideWhenUsed/>
    <w:rsid w:val="00874252"/>
    <w:pPr>
      <w:tabs>
        <w:tab w:val="center" w:pos="4680"/>
        <w:tab w:val="right" w:pos="9360"/>
      </w:tabs>
    </w:pPr>
  </w:style>
  <w:style w:type="character" w:customStyle="1" w:styleId="FooterChar">
    <w:name w:val="Footer Char"/>
    <w:basedOn w:val="DefaultParagraphFont"/>
    <w:link w:val="Footer"/>
    <w:uiPriority w:val="99"/>
    <w:rsid w:val="00874252"/>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598"/>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252"/>
    <w:pPr>
      <w:tabs>
        <w:tab w:val="center" w:pos="4680"/>
        <w:tab w:val="right" w:pos="9360"/>
      </w:tabs>
    </w:pPr>
  </w:style>
  <w:style w:type="character" w:customStyle="1" w:styleId="HeaderChar">
    <w:name w:val="Header Char"/>
    <w:basedOn w:val="DefaultParagraphFont"/>
    <w:link w:val="Header"/>
    <w:uiPriority w:val="99"/>
    <w:rsid w:val="00874252"/>
    <w:rPr>
      <w:sz w:val="22"/>
    </w:rPr>
  </w:style>
  <w:style w:type="paragraph" w:styleId="Footer">
    <w:name w:val="footer"/>
    <w:basedOn w:val="Normal"/>
    <w:link w:val="FooterChar"/>
    <w:uiPriority w:val="99"/>
    <w:unhideWhenUsed/>
    <w:rsid w:val="00874252"/>
    <w:pPr>
      <w:tabs>
        <w:tab w:val="center" w:pos="4680"/>
        <w:tab w:val="right" w:pos="9360"/>
      </w:tabs>
    </w:pPr>
  </w:style>
  <w:style w:type="character" w:customStyle="1" w:styleId="FooterChar">
    <w:name w:val="Footer Char"/>
    <w:basedOn w:val="DefaultParagraphFont"/>
    <w:link w:val="Footer"/>
    <w:uiPriority w:val="99"/>
    <w:rsid w:val="0087425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1</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HB463-SAA</vt:lpstr>
    </vt:vector>
  </TitlesOfParts>
  <Company>Texas Legislative Council</Company>
  <LinksUpToDate>false</LinksUpToDate>
  <CharactersWithSpaces>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HB463-SAA</dc:title>
  <dc:creator>azc</dc:creator>
  <cp:lastModifiedBy>ALO</cp:lastModifiedBy>
  <cp:revision>2</cp:revision>
  <dcterms:created xsi:type="dcterms:W3CDTF">2015-05-27T17:13:00Z</dcterms:created>
  <dcterms:modified xsi:type="dcterms:W3CDTF">2015-05-27T17:13:00Z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15.147.268</vt:lpwstr>
  </property>
  <property fmtid="{D5CDD505-2E9C-101B-9397-08002B2CF9AE}" pid="3" name="CCRF">
    <vt:lpwstr> </vt:lpwstr>
  </property>
</Properties>
</file>