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EA0D83" w:rsidTr="00EA0D83">
        <w:trPr>
          <w:cantSplit/>
          <w:tblHeader/>
        </w:trPr>
        <w:tc>
          <w:tcPr>
            <w:tcW w:w="18713" w:type="dxa"/>
            <w:gridSpan w:val="3"/>
          </w:tcPr>
          <w:p w:rsidR="003B7EC7" w:rsidRDefault="00EA0D83">
            <w:pPr>
              <w:ind w:left="650"/>
              <w:jc w:val="center"/>
            </w:pPr>
            <w:bookmarkStart w:id="0" w:name="_GoBack"/>
            <w:bookmarkEnd w:id="0"/>
            <w:r>
              <w:rPr>
                <w:b/>
              </w:rPr>
              <w:t>House Bill  1094</w:t>
            </w:r>
          </w:p>
          <w:p w:rsidR="003B7EC7" w:rsidRDefault="00EA0D83">
            <w:pPr>
              <w:ind w:left="650"/>
              <w:jc w:val="center"/>
            </w:pPr>
            <w:r>
              <w:t>Senate Amendments</w:t>
            </w:r>
          </w:p>
          <w:p w:rsidR="003B7EC7" w:rsidRDefault="00EA0D83">
            <w:pPr>
              <w:ind w:left="650"/>
              <w:jc w:val="center"/>
            </w:pPr>
            <w:r>
              <w:t>Section-by-Section Analysis</w:t>
            </w:r>
          </w:p>
          <w:p w:rsidR="003B7EC7" w:rsidRDefault="003B7EC7">
            <w:pPr>
              <w:jc w:val="center"/>
            </w:pPr>
          </w:p>
        </w:tc>
      </w:tr>
      <w:tr w:rsidR="003B7EC7">
        <w:trPr>
          <w:cantSplit/>
          <w:tblHeader/>
        </w:trPr>
        <w:tc>
          <w:tcPr>
            <w:tcW w:w="1667" w:type="pct"/>
            <w:tcMar>
              <w:bottom w:w="188" w:type="dxa"/>
              <w:right w:w="0" w:type="dxa"/>
            </w:tcMar>
          </w:tcPr>
          <w:p w:rsidR="003B7EC7" w:rsidRDefault="00EA0D83">
            <w:pPr>
              <w:jc w:val="center"/>
            </w:pPr>
            <w:r>
              <w:t>HOUSE VERSION</w:t>
            </w:r>
          </w:p>
        </w:tc>
        <w:tc>
          <w:tcPr>
            <w:tcW w:w="1667" w:type="pct"/>
            <w:tcMar>
              <w:bottom w:w="188" w:type="dxa"/>
              <w:right w:w="0" w:type="dxa"/>
            </w:tcMar>
          </w:tcPr>
          <w:p w:rsidR="003B7EC7" w:rsidRDefault="00EA0D83">
            <w:pPr>
              <w:jc w:val="center"/>
            </w:pPr>
            <w:r>
              <w:t>SENATE VERSION (CS)</w:t>
            </w:r>
          </w:p>
        </w:tc>
        <w:tc>
          <w:tcPr>
            <w:tcW w:w="1667" w:type="pct"/>
            <w:tcMar>
              <w:bottom w:w="188" w:type="dxa"/>
              <w:right w:w="0" w:type="dxa"/>
            </w:tcMar>
          </w:tcPr>
          <w:p w:rsidR="003B7EC7" w:rsidRDefault="00EA0D83">
            <w:pPr>
              <w:jc w:val="center"/>
            </w:pPr>
            <w:r>
              <w:t>CONFERENCE</w:t>
            </w:r>
          </w:p>
        </w:tc>
      </w:tr>
      <w:tr w:rsidR="003B7EC7">
        <w:tc>
          <w:tcPr>
            <w:tcW w:w="6473" w:type="dxa"/>
          </w:tcPr>
          <w:p w:rsidR="003B7EC7" w:rsidRDefault="00EA0D83">
            <w:pPr>
              <w:jc w:val="both"/>
            </w:pPr>
            <w:r>
              <w:t>SECTION 1.  Section 615.022, Government Code, is amended to read as follows:</w:t>
            </w:r>
          </w:p>
          <w:p w:rsidR="003B7EC7" w:rsidRDefault="00EA0D83">
            <w:pPr>
              <w:jc w:val="both"/>
            </w:pPr>
            <w:r>
              <w:t xml:space="preserve">Sec. 615.022.  PAYMENT TO SURVIVORS.  (a)  If there is an eligible surviving spouse, the state shall pay </w:t>
            </w:r>
            <w:r>
              <w:rPr>
                <w:u w:val="single"/>
              </w:rPr>
              <w:t>$500,000</w:t>
            </w:r>
            <w:r>
              <w:t xml:space="preserve"> [</w:t>
            </w:r>
            <w:r>
              <w:rPr>
                <w:strike/>
              </w:rPr>
              <w:t>$250,000</w:t>
            </w:r>
            <w:r>
              <w:t>] to the eligible surviving spouse.</w:t>
            </w:r>
          </w:p>
          <w:p w:rsidR="003B7EC7" w:rsidRDefault="00EA0D83">
            <w:pPr>
              <w:jc w:val="both"/>
            </w:pPr>
            <w:r>
              <w:t xml:space="preserve">(b)  If there is no eligible surviving spouse, the state shall pay </w:t>
            </w:r>
            <w:r>
              <w:rPr>
                <w:u w:val="single"/>
              </w:rPr>
              <w:t>$500,000</w:t>
            </w:r>
            <w:r>
              <w:t xml:space="preserve"> [</w:t>
            </w:r>
            <w:r>
              <w:rPr>
                <w:strike/>
              </w:rPr>
              <w:t>$250,000</w:t>
            </w:r>
            <w:r>
              <w:t>] in equal shares to surviving children.</w:t>
            </w:r>
          </w:p>
          <w:p w:rsidR="003B7EC7" w:rsidRDefault="00EA0D83">
            <w:pPr>
              <w:jc w:val="both"/>
            </w:pPr>
            <w:r>
              <w:t xml:space="preserve">(c)  If there is no eligible surviving spouse or child, the state shall pay </w:t>
            </w:r>
            <w:r>
              <w:rPr>
                <w:u w:val="single"/>
              </w:rPr>
              <w:t>$500,000</w:t>
            </w:r>
            <w:r>
              <w:t xml:space="preserve"> [</w:t>
            </w:r>
            <w:r>
              <w:rPr>
                <w:strike/>
              </w:rPr>
              <w:t>$250,000</w:t>
            </w:r>
            <w:r>
              <w:t>] in equal shares to surviving parents.</w:t>
            </w:r>
          </w:p>
          <w:p w:rsidR="003B7EC7" w:rsidRDefault="003B7EC7">
            <w:pPr>
              <w:jc w:val="both"/>
            </w:pPr>
          </w:p>
        </w:tc>
        <w:tc>
          <w:tcPr>
            <w:tcW w:w="6480" w:type="dxa"/>
          </w:tcPr>
          <w:p w:rsidR="003B7EC7" w:rsidRDefault="004B0BAE">
            <w:pPr>
              <w:jc w:val="both"/>
            </w:pPr>
            <w:r w:rsidRPr="004B0BAE">
              <w:rPr>
                <w:highlight w:val="lightGray"/>
              </w:rPr>
              <w:t>No equivalent provision.</w:t>
            </w:r>
          </w:p>
          <w:p w:rsidR="003B7EC7" w:rsidRDefault="003B7EC7">
            <w:pPr>
              <w:jc w:val="both"/>
            </w:pPr>
          </w:p>
        </w:tc>
        <w:tc>
          <w:tcPr>
            <w:tcW w:w="5760" w:type="dxa"/>
          </w:tcPr>
          <w:p w:rsidR="003B7EC7" w:rsidRDefault="003B7EC7">
            <w:pPr>
              <w:jc w:val="both"/>
            </w:pPr>
          </w:p>
        </w:tc>
      </w:tr>
      <w:tr w:rsidR="003B7EC7">
        <w:tc>
          <w:tcPr>
            <w:tcW w:w="6473" w:type="dxa"/>
          </w:tcPr>
          <w:p w:rsidR="003B7EC7" w:rsidRDefault="00EA0D83">
            <w:pPr>
              <w:jc w:val="both"/>
            </w:pPr>
            <w:r>
              <w:t>SECTION 2.  Sections 615.023(a) and (b), Government Code, are amended to read as follows:</w:t>
            </w:r>
          </w:p>
          <w:p w:rsidR="003B7EC7" w:rsidRDefault="00EA0D83">
            <w:pPr>
              <w:jc w:val="both"/>
            </w:pPr>
            <w:r>
              <w:t>(a)  The state shall pay to the duly appointed or qualified guardian or other legal representative of an eligible surviving minor child:</w:t>
            </w:r>
          </w:p>
          <w:p w:rsidR="003B7EC7" w:rsidRDefault="00EA0D83">
            <w:pPr>
              <w:jc w:val="both"/>
            </w:pPr>
            <w:r>
              <w:t xml:space="preserve">(1)  </w:t>
            </w:r>
            <w:r>
              <w:rPr>
                <w:u w:val="single"/>
              </w:rPr>
              <w:t>$400</w:t>
            </w:r>
            <w:r>
              <w:t xml:space="preserve"> [</w:t>
            </w:r>
            <w:r>
              <w:rPr>
                <w:strike/>
              </w:rPr>
              <w:t>$200</w:t>
            </w:r>
            <w:r>
              <w:t>] each month, if there is one surviving child;</w:t>
            </w:r>
          </w:p>
          <w:p w:rsidR="003B7EC7" w:rsidRDefault="00EA0D83">
            <w:pPr>
              <w:jc w:val="both"/>
            </w:pPr>
            <w:r>
              <w:t xml:space="preserve">(2)  </w:t>
            </w:r>
            <w:r>
              <w:rPr>
                <w:u w:val="single"/>
              </w:rPr>
              <w:t>$600</w:t>
            </w:r>
            <w:r>
              <w:t xml:space="preserve"> [</w:t>
            </w:r>
            <w:r>
              <w:rPr>
                <w:strike/>
              </w:rPr>
              <w:t>$300</w:t>
            </w:r>
            <w:r>
              <w:t>] each month, if there are two surviving children; or</w:t>
            </w:r>
          </w:p>
          <w:p w:rsidR="003B7EC7" w:rsidRDefault="00EA0D83">
            <w:pPr>
              <w:jc w:val="both"/>
            </w:pPr>
            <w:r>
              <w:t xml:space="preserve">(3)  </w:t>
            </w:r>
            <w:r>
              <w:rPr>
                <w:u w:val="single"/>
              </w:rPr>
              <w:t>$800</w:t>
            </w:r>
            <w:r>
              <w:t xml:space="preserve"> [</w:t>
            </w:r>
            <w:r>
              <w:rPr>
                <w:strike/>
              </w:rPr>
              <w:t>$400</w:t>
            </w:r>
            <w:r>
              <w:t>] each month, if there are three or more surviving children.</w:t>
            </w:r>
          </w:p>
          <w:p w:rsidR="003B7EC7" w:rsidRDefault="00EA0D83">
            <w:pPr>
              <w:jc w:val="both"/>
            </w:pPr>
            <w:r>
              <w:t xml:space="preserve">(b)  A child's entitlement to assistance payable under this section ends on the </w:t>
            </w:r>
            <w:r>
              <w:rPr>
                <w:u w:val="single"/>
              </w:rPr>
              <w:t>last day of the month that includes the</w:t>
            </w:r>
            <w:r>
              <w:t xml:space="preserve"> child's 18th birthday.  At that time, payments to any other surviving minor children shall be adjusted, as necessary, to conform to the amounts payable under Subsection (a).</w:t>
            </w:r>
          </w:p>
          <w:p w:rsidR="003B7EC7" w:rsidRDefault="003B7EC7">
            <w:pPr>
              <w:jc w:val="both"/>
            </w:pPr>
          </w:p>
        </w:tc>
        <w:tc>
          <w:tcPr>
            <w:tcW w:w="6480" w:type="dxa"/>
          </w:tcPr>
          <w:p w:rsidR="003B7EC7" w:rsidRDefault="004B0BAE">
            <w:pPr>
              <w:jc w:val="both"/>
            </w:pPr>
            <w:r w:rsidRPr="004B0BAE">
              <w:rPr>
                <w:highlight w:val="lightGray"/>
              </w:rPr>
              <w:t>No equivalent provision.</w:t>
            </w:r>
          </w:p>
          <w:p w:rsidR="003B7EC7" w:rsidRDefault="003B7EC7">
            <w:pPr>
              <w:jc w:val="both"/>
            </w:pPr>
          </w:p>
        </w:tc>
        <w:tc>
          <w:tcPr>
            <w:tcW w:w="5760" w:type="dxa"/>
          </w:tcPr>
          <w:p w:rsidR="003B7EC7" w:rsidRDefault="003B7EC7">
            <w:pPr>
              <w:jc w:val="both"/>
            </w:pPr>
          </w:p>
        </w:tc>
      </w:tr>
      <w:tr w:rsidR="003B7EC7">
        <w:tc>
          <w:tcPr>
            <w:tcW w:w="6473" w:type="dxa"/>
          </w:tcPr>
          <w:p w:rsidR="003B7EC7" w:rsidRDefault="00EA0D83">
            <w:pPr>
              <w:jc w:val="both"/>
            </w:pPr>
            <w:r>
              <w:t>SECTION 3.  Section 408.183, Labor Code, is amended by adding Subsection (b-1) to read as follows:</w:t>
            </w:r>
          </w:p>
          <w:p w:rsidR="003B7EC7" w:rsidRDefault="00EA0D83">
            <w:pPr>
              <w:jc w:val="both"/>
            </w:pPr>
            <w:r>
              <w:rPr>
                <w:u w:val="single"/>
              </w:rPr>
              <w:t xml:space="preserve">(b-1)  Notwithstanding Subsection (b), an eligible spouse who </w:t>
            </w:r>
            <w:r>
              <w:rPr>
                <w:u w:val="single"/>
              </w:rPr>
              <w:lastRenderedPageBreak/>
              <w:t>remarried is eligible for death benefits for life if the employee was a first responder, as defined by Section 504.055, who suffered death in the course and scope of employment or while providing services as a volunteer.</w:t>
            </w:r>
          </w:p>
          <w:p w:rsidR="003B7EC7" w:rsidRDefault="003B7EC7">
            <w:pPr>
              <w:jc w:val="both"/>
            </w:pPr>
          </w:p>
        </w:tc>
        <w:tc>
          <w:tcPr>
            <w:tcW w:w="6480" w:type="dxa"/>
          </w:tcPr>
          <w:p w:rsidR="003B7EC7" w:rsidRDefault="00EA0D83">
            <w:pPr>
              <w:jc w:val="both"/>
            </w:pPr>
            <w:r>
              <w:lastRenderedPageBreak/>
              <w:t>SECTION 1. Same as House version.</w:t>
            </w:r>
          </w:p>
          <w:p w:rsidR="003B7EC7" w:rsidRDefault="003B7EC7">
            <w:pPr>
              <w:jc w:val="both"/>
            </w:pPr>
          </w:p>
          <w:p w:rsidR="003B7EC7" w:rsidRDefault="003B7EC7">
            <w:pPr>
              <w:jc w:val="both"/>
            </w:pPr>
          </w:p>
        </w:tc>
        <w:tc>
          <w:tcPr>
            <w:tcW w:w="5760" w:type="dxa"/>
          </w:tcPr>
          <w:p w:rsidR="003B7EC7" w:rsidRDefault="003B7EC7">
            <w:pPr>
              <w:jc w:val="both"/>
            </w:pPr>
          </w:p>
        </w:tc>
      </w:tr>
      <w:tr w:rsidR="003B7EC7">
        <w:tc>
          <w:tcPr>
            <w:tcW w:w="6473" w:type="dxa"/>
          </w:tcPr>
          <w:p w:rsidR="003B7EC7" w:rsidRDefault="00EA0D83">
            <w:pPr>
              <w:jc w:val="both"/>
            </w:pPr>
            <w:r>
              <w:lastRenderedPageBreak/>
              <w:t>SECTION 4.  The changes in law made by this Act to Sections 615.022 and 615.023, Government Code, apply in relation to a payment of assistance made to survivors of certain public servants on or after the effective date of this Act regardless of the date the death of the public servant occurs.</w:t>
            </w:r>
          </w:p>
          <w:p w:rsidR="003B7EC7" w:rsidRDefault="003B7EC7">
            <w:pPr>
              <w:jc w:val="both"/>
            </w:pPr>
          </w:p>
        </w:tc>
        <w:tc>
          <w:tcPr>
            <w:tcW w:w="6480" w:type="dxa"/>
          </w:tcPr>
          <w:p w:rsidR="003B7EC7" w:rsidRDefault="004B0BAE">
            <w:pPr>
              <w:jc w:val="both"/>
            </w:pPr>
            <w:r w:rsidRPr="004B0BAE">
              <w:rPr>
                <w:highlight w:val="lightGray"/>
              </w:rPr>
              <w:t>No equivalent provision.</w:t>
            </w:r>
          </w:p>
          <w:p w:rsidR="003B7EC7" w:rsidRDefault="003B7EC7">
            <w:pPr>
              <w:jc w:val="both"/>
            </w:pPr>
          </w:p>
        </w:tc>
        <w:tc>
          <w:tcPr>
            <w:tcW w:w="5760" w:type="dxa"/>
          </w:tcPr>
          <w:p w:rsidR="003B7EC7" w:rsidRDefault="003B7EC7">
            <w:pPr>
              <w:jc w:val="both"/>
            </w:pPr>
          </w:p>
        </w:tc>
      </w:tr>
      <w:tr w:rsidR="003B7EC7">
        <w:tc>
          <w:tcPr>
            <w:tcW w:w="6473" w:type="dxa"/>
          </w:tcPr>
          <w:p w:rsidR="003B7EC7" w:rsidRDefault="00EA0D83">
            <w:pPr>
              <w:jc w:val="both"/>
            </w:pPr>
            <w:r>
              <w:t>SECTION 5.  The change in law made by this Act to Section 408.183, Labor Code, applies only to a claim for workers' compensation benefits based on a compensable injury that occurs on or after the effective date of this Act.  A claim based on a compensable injury that occurs before that date is governed by the law as it existed on the date the compensable injury occurred, and the former law is continued in effect for that purpose.</w:t>
            </w:r>
          </w:p>
          <w:p w:rsidR="003B7EC7" w:rsidRDefault="003B7EC7">
            <w:pPr>
              <w:jc w:val="both"/>
            </w:pPr>
          </w:p>
        </w:tc>
        <w:tc>
          <w:tcPr>
            <w:tcW w:w="6480" w:type="dxa"/>
          </w:tcPr>
          <w:p w:rsidR="003B7EC7" w:rsidRDefault="00EA0D83">
            <w:pPr>
              <w:jc w:val="both"/>
            </w:pPr>
            <w:r>
              <w:t>SECTION 2. Same as House version.</w:t>
            </w:r>
          </w:p>
          <w:p w:rsidR="003B7EC7" w:rsidRDefault="003B7EC7">
            <w:pPr>
              <w:jc w:val="both"/>
            </w:pPr>
          </w:p>
          <w:p w:rsidR="003B7EC7" w:rsidRDefault="003B7EC7">
            <w:pPr>
              <w:jc w:val="both"/>
            </w:pPr>
          </w:p>
        </w:tc>
        <w:tc>
          <w:tcPr>
            <w:tcW w:w="5760" w:type="dxa"/>
          </w:tcPr>
          <w:p w:rsidR="003B7EC7" w:rsidRDefault="003B7EC7">
            <w:pPr>
              <w:jc w:val="both"/>
            </w:pPr>
          </w:p>
        </w:tc>
      </w:tr>
      <w:tr w:rsidR="003B7EC7">
        <w:tc>
          <w:tcPr>
            <w:tcW w:w="6473" w:type="dxa"/>
          </w:tcPr>
          <w:p w:rsidR="003B7EC7" w:rsidRDefault="00EA0D83">
            <w:pPr>
              <w:jc w:val="both"/>
            </w:pPr>
            <w:r>
              <w:t>SECTION 6.  This Act takes effect September 1, 2015.</w:t>
            </w:r>
          </w:p>
          <w:p w:rsidR="003B7EC7" w:rsidRDefault="003B7EC7">
            <w:pPr>
              <w:jc w:val="both"/>
            </w:pPr>
          </w:p>
        </w:tc>
        <w:tc>
          <w:tcPr>
            <w:tcW w:w="6480" w:type="dxa"/>
          </w:tcPr>
          <w:p w:rsidR="003B7EC7" w:rsidRDefault="00EA0D83">
            <w:pPr>
              <w:jc w:val="both"/>
            </w:pPr>
            <w:r>
              <w:t>SECTION 3. Same as House version.</w:t>
            </w:r>
          </w:p>
          <w:p w:rsidR="003B7EC7" w:rsidRDefault="003B7EC7">
            <w:pPr>
              <w:jc w:val="both"/>
            </w:pPr>
          </w:p>
          <w:p w:rsidR="003B7EC7" w:rsidRDefault="003B7EC7">
            <w:pPr>
              <w:jc w:val="both"/>
            </w:pPr>
          </w:p>
        </w:tc>
        <w:tc>
          <w:tcPr>
            <w:tcW w:w="5760" w:type="dxa"/>
          </w:tcPr>
          <w:p w:rsidR="003B7EC7" w:rsidRDefault="003B7EC7">
            <w:pPr>
              <w:jc w:val="both"/>
            </w:pPr>
          </w:p>
        </w:tc>
      </w:tr>
    </w:tbl>
    <w:p w:rsidR="00175234" w:rsidRDefault="00175234"/>
    <w:sectPr w:rsidR="00175234" w:rsidSect="003B7EC7">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EC7" w:rsidRDefault="003B7EC7" w:rsidP="003B7EC7">
      <w:r>
        <w:separator/>
      </w:r>
    </w:p>
  </w:endnote>
  <w:endnote w:type="continuationSeparator" w:id="0">
    <w:p w:rsidR="003B7EC7" w:rsidRDefault="003B7EC7" w:rsidP="003B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2EE" w:rsidRDefault="00C222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EC7" w:rsidRDefault="00B552CA">
    <w:pPr>
      <w:tabs>
        <w:tab w:val="center" w:pos="9360"/>
        <w:tab w:val="right" w:pos="18720"/>
      </w:tabs>
    </w:pPr>
    <w:r>
      <w:fldChar w:fldCharType="begin"/>
    </w:r>
    <w:r>
      <w:instrText xml:space="preserve"> DOCPROPERTY  CCRF  \* MERGEFORMAT </w:instrText>
    </w:r>
    <w:r>
      <w:fldChar w:fldCharType="separate"/>
    </w:r>
    <w:r w:rsidR="00C222EE">
      <w:t xml:space="preserve"> </w:t>
    </w:r>
    <w:r>
      <w:fldChar w:fldCharType="end"/>
    </w:r>
    <w:r w:rsidR="00EA0D83">
      <w:tab/>
    </w:r>
    <w:r w:rsidR="003B7EC7">
      <w:fldChar w:fldCharType="begin"/>
    </w:r>
    <w:r w:rsidR="00EA0D83">
      <w:instrText xml:space="preserve"> PAGE </w:instrText>
    </w:r>
    <w:r w:rsidR="003B7EC7">
      <w:fldChar w:fldCharType="separate"/>
    </w:r>
    <w:r>
      <w:rPr>
        <w:noProof/>
      </w:rPr>
      <w:t>2</w:t>
    </w:r>
    <w:r w:rsidR="003B7EC7">
      <w:fldChar w:fldCharType="end"/>
    </w:r>
    <w:r w:rsidR="00EA0D83">
      <w:tab/>
    </w:r>
    <w:r>
      <w:fldChar w:fldCharType="begin"/>
    </w:r>
    <w:r>
      <w:instrText xml:space="preserve"> DOCPROPERTY  OTID  \* MERGEFORMAT </w:instrText>
    </w:r>
    <w:r>
      <w:fldChar w:fldCharType="separate"/>
    </w:r>
    <w:r w:rsidR="00C222EE">
      <w:t>15.146.1059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2EE" w:rsidRDefault="00C22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EC7" w:rsidRDefault="003B7EC7" w:rsidP="003B7EC7">
      <w:r>
        <w:separator/>
      </w:r>
    </w:p>
  </w:footnote>
  <w:footnote w:type="continuationSeparator" w:id="0">
    <w:p w:rsidR="003B7EC7" w:rsidRDefault="003B7EC7" w:rsidP="003B7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2EE" w:rsidRDefault="00C222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2EE" w:rsidRDefault="00C222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2EE" w:rsidRDefault="00C222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C7"/>
    <w:rsid w:val="00175234"/>
    <w:rsid w:val="003B7EC7"/>
    <w:rsid w:val="004B0BAE"/>
    <w:rsid w:val="00541F5D"/>
    <w:rsid w:val="00B16EF6"/>
    <w:rsid w:val="00B552CA"/>
    <w:rsid w:val="00C222EE"/>
    <w:rsid w:val="00EA0D8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EC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2EE"/>
    <w:pPr>
      <w:tabs>
        <w:tab w:val="center" w:pos="4680"/>
        <w:tab w:val="right" w:pos="9360"/>
      </w:tabs>
    </w:pPr>
  </w:style>
  <w:style w:type="character" w:customStyle="1" w:styleId="HeaderChar">
    <w:name w:val="Header Char"/>
    <w:basedOn w:val="DefaultParagraphFont"/>
    <w:link w:val="Header"/>
    <w:uiPriority w:val="99"/>
    <w:rsid w:val="00C222EE"/>
    <w:rPr>
      <w:sz w:val="22"/>
    </w:rPr>
  </w:style>
  <w:style w:type="paragraph" w:styleId="Footer">
    <w:name w:val="footer"/>
    <w:basedOn w:val="Normal"/>
    <w:link w:val="FooterChar"/>
    <w:uiPriority w:val="99"/>
    <w:unhideWhenUsed/>
    <w:rsid w:val="00C222EE"/>
    <w:pPr>
      <w:tabs>
        <w:tab w:val="center" w:pos="4680"/>
        <w:tab w:val="right" w:pos="9360"/>
      </w:tabs>
    </w:pPr>
  </w:style>
  <w:style w:type="character" w:customStyle="1" w:styleId="FooterChar">
    <w:name w:val="Footer Char"/>
    <w:basedOn w:val="DefaultParagraphFont"/>
    <w:link w:val="Footer"/>
    <w:uiPriority w:val="99"/>
    <w:rsid w:val="00C222E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EC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2EE"/>
    <w:pPr>
      <w:tabs>
        <w:tab w:val="center" w:pos="4680"/>
        <w:tab w:val="right" w:pos="9360"/>
      </w:tabs>
    </w:pPr>
  </w:style>
  <w:style w:type="character" w:customStyle="1" w:styleId="HeaderChar">
    <w:name w:val="Header Char"/>
    <w:basedOn w:val="DefaultParagraphFont"/>
    <w:link w:val="Header"/>
    <w:uiPriority w:val="99"/>
    <w:rsid w:val="00C222EE"/>
    <w:rPr>
      <w:sz w:val="22"/>
    </w:rPr>
  </w:style>
  <w:style w:type="paragraph" w:styleId="Footer">
    <w:name w:val="footer"/>
    <w:basedOn w:val="Normal"/>
    <w:link w:val="FooterChar"/>
    <w:uiPriority w:val="99"/>
    <w:unhideWhenUsed/>
    <w:rsid w:val="00C222EE"/>
    <w:pPr>
      <w:tabs>
        <w:tab w:val="center" w:pos="4680"/>
        <w:tab w:val="right" w:pos="9360"/>
      </w:tabs>
    </w:pPr>
  </w:style>
  <w:style w:type="character" w:customStyle="1" w:styleId="FooterChar">
    <w:name w:val="Footer Char"/>
    <w:basedOn w:val="DefaultParagraphFont"/>
    <w:link w:val="Footer"/>
    <w:uiPriority w:val="99"/>
    <w:rsid w:val="00C222E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HB1094-SAA</vt:lpstr>
    </vt:vector>
  </TitlesOfParts>
  <Company>Texas Legislative Council</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HB1094-SAA</dc:title>
  <dc:creator>COM</dc:creator>
  <cp:lastModifiedBy>ALO</cp:lastModifiedBy>
  <cp:revision>2</cp:revision>
  <dcterms:created xsi:type="dcterms:W3CDTF">2015-05-27T02:34:00Z</dcterms:created>
  <dcterms:modified xsi:type="dcterms:W3CDTF">2015-05-27T02:34:00Z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15.146.1059</vt:lpwstr>
  </property>
  <property fmtid="{D5CDD505-2E9C-101B-9397-08002B2CF9AE}" pid="3" name="CCRF">
    <vt:lpwstr> </vt:lpwstr>
  </property>
</Properties>
</file>