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20" w:type="pct"/>
        <w:tblInd w:w="6" w:type="dxa"/>
        <w:tblLayout w:type="fixed"/>
        <w:tblCellMar>
          <w:left w:w="0" w:type="dxa"/>
          <w:bottom w:w="288" w:type="dxa"/>
          <w:right w:w="720" w:type="dxa"/>
        </w:tblCellMar>
        <w:tblLook w:val="01E0" w:firstRow="1" w:lastRow="1" w:firstColumn="1" w:lastColumn="1" w:noHBand="0" w:noVBand="0"/>
      </w:tblPr>
      <w:tblGrid>
        <w:gridCol w:w="6248"/>
        <w:gridCol w:w="6248"/>
        <w:gridCol w:w="6244"/>
      </w:tblGrid>
      <w:tr w:rsidR="0043446A" w:rsidTr="003F4DAB">
        <w:trPr>
          <w:cantSplit/>
          <w:tblHeader/>
        </w:trPr>
        <w:tc>
          <w:tcPr>
            <w:tcW w:w="18740" w:type="dxa"/>
            <w:gridSpan w:val="3"/>
          </w:tcPr>
          <w:p w:rsidR="001601ED" w:rsidRDefault="0043446A">
            <w:pPr>
              <w:ind w:left="650"/>
              <w:jc w:val="center"/>
            </w:pPr>
            <w:r>
              <w:rPr>
                <w:b/>
              </w:rPr>
              <w:t>House Bill  1180</w:t>
            </w:r>
          </w:p>
          <w:p w:rsidR="001601ED" w:rsidRDefault="0043446A">
            <w:pPr>
              <w:ind w:left="650"/>
              <w:jc w:val="center"/>
            </w:pPr>
            <w:r>
              <w:t>Senate Amendments</w:t>
            </w:r>
          </w:p>
          <w:p w:rsidR="001601ED" w:rsidRDefault="0043446A">
            <w:pPr>
              <w:ind w:left="650"/>
              <w:jc w:val="center"/>
            </w:pPr>
            <w:r>
              <w:t>Section-by-Section Analysis</w:t>
            </w:r>
          </w:p>
          <w:p w:rsidR="001601ED" w:rsidRDefault="001601ED">
            <w:pPr>
              <w:jc w:val="center"/>
            </w:pPr>
          </w:p>
        </w:tc>
      </w:tr>
      <w:tr w:rsidR="001601ED" w:rsidTr="003F4DAB">
        <w:trPr>
          <w:cantSplit/>
          <w:tblHeader/>
        </w:trPr>
        <w:tc>
          <w:tcPr>
            <w:tcW w:w="6248" w:type="dxa"/>
            <w:tcMar>
              <w:bottom w:w="188" w:type="dxa"/>
              <w:right w:w="0" w:type="dxa"/>
            </w:tcMar>
          </w:tcPr>
          <w:p w:rsidR="001601ED" w:rsidRDefault="0043446A">
            <w:pPr>
              <w:jc w:val="center"/>
            </w:pPr>
            <w:bookmarkStart w:id="0" w:name="_GoBack"/>
            <w:r>
              <w:t>HOUSE VERSION</w:t>
            </w:r>
          </w:p>
        </w:tc>
        <w:tc>
          <w:tcPr>
            <w:tcW w:w="6248" w:type="dxa"/>
            <w:tcMar>
              <w:bottom w:w="188" w:type="dxa"/>
              <w:right w:w="0" w:type="dxa"/>
            </w:tcMar>
          </w:tcPr>
          <w:p w:rsidR="001601ED" w:rsidRDefault="0043446A">
            <w:pPr>
              <w:jc w:val="center"/>
            </w:pPr>
            <w:r>
              <w:t>SENATE VERSION (CS)</w:t>
            </w:r>
          </w:p>
        </w:tc>
        <w:tc>
          <w:tcPr>
            <w:tcW w:w="6244" w:type="dxa"/>
            <w:tcMar>
              <w:bottom w:w="188" w:type="dxa"/>
              <w:right w:w="0" w:type="dxa"/>
            </w:tcMar>
          </w:tcPr>
          <w:p w:rsidR="001601ED" w:rsidRDefault="0043446A">
            <w:pPr>
              <w:jc w:val="center"/>
            </w:pPr>
            <w:r>
              <w:t>CONFERENCE</w:t>
            </w:r>
          </w:p>
        </w:tc>
      </w:tr>
      <w:bookmarkEnd w:id="0"/>
      <w:tr w:rsidR="001601ED" w:rsidTr="003F4DAB">
        <w:tc>
          <w:tcPr>
            <w:tcW w:w="6248" w:type="dxa"/>
          </w:tcPr>
          <w:p w:rsidR="001601ED" w:rsidRDefault="0043446A">
            <w:pPr>
              <w:jc w:val="both"/>
            </w:pPr>
            <w:r>
              <w:t>SECTION 1.  Subchapter B, Chapter 42, Human Resources Code, is amended by adding Section 42.025 to read as follows:</w:t>
            </w:r>
          </w:p>
          <w:p w:rsidR="001601ED" w:rsidRDefault="0043446A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Sec. 42.025.  SEARCHABLE DATABASE.  (a)  The department shall maintain on the department's Internet website a searchable database that includes the name of each family home registered or listed under this chapter that previously had a registration or listing involuntarily suspended or revoked under this chapter with a permanent notation indicating the involuntary suspension or revocation and the year in which the suspension or revocation took effect or was final under </w:t>
            </w:r>
            <w:r w:rsidRPr="00E97047">
              <w:rPr>
                <w:highlight w:val="lightGray"/>
                <w:u w:val="single"/>
              </w:rPr>
              <w:t>Section 42.072</w:t>
            </w:r>
            <w:r>
              <w:rPr>
                <w:u w:val="single"/>
              </w:rPr>
              <w:t>.</w:t>
            </w:r>
          </w:p>
          <w:p w:rsidR="003F4DAB" w:rsidRDefault="003F4DAB">
            <w:pPr>
              <w:jc w:val="both"/>
            </w:pPr>
          </w:p>
          <w:p w:rsidR="00570608" w:rsidRDefault="00570608">
            <w:pPr>
              <w:jc w:val="both"/>
            </w:pPr>
          </w:p>
          <w:p w:rsidR="001601ED" w:rsidRDefault="0043446A">
            <w:pPr>
              <w:jc w:val="both"/>
            </w:pPr>
            <w:r>
              <w:rPr>
                <w:u w:val="single"/>
              </w:rPr>
              <w:t>(b)  The executive commissioner may adopt rules as necessary to implement this section.</w:t>
            </w:r>
          </w:p>
          <w:p w:rsidR="001601ED" w:rsidRDefault="001601ED">
            <w:pPr>
              <w:jc w:val="both"/>
            </w:pPr>
          </w:p>
        </w:tc>
        <w:tc>
          <w:tcPr>
            <w:tcW w:w="6248" w:type="dxa"/>
          </w:tcPr>
          <w:p w:rsidR="001601ED" w:rsidRDefault="0043446A">
            <w:pPr>
              <w:jc w:val="both"/>
            </w:pPr>
            <w:r>
              <w:t>SECTION 1.  Subchapter B, Chapter 42, Human Resources Code, is amended by adding Section 42.025 to read as follows:</w:t>
            </w:r>
          </w:p>
          <w:p w:rsidR="001601ED" w:rsidRDefault="0043446A">
            <w:pPr>
              <w:jc w:val="both"/>
            </w:pPr>
            <w:r>
              <w:rPr>
                <w:u w:val="single"/>
              </w:rPr>
              <w:t>Sec. 42.025.  SEARCHABLE DATABASE.  (a)  The department shall maintain on the department's Internet website a searchable database that includes the name</w:t>
            </w:r>
            <w:r w:rsidRPr="00E97047">
              <w:rPr>
                <w:highlight w:val="lightGray"/>
                <w:u w:val="single"/>
              </w:rPr>
              <w:t>, the address, and any identification number, as applicable,</w:t>
            </w:r>
            <w:r>
              <w:rPr>
                <w:u w:val="single"/>
              </w:rPr>
              <w:t xml:space="preserve"> of each family home registered or listed under this chapter that previously had a registration or listing involuntarily suspended or revoked under this chapter with a permanent notation indicating the involuntary suspension or revocation and the year in which the suspension or revocation took effect or was final under </w:t>
            </w:r>
            <w:r w:rsidRPr="00E97047">
              <w:rPr>
                <w:highlight w:val="lightGray"/>
                <w:u w:val="single"/>
              </w:rPr>
              <w:t>this chapter</w:t>
            </w:r>
            <w:r>
              <w:rPr>
                <w:u w:val="single"/>
              </w:rPr>
              <w:t>.</w:t>
            </w:r>
          </w:p>
          <w:p w:rsidR="00570608" w:rsidRDefault="00570608">
            <w:pPr>
              <w:jc w:val="both"/>
              <w:rPr>
                <w:u w:val="single"/>
              </w:rPr>
            </w:pPr>
          </w:p>
          <w:p w:rsidR="001601ED" w:rsidRDefault="0043446A">
            <w:pPr>
              <w:jc w:val="both"/>
            </w:pPr>
            <w:r>
              <w:rPr>
                <w:u w:val="single"/>
              </w:rPr>
              <w:t>(b)  The executive commissioner may adopt rules as necessary to implement this section.</w:t>
            </w:r>
          </w:p>
          <w:p w:rsidR="001601ED" w:rsidRDefault="001601ED">
            <w:pPr>
              <w:jc w:val="both"/>
            </w:pPr>
          </w:p>
        </w:tc>
        <w:tc>
          <w:tcPr>
            <w:tcW w:w="6244" w:type="dxa"/>
          </w:tcPr>
          <w:p w:rsidR="001601ED" w:rsidRDefault="001601ED">
            <w:pPr>
              <w:jc w:val="both"/>
            </w:pPr>
          </w:p>
        </w:tc>
      </w:tr>
      <w:tr w:rsidR="001601ED" w:rsidTr="003F4DAB">
        <w:tc>
          <w:tcPr>
            <w:tcW w:w="6248" w:type="dxa"/>
          </w:tcPr>
          <w:p w:rsidR="001601ED" w:rsidRDefault="0043446A">
            <w:pPr>
              <w:jc w:val="both"/>
            </w:pPr>
            <w:r>
              <w:t>SECTION 2.  Not later than December 31, 2015, the Department of Family and Protective Services shall include in a searchable database the information required by Section 42.025, Human Resources Code, as added by this Act.</w:t>
            </w:r>
          </w:p>
          <w:p w:rsidR="001601ED" w:rsidRDefault="001601ED">
            <w:pPr>
              <w:jc w:val="both"/>
            </w:pPr>
          </w:p>
        </w:tc>
        <w:tc>
          <w:tcPr>
            <w:tcW w:w="6248" w:type="dxa"/>
          </w:tcPr>
          <w:p w:rsidR="003F4DAB" w:rsidRDefault="003F4DAB" w:rsidP="003F4DAB">
            <w:pPr>
              <w:jc w:val="both"/>
            </w:pPr>
            <w:r>
              <w:t>SECTION 2.  Not later than December 31, 2015, the Department of Family and Protective Services shall include in a searchable database the information required by Section 42.025, Human Resources Code, as added by this Act</w:t>
            </w:r>
            <w:r w:rsidRPr="00570608">
              <w:t xml:space="preserve">, </w:t>
            </w:r>
            <w:r w:rsidRPr="00E97047">
              <w:rPr>
                <w:highlight w:val="lightGray"/>
              </w:rPr>
              <w:t>and the involuntary suspension and revocation information on a registered or listed family home for at least the five years preceding the date the information is added to the database</w:t>
            </w:r>
            <w:r>
              <w:t>.</w:t>
            </w:r>
          </w:p>
          <w:p w:rsidR="001601ED" w:rsidRDefault="001601ED">
            <w:pPr>
              <w:jc w:val="both"/>
            </w:pPr>
          </w:p>
          <w:p w:rsidR="001601ED" w:rsidRDefault="001601ED">
            <w:pPr>
              <w:jc w:val="both"/>
            </w:pPr>
          </w:p>
        </w:tc>
        <w:tc>
          <w:tcPr>
            <w:tcW w:w="6244" w:type="dxa"/>
          </w:tcPr>
          <w:p w:rsidR="001601ED" w:rsidRDefault="001601ED">
            <w:pPr>
              <w:jc w:val="both"/>
            </w:pPr>
          </w:p>
        </w:tc>
      </w:tr>
      <w:tr w:rsidR="001601ED" w:rsidTr="003F4DAB">
        <w:tc>
          <w:tcPr>
            <w:tcW w:w="6248" w:type="dxa"/>
          </w:tcPr>
          <w:p w:rsidR="001601ED" w:rsidRDefault="0043446A">
            <w:pPr>
              <w:jc w:val="both"/>
            </w:pPr>
            <w:r>
              <w:t>SECTION 3.  This Act takes effect September 1, 2015.</w:t>
            </w:r>
          </w:p>
          <w:p w:rsidR="001601ED" w:rsidRDefault="001601ED">
            <w:pPr>
              <w:jc w:val="both"/>
            </w:pPr>
          </w:p>
        </w:tc>
        <w:tc>
          <w:tcPr>
            <w:tcW w:w="6248" w:type="dxa"/>
          </w:tcPr>
          <w:p w:rsidR="001601ED" w:rsidRDefault="0043446A">
            <w:pPr>
              <w:jc w:val="both"/>
            </w:pPr>
            <w:r>
              <w:t>SECTION 3. Same as House version.</w:t>
            </w:r>
          </w:p>
          <w:p w:rsidR="001601ED" w:rsidRDefault="001601ED">
            <w:pPr>
              <w:jc w:val="both"/>
            </w:pPr>
          </w:p>
          <w:p w:rsidR="001601ED" w:rsidRDefault="001601ED">
            <w:pPr>
              <w:jc w:val="both"/>
            </w:pPr>
          </w:p>
        </w:tc>
        <w:tc>
          <w:tcPr>
            <w:tcW w:w="6244" w:type="dxa"/>
          </w:tcPr>
          <w:p w:rsidR="001601ED" w:rsidRDefault="001601ED">
            <w:pPr>
              <w:jc w:val="both"/>
            </w:pPr>
          </w:p>
        </w:tc>
      </w:tr>
    </w:tbl>
    <w:p w:rsidR="00CE5CF2" w:rsidRDefault="00CE5CF2"/>
    <w:sectPr w:rsidR="00CE5CF2" w:rsidSect="001601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20160" w:h="12240" w:orient="landscape" w:code="5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6D7" w:rsidRDefault="002536D7" w:rsidP="001601ED">
      <w:r>
        <w:separator/>
      </w:r>
    </w:p>
  </w:endnote>
  <w:endnote w:type="continuationSeparator" w:id="0">
    <w:p w:rsidR="002536D7" w:rsidRDefault="002536D7" w:rsidP="00160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FC7" w:rsidRDefault="005F5F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1ED" w:rsidRDefault="00E04D1E">
    <w:pPr>
      <w:tabs>
        <w:tab w:val="center" w:pos="9360"/>
        <w:tab w:val="right" w:pos="18720"/>
      </w:tabs>
    </w:pPr>
    <w:fldSimple w:instr=" DOCPROPERTY  CCRF  \* MERGEFORMAT ">
      <w:r w:rsidR="00E97047">
        <w:t xml:space="preserve"> </w:t>
      </w:r>
    </w:fldSimple>
    <w:r w:rsidR="0043446A">
      <w:tab/>
    </w:r>
    <w:r w:rsidR="001601ED">
      <w:fldChar w:fldCharType="begin"/>
    </w:r>
    <w:r w:rsidR="0043446A">
      <w:instrText xml:space="preserve"> PAGE </w:instrText>
    </w:r>
    <w:r w:rsidR="001601ED">
      <w:fldChar w:fldCharType="separate"/>
    </w:r>
    <w:r w:rsidR="00597AC9">
      <w:rPr>
        <w:noProof/>
      </w:rPr>
      <w:t>1</w:t>
    </w:r>
    <w:r w:rsidR="001601ED">
      <w:fldChar w:fldCharType="end"/>
    </w:r>
    <w:r w:rsidR="0043446A">
      <w:tab/>
    </w:r>
    <w:r>
      <w:fldChar w:fldCharType="begin"/>
    </w:r>
    <w:r>
      <w:instrText xml:space="preserve"> DOCPROPERTY  OTID  \* MERGEFORMAT </w:instrTex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FC7" w:rsidRDefault="005F5F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6D7" w:rsidRDefault="002536D7" w:rsidP="001601ED">
      <w:r>
        <w:separator/>
      </w:r>
    </w:p>
  </w:footnote>
  <w:footnote w:type="continuationSeparator" w:id="0">
    <w:p w:rsidR="002536D7" w:rsidRDefault="002536D7" w:rsidP="001601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FC7" w:rsidRDefault="005F5F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FC7" w:rsidRDefault="005F5F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FC7" w:rsidRDefault="005F5F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1ED"/>
    <w:rsid w:val="001601ED"/>
    <w:rsid w:val="002536D7"/>
    <w:rsid w:val="003F4DAB"/>
    <w:rsid w:val="0043446A"/>
    <w:rsid w:val="00570608"/>
    <w:rsid w:val="00597AC9"/>
    <w:rsid w:val="005F5FC7"/>
    <w:rsid w:val="00CE5CF2"/>
    <w:rsid w:val="00E04D1E"/>
    <w:rsid w:val="00E9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1ED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FC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F5FC7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5F5FC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F5FC7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1ED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FC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F5FC7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5F5FC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F5FC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Sen-Hse%20Amend%20Analysis\SXS%20Word%20Template\SX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SXS</Template>
  <TotalTime>1</TotalTime>
  <Pages>1</Pages>
  <Words>341</Words>
  <Characters>1948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HB1180-SAA</vt:lpstr>
    </vt:vector>
  </TitlesOfParts>
  <Company>Texas Legislative Council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HB1180-SAA</dc:title>
  <dc:creator>JWD</dc:creator>
  <cp:lastModifiedBy>JWD</cp:lastModifiedBy>
  <cp:revision>2</cp:revision>
  <dcterms:created xsi:type="dcterms:W3CDTF">2015-05-15T17:16:00Z</dcterms:created>
  <dcterms:modified xsi:type="dcterms:W3CDTF">2015-05-15T17:16:00Z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/>
  </property>
  <property fmtid="{D5CDD505-2E9C-101B-9397-08002B2CF9AE}" pid="3" name="CCRF">
    <vt:lpwstr> </vt:lpwstr>
  </property>
</Properties>
</file>