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778BB" w:rsidTr="00C778BB">
        <w:trPr>
          <w:cantSplit/>
          <w:tblHeader/>
        </w:trPr>
        <w:tc>
          <w:tcPr>
            <w:tcW w:w="18713" w:type="dxa"/>
            <w:gridSpan w:val="3"/>
          </w:tcPr>
          <w:p w:rsidR="00E77756" w:rsidRDefault="00AC31B8">
            <w:pPr>
              <w:ind w:left="650"/>
              <w:jc w:val="center"/>
            </w:pPr>
            <w:bookmarkStart w:id="0" w:name="_GoBack"/>
            <w:bookmarkEnd w:id="0"/>
            <w:r>
              <w:rPr>
                <w:b/>
              </w:rPr>
              <w:t>House Bill  1783</w:t>
            </w:r>
          </w:p>
          <w:p w:rsidR="00E77756" w:rsidRDefault="00AC31B8">
            <w:pPr>
              <w:ind w:left="650"/>
              <w:jc w:val="center"/>
            </w:pPr>
            <w:r>
              <w:t>Senate Amendments</w:t>
            </w:r>
          </w:p>
          <w:p w:rsidR="00E77756" w:rsidRDefault="00AC31B8">
            <w:pPr>
              <w:ind w:left="650"/>
              <w:jc w:val="center"/>
            </w:pPr>
            <w:r>
              <w:t>Section-by-Section Analysis</w:t>
            </w:r>
          </w:p>
          <w:p w:rsidR="00E77756" w:rsidRDefault="00E77756">
            <w:pPr>
              <w:jc w:val="center"/>
            </w:pPr>
          </w:p>
        </w:tc>
      </w:tr>
      <w:tr w:rsidR="00E77756">
        <w:trPr>
          <w:cantSplit/>
          <w:tblHeader/>
        </w:trPr>
        <w:tc>
          <w:tcPr>
            <w:tcW w:w="1667" w:type="pct"/>
            <w:tcMar>
              <w:bottom w:w="188" w:type="dxa"/>
              <w:right w:w="0" w:type="dxa"/>
            </w:tcMar>
          </w:tcPr>
          <w:p w:rsidR="00E77756" w:rsidRDefault="00AC31B8">
            <w:pPr>
              <w:jc w:val="center"/>
            </w:pPr>
            <w:r>
              <w:t>HOUSE VERSION</w:t>
            </w:r>
          </w:p>
        </w:tc>
        <w:tc>
          <w:tcPr>
            <w:tcW w:w="1667" w:type="pct"/>
            <w:tcMar>
              <w:bottom w:w="188" w:type="dxa"/>
              <w:right w:w="0" w:type="dxa"/>
            </w:tcMar>
          </w:tcPr>
          <w:p w:rsidR="00E77756" w:rsidRDefault="00AC31B8">
            <w:pPr>
              <w:jc w:val="center"/>
            </w:pPr>
            <w:r>
              <w:t>SENATE VERSION (IE)</w:t>
            </w:r>
          </w:p>
        </w:tc>
        <w:tc>
          <w:tcPr>
            <w:tcW w:w="1667" w:type="pct"/>
            <w:tcMar>
              <w:bottom w:w="188" w:type="dxa"/>
              <w:right w:w="0" w:type="dxa"/>
            </w:tcMar>
          </w:tcPr>
          <w:p w:rsidR="00E77756" w:rsidRDefault="00AC31B8">
            <w:pPr>
              <w:jc w:val="center"/>
            </w:pPr>
            <w:r>
              <w:t>CONFERENCE</w:t>
            </w:r>
          </w:p>
        </w:tc>
      </w:tr>
      <w:tr w:rsidR="00E77756">
        <w:tc>
          <w:tcPr>
            <w:tcW w:w="6473" w:type="dxa"/>
          </w:tcPr>
          <w:p w:rsidR="00E77756" w:rsidRDefault="00AC31B8">
            <w:pPr>
              <w:jc w:val="both"/>
            </w:pPr>
            <w:r>
              <w:t>SECTION 1.  Section 12.104(b), Education Code, is amended to read as follows:</w:t>
            </w:r>
          </w:p>
          <w:p w:rsidR="00E77756" w:rsidRDefault="00AC31B8">
            <w:pPr>
              <w:jc w:val="both"/>
            </w:pPr>
            <w:r>
              <w:t>(b)  An open-enrollment charter school is subject to:</w:t>
            </w:r>
          </w:p>
          <w:p w:rsidR="00E77756" w:rsidRDefault="00AC31B8">
            <w:pPr>
              <w:jc w:val="both"/>
            </w:pPr>
            <w:r>
              <w:t>(1)  a provision of this title establishing a criminal offense; and</w:t>
            </w:r>
          </w:p>
          <w:p w:rsidR="00E77756" w:rsidRDefault="00AC31B8">
            <w:pPr>
              <w:jc w:val="both"/>
            </w:pPr>
            <w:r>
              <w:t>(2)  a prohibition, restriction, or requirement, as applicable, imposed by this title or a rule adopted under this title, relating to:</w:t>
            </w:r>
          </w:p>
          <w:p w:rsidR="00E77756" w:rsidRDefault="00AC31B8">
            <w:pPr>
              <w:jc w:val="both"/>
            </w:pPr>
            <w:r>
              <w:t>(A)  the Public Education Information Management System (PEIMS) to the extent necessary to monitor compliance with this subchapter as determined by the commissioner;</w:t>
            </w:r>
          </w:p>
          <w:p w:rsidR="00E77756" w:rsidRDefault="00AC31B8">
            <w:pPr>
              <w:jc w:val="both"/>
            </w:pPr>
            <w:r>
              <w:t>(B)  criminal history records under Subchapter C, Chapter 22;</w:t>
            </w:r>
          </w:p>
          <w:p w:rsidR="00E77756" w:rsidRDefault="00AC31B8">
            <w:pPr>
              <w:jc w:val="both"/>
            </w:pPr>
            <w:r>
              <w:t>(C)  reading instruments and accelerated reading instruction programs under Section 28.006;</w:t>
            </w:r>
          </w:p>
          <w:p w:rsidR="00E77756" w:rsidRDefault="00AC31B8">
            <w:pPr>
              <w:jc w:val="both"/>
            </w:pPr>
            <w:r>
              <w:t>(D)  accelerated instruction under Section 28.0211;</w:t>
            </w:r>
          </w:p>
          <w:p w:rsidR="00E77756" w:rsidRDefault="00AC31B8">
            <w:pPr>
              <w:jc w:val="both"/>
            </w:pPr>
            <w:r>
              <w:t>(E)  high school graduation requirements under Section 28.025;</w:t>
            </w:r>
          </w:p>
          <w:p w:rsidR="00E77756" w:rsidRDefault="00AC31B8">
            <w:pPr>
              <w:jc w:val="both"/>
            </w:pPr>
            <w:r>
              <w:t>(F)  special education programs under Subchapter A, Chapter 29;</w:t>
            </w:r>
          </w:p>
          <w:p w:rsidR="00E77756" w:rsidRDefault="00AC31B8">
            <w:pPr>
              <w:jc w:val="both"/>
            </w:pPr>
            <w:r>
              <w:t>(G)  bilingual education under Subchapter B, Chapter 29;</w:t>
            </w:r>
          </w:p>
          <w:p w:rsidR="00E77756" w:rsidRDefault="00AC31B8">
            <w:pPr>
              <w:jc w:val="both"/>
            </w:pPr>
            <w:r>
              <w:t>(H)  prekindergarten programs under Subchapter E, Chapter 29;</w:t>
            </w:r>
          </w:p>
          <w:p w:rsidR="00E77756" w:rsidRDefault="00AC31B8">
            <w:pPr>
              <w:jc w:val="both"/>
            </w:pPr>
            <w:r>
              <w:t>(I)  extracurricular activities under Section 33.081;</w:t>
            </w:r>
          </w:p>
          <w:p w:rsidR="00E77756" w:rsidRDefault="00AC31B8">
            <w:pPr>
              <w:jc w:val="both"/>
            </w:pPr>
            <w:r>
              <w:t>(J)  discipline management practices or behavior management techniques under Section 37.0021;</w:t>
            </w:r>
          </w:p>
          <w:p w:rsidR="00E77756" w:rsidRDefault="00AC31B8">
            <w:pPr>
              <w:jc w:val="both"/>
            </w:pPr>
            <w:r>
              <w:t>(K)  health and safety under Chapter 38;</w:t>
            </w:r>
          </w:p>
          <w:p w:rsidR="00E77756" w:rsidRDefault="00AC31B8">
            <w:pPr>
              <w:jc w:val="both"/>
            </w:pPr>
            <w:r>
              <w:t>(L)  public school accountability under Subchapters B, C, D, E, F, G, and J, Chapter 39;</w:t>
            </w:r>
          </w:p>
          <w:p w:rsidR="00E77756" w:rsidRDefault="00AC31B8">
            <w:pPr>
              <w:jc w:val="both"/>
            </w:pPr>
            <w:r>
              <w:t>(M)  the requirement under Section 21.006 to report an educator's misconduct; [</w:t>
            </w:r>
            <w:r>
              <w:rPr>
                <w:strike/>
              </w:rPr>
              <w:t>and</w:t>
            </w:r>
            <w:r>
              <w:t>]</w:t>
            </w:r>
          </w:p>
          <w:p w:rsidR="00E77756" w:rsidRDefault="00AC31B8">
            <w:pPr>
              <w:jc w:val="both"/>
            </w:pPr>
            <w:r>
              <w:t>(N)  intensive programs of instruction under Section 28.0213</w:t>
            </w:r>
            <w:r>
              <w:rPr>
                <w:u w:val="single"/>
              </w:rPr>
              <w:t>; and</w:t>
            </w:r>
          </w:p>
          <w:p w:rsidR="00E77756" w:rsidRDefault="00AC31B8">
            <w:pPr>
              <w:jc w:val="both"/>
            </w:pPr>
            <w:r>
              <w:rPr>
                <w:u w:val="single"/>
              </w:rPr>
              <w:lastRenderedPageBreak/>
              <w:t>(O)  the right of a school employee to report a crime, as provided by Section 37.148</w:t>
            </w:r>
            <w:r>
              <w:t>.</w:t>
            </w:r>
          </w:p>
          <w:p w:rsidR="00E77756" w:rsidRDefault="00E77756">
            <w:pPr>
              <w:jc w:val="both"/>
            </w:pPr>
          </w:p>
        </w:tc>
        <w:tc>
          <w:tcPr>
            <w:tcW w:w="6480" w:type="dxa"/>
          </w:tcPr>
          <w:p w:rsidR="00E77756" w:rsidRDefault="00AC31B8">
            <w:pPr>
              <w:jc w:val="both"/>
            </w:pPr>
            <w:r>
              <w:lastRenderedPageBreak/>
              <w:t>SECTION 1. Same as House version.</w:t>
            </w:r>
          </w:p>
          <w:p w:rsidR="00E77756" w:rsidRDefault="00E77756">
            <w:pPr>
              <w:jc w:val="both"/>
            </w:pPr>
          </w:p>
          <w:p w:rsidR="00E77756" w:rsidRDefault="00E77756">
            <w:pPr>
              <w:jc w:val="both"/>
            </w:pPr>
          </w:p>
        </w:tc>
        <w:tc>
          <w:tcPr>
            <w:tcW w:w="5760" w:type="dxa"/>
          </w:tcPr>
          <w:p w:rsidR="00E77756" w:rsidRDefault="00E77756">
            <w:pPr>
              <w:jc w:val="both"/>
            </w:pPr>
          </w:p>
        </w:tc>
      </w:tr>
      <w:tr w:rsidR="00E77756">
        <w:tc>
          <w:tcPr>
            <w:tcW w:w="6473" w:type="dxa"/>
          </w:tcPr>
          <w:p w:rsidR="00E77756" w:rsidRDefault="00AC31B8">
            <w:pPr>
              <w:jc w:val="both"/>
            </w:pPr>
            <w:r w:rsidRPr="001660CE">
              <w:rPr>
                <w:highlight w:val="lightGray"/>
              </w:rPr>
              <w:lastRenderedPageBreak/>
              <w:t>No equivalent provision.</w:t>
            </w:r>
          </w:p>
          <w:p w:rsidR="00E77756" w:rsidRDefault="00E77756">
            <w:pPr>
              <w:jc w:val="both"/>
            </w:pPr>
          </w:p>
        </w:tc>
        <w:tc>
          <w:tcPr>
            <w:tcW w:w="6480" w:type="dxa"/>
          </w:tcPr>
          <w:p w:rsidR="00E77756" w:rsidRDefault="00AC31B8">
            <w:pPr>
              <w:jc w:val="both"/>
            </w:pPr>
            <w:r>
              <w:t>SECTION __.  Sections 21.006(b), (b-1), (c), and (d), Education Code, are amended to read as follows:</w:t>
            </w:r>
          </w:p>
          <w:p w:rsidR="00E77756" w:rsidRDefault="00AC31B8">
            <w:pPr>
              <w:jc w:val="both"/>
            </w:pPr>
            <w:r>
              <w:t xml:space="preserve">(b)  In addition to the reporting requirement under Section 261.101, Family Code, the superintendent or director of a school district, </w:t>
            </w:r>
            <w:r>
              <w:rPr>
                <w:u w:val="single"/>
              </w:rPr>
              <w:t>open-enrollment charter school,</w:t>
            </w:r>
            <w:r>
              <w:t xml:space="preserve"> regional education service center, or shared services arrangement shall notify the State Board for Educator Certification if [</w:t>
            </w:r>
            <w:r>
              <w:rPr>
                <w:strike/>
              </w:rPr>
              <w:t>the superintendent or director has reasonable cause to believe that</w:t>
            </w:r>
            <w:r>
              <w:t>]:</w:t>
            </w:r>
          </w:p>
          <w:p w:rsidR="00E77756" w:rsidRDefault="00AC31B8">
            <w:pPr>
              <w:jc w:val="both"/>
            </w:pPr>
            <w:r>
              <w:t xml:space="preserve">(1)  an educator employed by or seeking employment by the district, </w:t>
            </w:r>
            <w:r>
              <w:rPr>
                <w:u w:val="single"/>
              </w:rPr>
              <w:t>school,</w:t>
            </w:r>
            <w:r>
              <w:t xml:space="preserve"> service center, or shared services arrangement has a criminal record </w:t>
            </w:r>
            <w:r>
              <w:rPr>
                <w:u w:val="single"/>
              </w:rPr>
              <w:t>and the district, school, service center, or shared services arrangement obtained information about the educator's criminal record by a means other than the criminal history clearinghouse established under Section 411.0845, Government Code</w:t>
            </w:r>
            <w:r>
              <w:t>;</w:t>
            </w:r>
          </w:p>
          <w:p w:rsidR="00E77756" w:rsidRDefault="00AC31B8">
            <w:pPr>
              <w:jc w:val="both"/>
            </w:pPr>
            <w:r>
              <w:t xml:space="preserve">(2)  an educator's employment at the district, </w:t>
            </w:r>
            <w:r>
              <w:rPr>
                <w:u w:val="single"/>
              </w:rPr>
              <w:t>school,</w:t>
            </w:r>
            <w:r>
              <w:t xml:space="preserve"> service center, or shared services arrangement was terminated based on </w:t>
            </w:r>
            <w:r>
              <w:rPr>
                <w:u w:val="single"/>
              </w:rPr>
              <w:t>evidence</w:t>
            </w:r>
            <w:r>
              <w:t xml:space="preserve"> [</w:t>
            </w:r>
            <w:r>
              <w:rPr>
                <w:strike/>
              </w:rPr>
              <w:t>a determination</w:t>
            </w:r>
            <w:r>
              <w:t>] that the educator:</w:t>
            </w:r>
          </w:p>
          <w:p w:rsidR="00E77756" w:rsidRDefault="00AC31B8">
            <w:pPr>
              <w:jc w:val="both"/>
            </w:pPr>
            <w:r>
              <w:t>(A)  abused or otherwise committed an unlawful act with a student or minor;</w:t>
            </w:r>
          </w:p>
          <w:p w:rsidR="00E77756" w:rsidRDefault="00AC31B8">
            <w:pPr>
              <w:jc w:val="both"/>
            </w:pPr>
            <w:r>
              <w:rPr>
                <w:u w:val="single"/>
              </w:rPr>
              <w:t>(A-1)  was involved in a romantic relationship with or solicited or engaged in sexual contact with a student or minor;</w:t>
            </w:r>
          </w:p>
          <w:p w:rsidR="00E77756" w:rsidRDefault="00AC31B8">
            <w:pPr>
              <w:jc w:val="both"/>
            </w:pPr>
            <w:r>
              <w:t>(B)  possessed, transferred, sold, or distributed a controlled substance, as defined by Chapter 481, Health and Safety Code, or by 21 U.S.C. Section 801 et seq.[</w:t>
            </w:r>
            <w:r>
              <w:rPr>
                <w:strike/>
              </w:rPr>
              <w:t>, and its subsequent amendments</w:t>
            </w:r>
            <w:r>
              <w:t>];</w:t>
            </w:r>
          </w:p>
          <w:p w:rsidR="00E77756" w:rsidRDefault="00AC31B8">
            <w:pPr>
              <w:jc w:val="both"/>
            </w:pPr>
            <w:r>
              <w:t xml:space="preserve">(C)  illegally transferred, appropriated, or expended funds or </w:t>
            </w:r>
            <w:r>
              <w:lastRenderedPageBreak/>
              <w:t xml:space="preserve">other property of the district, </w:t>
            </w:r>
            <w:r>
              <w:rPr>
                <w:u w:val="single"/>
              </w:rPr>
              <w:t>school,</w:t>
            </w:r>
            <w:r>
              <w:t xml:space="preserve"> service center, or shared services arrangement;</w:t>
            </w:r>
          </w:p>
          <w:p w:rsidR="00E77756" w:rsidRDefault="00AC31B8">
            <w:pPr>
              <w:jc w:val="both"/>
            </w:pPr>
            <w:r>
              <w:t>(D)  attempted by fraudulent or unauthorized means to obtain or alter a professional certificate or license for the purpose of promotion or additional compensation; or</w:t>
            </w:r>
          </w:p>
          <w:p w:rsidR="00E77756" w:rsidRDefault="00AC31B8">
            <w:pPr>
              <w:jc w:val="both"/>
            </w:pPr>
            <w:r>
              <w:t>(E)  committed a criminal offense or any part of a criminal offense on school property or at a school-sponsored event;</w:t>
            </w:r>
          </w:p>
          <w:p w:rsidR="00E77756" w:rsidRDefault="00AC31B8">
            <w:pPr>
              <w:jc w:val="both"/>
            </w:pPr>
            <w:r>
              <w:t xml:space="preserve">(3)  the educator resigned and </w:t>
            </w:r>
            <w:r>
              <w:rPr>
                <w:u w:val="single"/>
              </w:rPr>
              <w:t>there is</w:t>
            </w:r>
            <w:r>
              <w:t xml:space="preserve"> [</w:t>
            </w:r>
            <w:r>
              <w:rPr>
                <w:strike/>
              </w:rPr>
              <w:t>reasonable</w:t>
            </w:r>
            <w:r>
              <w:t>] evidence [</w:t>
            </w:r>
            <w:r>
              <w:rPr>
                <w:strike/>
              </w:rPr>
              <w:t>supports a recommendation by the superintendent or director to terminate the educator based on a determination</w:t>
            </w:r>
            <w:r>
              <w:t>] that the educator engaged in misconduct described by Subdivision (2); or</w:t>
            </w:r>
          </w:p>
          <w:p w:rsidR="00E77756" w:rsidRDefault="00AC31B8">
            <w:pPr>
              <w:jc w:val="both"/>
            </w:pPr>
            <w:r>
              <w:t>(4)  the educator engaged in conduct that violated the assessment instrument security procedures established under Section 39.0301.</w:t>
            </w:r>
          </w:p>
          <w:p w:rsidR="00E77756" w:rsidRDefault="00AC31B8">
            <w:pPr>
              <w:jc w:val="both"/>
            </w:pPr>
            <w:r>
              <w:t xml:space="preserve">(b-1)  A superintendent or director of a school district </w:t>
            </w:r>
            <w:r>
              <w:rPr>
                <w:u w:val="single"/>
              </w:rPr>
              <w:t>or open-enrollment charter school</w:t>
            </w:r>
            <w:r>
              <w:t xml:space="preserve"> shall complete an investigation of an educator that is based on </w:t>
            </w:r>
            <w:r>
              <w:rPr>
                <w:u w:val="single"/>
              </w:rPr>
              <w:t>evidence that</w:t>
            </w:r>
            <w:r>
              <w:t xml:space="preserve"> [</w:t>
            </w:r>
            <w:r>
              <w:rPr>
                <w:strike/>
              </w:rPr>
              <w:t>reasonable cause to believe</w:t>
            </w:r>
            <w:r>
              <w:t xml:space="preserve">] the educator may have engaged in misconduct described by Subsection (b)(2)(A) </w:t>
            </w:r>
            <w:r>
              <w:rPr>
                <w:u w:val="single"/>
              </w:rPr>
              <w:t>or (A-1)</w:t>
            </w:r>
            <w:r>
              <w:t xml:space="preserve">, despite the educator's resignation from district </w:t>
            </w:r>
            <w:r>
              <w:rPr>
                <w:u w:val="single"/>
              </w:rPr>
              <w:t>or school</w:t>
            </w:r>
            <w:r>
              <w:t xml:space="preserve"> employment before completion of the investigation.</w:t>
            </w:r>
          </w:p>
          <w:p w:rsidR="00E77756" w:rsidRDefault="00AC31B8">
            <w:pPr>
              <w:jc w:val="both"/>
            </w:pPr>
            <w:r>
              <w:t xml:space="preserve">(c)  The superintendent or director must notify the State Board for Educator Certification by filing a report with the board not later than the seventh day after the date the superintendent or director </w:t>
            </w:r>
            <w:r>
              <w:rPr>
                <w:u w:val="single"/>
              </w:rPr>
              <w:t>knew</w:t>
            </w:r>
            <w:r>
              <w:t xml:space="preserve"> [</w:t>
            </w:r>
            <w:r>
              <w:rPr>
                <w:strike/>
              </w:rPr>
              <w:t>first learns</w:t>
            </w:r>
            <w:r>
              <w:t xml:space="preserve">] about </w:t>
            </w:r>
            <w:r>
              <w:rPr>
                <w:u w:val="single"/>
              </w:rPr>
              <w:t>an employee's criminal record under Subsection (b)(1) or a termination of employment or resignation following</w:t>
            </w:r>
            <w:r>
              <w:t xml:space="preserve"> an alleged incident of misconduct described by Subsection (b).  The report must be:</w:t>
            </w:r>
          </w:p>
          <w:p w:rsidR="00E77756" w:rsidRDefault="00AC31B8">
            <w:pPr>
              <w:jc w:val="both"/>
            </w:pPr>
            <w:r>
              <w:t>(1)  in writing; and</w:t>
            </w:r>
          </w:p>
          <w:p w:rsidR="00E77756" w:rsidRDefault="00AC31B8">
            <w:pPr>
              <w:jc w:val="both"/>
            </w:pPr>
            <w:r>
              <w:t>(2)  in a form prescribed by the board.</w:t>
            </w:r>
          </w:p>
          <w:p w:rsidR="00E77756" w:rsidRDefault="00AC31B8">
            <w:pPr>
              <w:jc w:val="both"/>
            </w:pPr>
            <w:r>
              <w:t xml:space="preserve">(d)  The superintendent or director shall notify the board of </w:t>
            </w:r>
            <w:r>
              <w:lastRenderedPageBreak/>
              <w:t xml:space="preserve">trustees or governing body of the school district, </w:t>
            </w:r>
            <w:r>
              <w:rPr>
                <w:u w:val="single"/>
              </w:rPr>
              <w:t>open-enrollment charter school,</w:t>
            </w:r>
            <w:r>
              <w:t xml:space="preserve"> regional education service center, or shared services arrangement and the educator of the filing of the report required by Subsection (c).  [FA1]</w:t>
            </w:r>
          </w:p>
          <w:p w:rsidR="00E77756" w:rsidRDefault="00E77756">
            <w:pPr>
              <w:jc w:val="both"/>
            </w:pPr>
          </w:p>
        </w:tc>
        <w:tc>
          <w:tcPr>
            <w:tcW w:w="5760" w:type="dxa"/>
          </w:tcPr>
          <w:p w:rsidR="00E77756" w:rsidRDefault="00E77756">
            <w:pPr>
              <w:jc w:val="both"/>
            </w:pPr>
          </w:p>
        </w:tc>
      </w:tr>
      <w:tr w:rsidR="00E77756">
        <w:tc>
          <w:tcPr>
            <w:tcW w:w="6473" w:type="dxa"/>
          </w:tcPr>
          <w:p w:rsidR="00E77756" w:rsidRDefault="00AC31B8">
            <w:pPr>
              <w:jc w:val="both"/>
            </w:pPr>
            <w:r w:rsidRPr="001660CE">
              <w:rPr>
                <w:highlight w:val="lightGray"/>
              </w:rPr>
              <w:lastRenderedPageBreak/>
              <w:t>No equivalent provision.</w:t>
            </w:r>
          </w:p>
          <w:p w:rsidR="00E77756" w:rsidRDefault="00E77756">
            <w:pPr>
              <w:jc w:val="both"/>
            </w:pPr>
          </w:p>
        </w:tc>
        <w:tc>
          <w:tcPr>
            <w:tcW w:w="6480" w:type="dxa"/>
          </w:tcPr>
          <w:p w:rsidR="00E77756" w:rsidRDefault="00AC31B8">
            <w:pPr>
              <w:jc w:val="both"/>
            </w:pPr>
            <w:r>
              <w:t>SECTION __.  Section 22.087, Education Code, is amended to read as follows:</w:t>
            </w:r>
          </w:p>
          <w:p w:rsidR="00E77756" w:rsidRDefault="00AC31B8">
            <w:pPr>
              <w:jc w:val="both"/>
            </w:pPr>
            <w:r>
              <w:t>Sec. 22.087.  NOTIFICATION TO STATE BOARD FOR EDUCATOR CERTIFICATION.  The superintendent of a school district or the director of an open-enrollment charter school, private school, regional education service center, or shared services arrangement shall promptly notify the State Board for Educator Certification in writing if</w:t>
            </w:r>
            <w:r>
              <w:rPr>
                <w:u w:val="single"/>
              </w:rPr>
              <w:t>:</w:t>
            </w:r>
          </w:p>
          <w:p w:rsidR="00E77756" w:rsidRDefault="00AC31B8">
            <w:pPr>
              <w:jc w:val="both"/>
            </w:pPr>
            <w:r>
              <w:rPr>
                <w:u w:val="single"/>
              </w:rPr>
              <w:t>(1)</w:t>
            </w:r>
            <w:r>
              <w:t xml:space="preserve">  the person obtains or has knowledge of information showing that an applicant for or holder of a certificate issued under Subchapter B, Chapter 21, has a reported criminal history</w:t>
            </w:r>
            <w:r>
              <w:rPr>
                <w:u w:val="single"/>
              </w:rPr>
              <w:t>; and</w:t>
            </w:r>
          </w:p>
          <w:p w:rsidR="00E77756" w:rsidRDefault="00AC31B8">
            <w:pPr>
              <w:jc w:val="both"/>
            </w:pPr>
            <w:r>
              <w:rPr>
                <w:u w:val="single"/>
              </w:rPr>
              <w:t>(2)  the person obtained the information by a means other than the criminal history clearinghouse established under Section 411.0845, Government Code</w:t>
            </w:r>
            <w:r>
              <w:t>.  [FA1]</w:t>
            </w:r>
          </w:p>
          <w:p w:rsidR="00E77756" w:rsidRDefault="00E77756">
            <w:pPr>
              <w:jc w:val="both"/>
            </w:pPr>
          </w:p>
        </w:tc>
        <w:tc>
          <w:tcPr>
            <w:tcW w:w="5760" w:type="dxa"/>
          </w:tcPr>
          <w:p w:rsidR="00E77756" w:rsidRDefault="00E77756">
            <w:pPr>
              <w:jc w:val="both"/>
            </w:pPr>
          </w:p>
        </w:tc>
      </w:tr>
      <w:tr w:rsidR="00E77756">
        <w:tc>
          <w:tcPr>
            <w:tcW w:w="6473" w:type="dxa"/>
          </w:tcPr>
          <w:p w:rsidR="00E77756" w:rsidRDefault="00AC31B8">
            <w:pPr>
              <w:jc w:val="both"/>
            </w:pPr>
            <w:r>
              <w:t>SECTION 2.  Subchapter E-1, Chapter 37, Education Code, is amended by adding Section 37.148 to read as follows:</w:t>
            </w:r>
          </w:p>
          <w:p w:rsidR="00E77756" w:rsidRDefault="00AC31B8">
            <w:pPr>
              <w:jc w:val="both"/>
            </w:pPr>
            <w:r>
              <w:rPr>
                <w:u w:val="single"/>
              </w:rPr>
              <w:t>Sec. 37.148.  RIGHT TO REPORT CRIME.  (a) An employee of a school district or open-enrollment charter school may report a crime witnessed at the school to any peace officer with authority to investigate the crime.</w:t>
            </w:r>
          </w:p>
          <w:p w:rsidR="00E77756" w:rsidRDefault="00AC31B8">
            <w:pPr>
              <w:jc w:val="both"/>
            </w:pPr>
            <w:r>
              <w:rPr>
                <w:u w:val="single"/>
              </w:rPr>
              <w:t>(b)  A school district or open-enrollment charter school may not adopt a policy requiring a school employee to:</w:t>
            </w:r>
          </w:p>
          <w:p w:rsidR="00E77756" w:rsidRDefault="00AC31B8">
            <w:pPr>
              <w:jc w:val="both"/>
            </w:pPr>
            <w:r>
              <w:rPr>
                <w:u w:val="single"/>
              </w:rPr>
              <w:t>(1)  refrain from reporting a crime witnessed at the school; or</w:t>
            </w:r>
          </w:p>
          <w:p w:rsidR="00E77756" w:rsidRDefault="00AC31B8">
            <w:pPr>
              <w:jc w:val="both"/>
            </w:pPr>
            <w:r>
              <w:rPr>
                <w:u w:val="single"/>
              </w:rPr>
              <w:lastRenderedPageBreak/>
              <w:t>(2)  report a crime witnessed at the school only to certain persons or peace officers.</w:t>
            </w:r>
          </w:p>
          <w:p w:rsidR="00E77756" w:rsidRDefault="00E77756">
            <w:pPr>
              <w:jc w:val="both"/>
            </w:pPr>
          </w:p>
        </w:tc>
        <w:tc>
          <w:tcPr>
            <w:tcW w:w="6480" w:type="dxa"/>
          </w:tcPr>
          <w:p w:rsidR="00E77756" w:rsidRDefault="00AC31B8">
            <w:pPr>
              <w:jc w:val="both"/>
            </w:pPr>
            <w:r>
              <w:lastRenderedPageBreak/>
              <w:t>SECTION 2. Same as House version.</w:t>
            </w:r>
          </w:p>
          <w:p w:rsidR="00E77756" w:rsidRDefault="00E77756">
            <w:pPr>
              <w:jc w:val="both"/>
            </w:pPr>
          </w:p>
          <w:p w:rsidR="00E77756" w:rsidRDefault="00E77756">
            <w:pPr>
              <w:jc w:val="both"/>
            </w:pPr>
          </w:p>
        </w:tc>
        <w:tc>
          <w:tcPr>
            <w:tcW w:w="5760" w:type="dxa"/>
          </w:tcPr>
          <w:p w:rsidR="00E77756" w:rsidRDefault="00E77756">
            <w:pPr>
              <w:jc w:val="both"/>
            </w:pPr>
          </w:p>
        </w:tc>
      </w:tr>
      <w:tr w:rsidR="00E77756">
        <w:tc>
          <w:tcPr>
            <w:tcW w:w="6473" w:type="dxa"/>
          </w:tcPr>
          <w:p w:rsidR="00E77756" w:rsidRDefault="00AC31B8">
            <w:pPr>
              <w:jc w:val="both"/>
            </w:pPr>
            <w:r>
              <w:lastRenderedPageBreak/>
              <w:t>SECTION 3.  Section 39.06(a), Penal Code, is amended to read as follows:</w:t>
            </w:r>
          </w:p>
          <w:p w:rsidR="00E77756" w:rsidRDefault="00AC31B8">
            <w:pPr>
              <w:jc w:val="both"/>
            </w:pPr>
            <w:r>
              <w:t xml:space="preserve">(a)  A public servant commits an offense if, in reliance on information to which </w:t>
            </w:r>
            <w:r>
              <w:rPr>
                <w:u w:val="single"/>
              </w:rPr>
              <w:t>the public servant</w:t>
            </w:r>
            <w:r>
              <w:t xml:space="preserve"> [</w:t>
            </w:r>
            <w:r>
              <w:rPr>
                <w:strike/>
              </w:rPr>
              <w:t>he</w:t>
            </w:r>
            <w:r>
              <w:t xml:space="preserve">] has access by virtue of </w:t>
            </w:r>
            <w:r>
              <w:rPr>
                <w:u w:val="single"/>
              </w:rPr>
              <w:t>the person's</w:t>
            </w:r>
            <w:r>
              <w:t xml:space="preserve"> [</w:t>
            </w:r>
            <w:r>
              <w:rPr>
                <w:strike/>
              </w:rPr>
              <w:t>his</w:t>
            </w:r>
            <w:r>
              <w:t xml:space="preserve">] office or employment and that has not been made public, </w:t>
            </w:r>
            <w:r>
              <w:rPr>
                <w:u w:val="single"/>
              </w:rPr>
              <w:t>the person</w:t>
            </w:r>
            <w:r>
              <w:t xml:space="preserve"> [</w:t>
            </w:r>
            <w:r>
              <w:rPr>
                <w:strike/>
              </w:rPr>
              <w:t>he</w:t>
            </w:r>
            <w:r>
              <w:t>]:</w:t>
            </w:r>
          </w:p>
          <w:p w:rsidR="00E77756" w:rsidRDefault="00AC31B8">
            <w:pPr>
              <w:jc w:val="both"/>
            </w:pPr>
            <w:r>
              <w:t>(1)  acquires or aids another to acquire a pecuniary interest in any property, transaction, or enterprise that may be affected by the information;</w:t>
            </w:r>
          </w:p>
          <w:p w:rsidR="00E77756" w:rsidRDefault="00AC31B8">
            <w:pPr>
              <w:jc w:val="both"/>
            </w:pPr>
            <w:r>
              <w:t>(2)  speculates or aids another to speculate on the basis of the information; or</w:t>
            </w:r>
          </w:p>
          <w:p w:rsidR="00E77756" w:rsidRDefault="00AC31B8">
            <w:pPr>
              <w:jc w:val="both"/>
            </w:pPr>
            <w:r>
              <w:t>(3)  as a public servant, including as a [</w:t>
            </w:r>
            <w:r>
              <w:rPr>
                <w:strike/>
              </w:rPr>
              <w:t>principal of a</w:t>
            </w:r>
            <w:r>
              <w:t xml:space="preserve">] school </w:t>
            </w:r>
            <w:r>
              <w:rPr>
                <w:u w:val="single"/>
              </w:rPr>
              <w:t>administrator</w:t>
            </w:r>
            <w:r>
              <w:t>, coerces another into suppressing or failing to report that information to a law enforcement agency.</w:t>
            </w:r>
          </w:p>
          <w:p w:rsidR="00E77756" w:rsidRDefault="00E77756">
            <w:pPr>
              <w:jc w:val="both"/>
            </w:pPr>
          </w:p>
        </w:tc>
        <w:tc>
          <w:tcPr>
            <w:tcW w:w="6480" w:type="dxa"/>
          </w:tcPr>
          <w:p w:rsidR="00E77756" w:rsidRDefault="00AC31B8">
            <w:pPr>
              <w:jc w:val="both"/>
            </w:pPr>
            <w:r>
              <w:t>SECTION 3. Same as House version.</w:t>
            </w:r>
          </w:p>
          <w:p w:rsidR="00E77756" w:rsidRDefault="00E77756">
            <w:pPr>
              <w:jc w:val="both"/>
            </w:pPr>
          </w:p>
          <w:p w:rsidR="00E77756" w:rsidRDefault="00E77756">
            <w:pPr>
              <w:jc w:val="both"/>
            </w:pPr>
          </w:p>
        </w:tc>
        <w:tc>
          <w:tcPr>
            <w:tcW w:w="5760" w:type="dxa"/>
          </w:tcPr>
          <w:p w:rsidR="00E77756" w:rsidRDefault="00E77756">
            <w:pPr>
              <w:jc w:val="both"/>
            </w:pPr>
          </w:p>
        </w:tc>
      </w:tr>
      <w:tr w:rsidR="00E77756">
        <w:tc>
          <w:tcPr>
            <w:tcW w:w="6473" w:type="dxa"/>
          </w:tcPr>
          <w:p w:rsidR="00E77756" w:rsidRDefault="00AC31B8">
            <w:pPr>
              <w:jc w:val="both"/>
            </w:pPr>
            <w:r>
              <w:t>SECTION 4.  The change in law made by this Act to Section 39.06, Penal Code, applies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E77756" w:rsidRDefault="00E77756">
            <w:pPr>
              <w:jc w:val="both"/>
            </w:pPr>
          </w:p>
        </w:tc>
        <w:tc>
          <w:tcPr>
            <w:tcW w:w="6480" w:type="dxa"/>
          </w:tcPr>
          <w:p w:rsidR="00E77756" w:rsidRDefault="00AC31B8">
            <w:pPr>
              <w:jc w:val="both"/>
            </w:pPr>
            <w:r>
              <w:t>SECTION 4. Same as House version.</w:t>
            </w:r>
          </w:p>
          <w:p w:rsidR="00E77756" w:rsidRDefault="00E77756">
            <w:pPr>
              <w:jc w:val="both"/>
            </w:pPr>
          </w:p>
          <w:p w:rsidR="00E77756" w:rsidRDefault="00E77756">
            <w:pPr>
              <w:jc w:val="both"/>
            </w:pPr>
          </w:p>
        </w:tc>
        <w:tc>
          <w:tcPr>
            <w:tcW w:w="5760" w:type="dxa"/>
          </w:tcPr>
          <w:p w:rsidR="00E77756" w:rsidRDefault="00E77756">
            <w:pPr>
              <w:jc w:val="both"/>
            </w:pPr>
          </w:p>
        </w:tc>
      </w:tr>
      <w:tr w:rsidR="00E77756">
        <w:tc>
          <w:tcPr>
            <w:tcW w:w="6473" w:type="dxa"/>
          </w:tcPr>
          <w:p w:rsidR="00E77756" w:rsidRDefault="00AC31B8">
            <w:pPr>
              <w:jc w:val="both"/>
            </w:pPr>
            <w:r>
              <w:t>SECTION 5.  This Act takes effect September 1, 2015.</w:t>
            </w:r>
          </w:p>
          <w:p w:rsidR="00E77756" w:rsidRDefault="00E77756">
            <w:pPr>
              <w:jc w:val="both"/>
            </w:pPr>
          </w:p>
        </w:tc>
        <w:tc>
          <w:tcPr>
            <w:tcW w:w="6480" w:type="dxa"/>
          </w:tcPr>
          <w:p w:rsidR="00E77756" w:rsidRDefault="00AC31B8">
            <w:pPr>
              <w:jc w:val="both"/>
            </w:pPr>
            <w:r>
              <w:lastRenderedPageBreak/>
              <w:t>SECTION 5. Same as House version.</w:t>
            </w:r>
          </w:p>
          <w:p w:rsidR="00E77756" w:rsidRDefault="00E77756">
            <w:pPr>
              <w:jc w:val="both"/>
            </w:pPr>
          </w:p>
          <w:p w:rsidR="00E77756" w:rsidRDefault="00E77756">
            <w:pPr>
              <w:jc w:val="both"/>
            </w:pPr>
          </w:p>
        </w:tc>
        <w:tc>
          <w:tcPr>
            <w:tcW w:w="5760" w:type="dxa"/>
          </w:tcPr>
          <w:p w:rsidR="00E77756" w:rsidRDefault="00E77756">
            <w:pPr>
              <w:jc w:val="both"/>
            </w:pPr>
          </w:p>
        </w:tc>
      </w:tr>
    </w:tbl>
    <w:p w:rsidR="008670C5" w:rsidRDefault="008670C5"/>
    <w:sectPr w:rsidR="008670C5" w:rsidSect="00E7775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CE" w:rsidRDefault="001660CE" w:rsidP="00E77756">
      <w:r>
        <w:separator/>
      </w:r>
    </w:p>
  </w:endnote>
  <w:endnote w:type="continuationSeparator" w:id="0">
    <w:p w:rsidR="001660CE" w:rsidRDefault="001660CE" w:rsidP="00E7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38" w:rsidRDefault="007F2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56" w:rsidRDefault="00327424">
    <w:pPr>
      <w:tabs>
        <w:tab w:val="center" w:pos="9360"/>
        <w:tab w:val="right" w:pos="18720"/>
      </w:tabs>
    </w:pPr>
    <w:fldSimple w:instr=" DOCPROPERTY  CCRF  \* MERGEFORMAT ">
      <w:r w:rsidR="002F7ED0">
        <w:t xml:space="preserve"> </w:t>
      </w:r>
    </w:fldSimple>
    <w:r w:rsidR="00AC31B8">
      <w:tab/>
    </w:r>
    <w:r w:rsidR="00E77756">
      <w:fldChar w:fldCharType="begin"/>
    </w:r>
    <w:r w:rsidR="00AC31B8">
      <w:instrText xml:space="preserve"> PAGE </w:instrText>
    </w:r>
    <w:r w:rsidR="00E77756">
      <w:fldChar w:fldCharType="separate"/>
    </w:r>
    <w:r w:rsidR="00A572F5">
      <w:rPr>
        <w:noProof/>
      </w:rPr>
      <w:t>1</w:t>
    </w:r>
    <w:r w:rsidR="00E77756">
      <w:fldChar w:fldCharType="end"/>
    </w:r>
    <w:r w:rsidR="00AC31B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38" w:rsidRDefault="007F2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CE" w:rsidRDefault="001660CE" w:rsidP="00E77756">
      <w:r>
        <w:separator/>
      </w:r>
    </w:p>
  </w:footnote>
  <w:footnote w:type="continuationSeparator" w:id="0">
    <w:p w:rsidR="001660CE" w:rsidRDefault="001660CE" w:rsidP="00E77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38" w:rsidRDefault="007F2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38" w:rsidRDefault="007F2F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38" w:rsidRDefault="007F2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56"/>
    <w:rsid w:val="001660CE"/>
    <w:rsid w:val="002F7ED0"/>
    <w:rsid w:val="00327424"/>
    <w:rsid w:val="007F2F38"/>
    <w:rsid w:val="008670C5"/>
    <w:rsid w:val="00A572F5"/>
    <w:rsid w:val="00AC1BA1"/>
    <w:rsid w:val="00AC31B8"/>
    <w:rsid w:val="00C778BB"/>
    <w:rsid w:val="00E7775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5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38"/>
    <w:pPr>
      <w:tabs>
        <w:tab w:val="center" w:pos="4680"/>
        <w:tab w:val="right" w:pos="9360"/>
      </w:tabs>
    </w:pPr>
  </w:style>
  <w:style w:type="character" w:customStyle="1" w:styleId="HeaderChar">
    <w:name w:val="Header Char"/>
    <w:link w:val="Header"/>
    <w:uiPriority w:val="99"/>
    <w:rsid w:val="007F2F38"/>
    <w:rPr>
      <w:sz w:val="22"/>
    </w:rPr>
  </w:style>
  <w:style w:type="paragraph" w:styleId="Footer">
    <w:name w:val="footer"/>
    <w:basedOn w:val="Normal"/>
    <w:link w:val="FooterChar"/>
    <w:uiPriority w:val="99"/>
    <w:unhideWhenUsed/>
    <w:rsid w:val="007F2F38"/>
    <w:pPr>
      <w:tabs>
        <w:tab w:val="center" w:pos="4680"/>
        <w:tab w:val="right" w:pos="9360"/>
      </w:tabs>
    </w:pPr>
  </w:style>
  <w:style w:type="character" w:customStyle="1" w:styleId="FooterChar">
    <w:name w:val="Footer Char"/>
    <w:link w:val="Footer"/>
    <w:uiPriority w:val="99"/>
    <w:rsid w:val="007F2F3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5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38"/>
    <w:pPr>
      <w:tabs>
        <w:tab w:val="center" w:pos="4680"/>
        <w:tab w:val="right" w:pos="9360"/>
      </w:tabs>
    </w:pPr>
  </w:style>
  <w:style w:type="character" w:customStyle="1" w:styleId="HeaderChar">
    <w:name w:val="Header Char"/>
    <w:link w:val="Header"/>
    <w:uiPriority w:val="99"/>
    <w:rsid w:val="007F2F38"/>
    <w:rPr>
      <w:sz w:val="22"/>
    </w:rPr>
  </w:style>
  <w:style w:type="paragraph" w:styleId="Footer">
    <w:name w:val="footer"/>
    <w:basedOn w:val="Normal"/>
    <w:link w:val="FooterChar"/>
    <w:uiPriority w:val="99"/>
    <w:unhideWhenUsed/>
    <w:rsid w:val="007F2F38"/>
    <w:pPr>
      <w:tabs>
        <w:tab w:val="center" w:pos="4680"/>
        <w:tab w:val="right" w:pos="9360"/>
      </w:tabs>
    </w:pPr>
  </w:style>
  <w:style w:type="character" w:customStyle="1" w:styleId="FooterChar">
    <w:name w:val="Footer Char"/>
    <w:link w:val="Footer"/>
    <w:uiPriority w:val="99"/>
    <w:rsid w:val="007F2F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HB1783-SAA</vt:lpstr>
    </vt:vector>
  </TitlesOfParts>
  <Company>Texas Legislative Council</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HB1783-SAA</dc:title>
  <dc:creator>DRK</dc:creator>
  <cp:lastModifiedBy>DRK</cp:lastModifiedBy>
  <cp:revision>2</cp:revision>
  <dcterms:created xsi:type="dcterms:W3CDTF">2015-05-27T21:19:00Z</dcterms:created>
  <dcterms:modified xsi:type="dcterms:W3CDTF">2015-05-27T21:19:00Z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