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D2" w:rsidRDefault="00AE13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18D1C7B1844EFE90C5497B0C0669CE"/>
          </w:placeholder>
        </w:sdtPr>
        <w:sdtContent>
          <w:r w:rsidRPr="005C2A78">
            <w:rPr>
              <w:rFonts w:cs="Times New Roman"/>
              <w:b/>
              <w:szCs w:val="24"/>
              <w:u w:val="single"/>
            </w:rPr>
            <w:t>BILL ANALYSIS</w:t>
          </w:r>
        </w:sdtContent>
      </w:sdt>
    </w:p>
    <w:p w:rsidR="00AE13D2" w:rsidRPr="00585C31" w:rsidRDefault="00AE13D2" w:rsidP="000F1DF9">
      <w:pPr>
        <w:spacing w:after="0" w:line="240" w:lineRule="auto"/>
        <w:rPr>
          <w:rFonts w:cs="Times New Roman"/>
          <w:szCs w:val="24"/>
        </w:rPr>
      </w:pPr>
    </w:p>
    <w:p w:rsidR="00AE13D2" w:rsidRPr="00585C31" w:rsidRDefault="00AE13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13D2" w:rsidTr="000F1DF9">
        <w:tc>
          <w:tcPr>
            <w:tcW w:w="2718" w:type="dxa"/>
          </w:tcPr>
          <w:p w:rsidR="00AE13D2" w:rsidRPr="005C2A78" w:rsidRDefault="00AE13D2" w:rsidP="006D756B">
            <w:pPr>
              <w:rPr>
                <w:rFonts w:cs="Times New Roman"/>
                <w:szCs w:val="24"/>
              </w:rPr>
            </w:pPr>
            <w:sdt>
              <w:sdtPr>
                <w:rPr>
                  <w:rFonts w:cs="Times New Roman"/>
                  <w:szCs w:val="24"/>
                </w:rPr>
                <w:alias w:val="Agency Title"/>
                <w:tag w:val="AgencyTitleContentControl"/>
                <w:id w:val="1920747753"/>
                <w:lock w:val="sdtContentLocked"/>
                <w:placeholder>
                  <w:docPart w:val="DB7CF96DD07E489D88FBC16481321CE0"/>
                </w:placeholder>
              </w:sdtPr>
              <w:sdtEndPr>
                <w:rPr>
                  <w:rFonts w:cstheme="minorBidi"/>
                  <w:szCs w:val="22"/>
                </w:rPr>
              </w:sdtEndPr>
              <w:sdtContent>
                <w:r>
                  <w:rPr>
                    <w:rFonts w:cs="Times New Roman"/>
                    <w:szCs w:val="24"/>
                  </w:rPr>
                  <w:t>Senate Research Center</w:t>
                </w:r>
              </w:sdtContent>
            </w:sdt>
          </w:p>
        </w:tc>
        <w:tc>
          <w:tcPr>
            <w:tcW w:w="6858" w:type="dxa"/>
          </w:tcPr>
          <w:p w:rsidR="00AE13D2" w:rsidRPr="00FF6471" w:rsidRDefault="00AE13D2" w:rsidP="000F1DF9">
            <w:pPr>
              <w:jc w:val="right"/>
              <w:rPr>
                <w:rFonts w:cs="Times New Roman"/>
                <w:szCs w:val="24"/>
              </w:rPr>
            </w:pPr>
            <w:sdt>
              <w:sdtPr>
                <w:rPr>
                  <w:rFonts w:cs="Times New Roman"/>
                  <w:szCs w:val="24"/>
                </w:rPr>
                <w:alias w:val="Bill Number"/>
                <w:tag w:val="BillNumberOne"/>
                <w:id w:val="-410784069"/>
                <w:lock w:val="sdtContentLocked"/>
                <w:placeholder>
                  <w:docPart w:val="8A99BD2DB5E04101B997D3F12B7D12D0"/>
                </w:placeholder>
              </w:sdtPr>
              <w:sdtContent>
                <w:r>
                  <w:rPr>
                    <w:rFonts w:cs="Times New Roman"/>
                    <w:szCs w:val="24"/>
                  </w:rPr>
                  <w:t>H.B. 80</w:t>
                </w:r>
              </w:sdtContent>
            </w:sdt>
          </w:p>
        </w:tc>
      </w:tr>
      <w:tr w:rsidR="00AE13D2" w:rsidTr="000F1DF9">
        <w:sdt>
          <w:sdtPr>
            <w:rPr>
              <w:rFonts w:cs="Times New Roman"/>
              <w:szCs w:val="24"/>
            </w:rPr>
            <w:alias w:val="TLCNumber"/>
            <w:tag w:val="TLCNumber"/>
            <w:id w:val="-542600604"/>
            <w:lock w:val="sdtLocked"/>
            <w:placeholder>
              <w:docPart w:val="64C7DA544F5B446597DD63F193758439"/>
            </w:placeholder>
            <w:showingPlcHdr/>
          </w:sdtPr>
          <w:sdtContent>
            <w:tc>
              <w:tcPr>
                <w:tcW w:w="2718" w:type="dxa"/>
              </w:tcPr>
              <w:p w:rsidR="00AE13D2" w:rsidRPr="000F1DF9" w:rsidRDefault="00AE13D2" w:rsidP="00C65088">
                <w:pPr>
                  <w:rPr>
                    <w:rFonts w:cs="Times New Roman"/>
                    <w:szCs w:val="24"/>
                  </w:rPr>
                </w:pPr>
              </w:p>
            </w:tc>
          </w:sdtContent>
        </w:sdt>
        <w:tc>
          <w:tcPr>
            <w:tcW w:w="6858" w:type="dxa"/>
          </w:tcPr>
          <w:p w:rsidR="00AE13D2" w:rsidRPr="005C2A78" w:rsidRDefault="00AE13D2" w:rsidP="006D756B">
            <w:pPr>
              <w:jc w:val="right"/>
              <w:rPr>
                <w:rFonts w:cs="Times New Roman"/>
                <w:szCs w:val="24"/>
              </w:rPr>
            </w:pPr>
            <w:sdt>
              <w:sdtPr>
                <w:rPr>
                  <w:rFonts w:cs="Times New Roman"/>
                  <w:szCs w:val="24"/>
                </w:rPr>
                <w:alias w:val="Author Label"/>
                <w:tag w:val="By"/>
                <w:id w:val="72399597"/>
                <w:lock w:val="sdtLocked"/>
                <w:placeholder>
                  <w:docPart w:val="768A5020C1034A37ADC2BADE946424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B0E269CA624C70A109A9E5F7E22036"/>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7166C46D6DA34292A339D7B10EBBBAE4"/>
                </w:placeholder>
              </w:sdtPr>
              <w:sdtContent>
                <w:r>
                  <w:rPr>
                    <w:rFonts w:cs="Times New Roman"/>
                    <w:szCs w:val="24"/>
                  </w:rPr>
                  <w:t xml:space="preserve"> (Huffman)</w:t>
                </w:r>
              </w:sdtContent>
            </w:sdt>
          </w:p>
        </w:tc>
      </w:tr>
      <w:tr w:rsidR="00AE13D2" w:rsidTr="000F1DF9">
        <w:tc>
          <w:tcPr>
            <w:tcW w:w="2718" w:type="dxa"/>
          </w:tcPr>
          <w:p w:rsidR="00AE13D2" w:rsidRPr="00BC7495" w:rsidRDefault="00AE13D2" w:rsidP="000F1DF9">
            <w:pPr>
              <w:rPr>
                <w:rFonts w:cs="Times New Roman"/>
                <w:szCs w:val="24"/>
              </w:rPr>
            </w:pPr>
          </w:p>
        </w:tc>
        <w:sdt>
          <w:sdtPr>
            <w:rPr>
              <w:rFonts w:cs="Times New Roman"/>
              <w:szCs w:val="24"/>
            </w:rPr>
            <w:alias w:val="Committee"/>
            <w:tag w:val="Committee"/>
            <w:id w:val="1914272295"/>
            <w:lock w:val="sdtContentLocked"/>
            <w:placeholder>
              <w:docPart w:val="89DF25E5CD81446691B9AC75E7188F60"/>
            </w:placeholder>
          </w:sdtPr>
          <w:sdtContent>
            <w:tc>
              <w:tcPr>
                <w:tcW w:w="6858" w:type="dxa"/>
              </w:tcPr>
              <w:p w:rsidR="00AE13D2" w:rsidRPr="00FF6471" w:rsidRDefault="00AE13D2" w:rsidP="000F1DF9">
                <w:pPr>
                  <w:jc w:val="right"/>
                  <w:rPr>
                    <w:rFonts w:cs="Times New Roman"/>
                    <w:szCs w:val="24"/>
                  </w:rPr>
                </w:pPr>
                <w:r>
                  <w:rPr>
                    <w:rFonts w:cs="Times New Roman"/>
                    <w:szCs w:val="24"/>
                  </w:rPr>
                  <w:t>State Affairs</w:t>
                </w:r>
              </w:p>
            </w:tc>
          </w:sdtContent>
        </w:sdt>
      </w:tr>
      <w:tr w:rsidR="00AE13D2" w:rsidTr="000F1DF9">
        <w:tc>
          <w:tcPr>
            <w:tcW w:w="2718" w:type="dxa"/>
          </w:tcPr>
          <w:p w:rsidR="00AE13D2" w:rsidRPr="00BC7495" w:rsidRDefault="00AE13D2" w:rsidP="000F1DF9">
            <w:pPr>
              <w:rPr>
                <w:rFonts w:cs="Times New Roman"/>
                <w:szCs w:val="24"/>
              </w:rPr>
            </w:pPr>
          </w:p>
        </w:tc>
        <w:sdt>
          <w:sdtPr>
            <w:rPr>
              <w:rFonts w:cs="Times New Roman"/>
              <w:szCs w:val="24"/>
            </w:rPr>
            <w:alias w:val="Date"/>
            <w:tag w:val="DateContentControl"/>
            <w:id w:val="1178081906"/>
            <w:lock w:val="sdtLocked"/>
            <w:placeholder>
              <w:docPart w:val="79C52D89507540D9853A35F0D400E425"/>
            </w:placeholder>
            <w:date w:fullDate="2017-08-10T00:00:00Z">
              <w:dateFormat w:val="M/d/yyyy"/>
              <w:lid w:val="en-US"/>
              <w:storeMappedDataAs w:val="dateTime"/>
              <w:calendar w:val="gregorian"/>
            </w:date>
          </w:sdtPr>
          <w:sdtContent>
            <w:tc>
              <w:tcPr>
                <w:tcW w:w="6858" w:type="dxa"/>
              </w:tcPr>
              <w:p w:rsidR="00AE13D2" w:rsidRPr="00FF6471" w:rsidRDefault="00AE13D2" w:rsidP="000F1DF9">
                <w:pPr>
                  <w:jc w:val="right"/>
                  <w:rPr>
                    <w:rFonts w:cs="Times New Roman"/>
                    <w:szCs w:val="24"/>
                  </w:rPr>
                </w:pPr>
                <w:r>
                  <w:rPr>
                    <w:rFonts w:cs="Times New Roman"/>
                    <w:szCs w:val="24"/>
                  </w:rPr>
                  <w:t>8/10/2017</w:t>
                </w:r>
              </w:p>
            </w:tc>
          </w:sdtContent>
        </w:sdt>
      </w:tr>
      <w:tr w:rsidR="00AE13D2" w:rsidTr="000F1DF9">
        <w:tc>
          <w:tcPr>
            <w:tcW w:w="2718" w:type="dxa"/>
          </w:tcPr>
          <w:p w:rsidR="00AE13D2" w:rsidRPr="00BC7495" w:rsidRDefault="00AE13D2" w:rsidP="000F1DF9">
            <w:pPr>
              <w:rPr>
                <w:rFonts w:cs="Times New Roman"/>
                <w:szCs w:val="24"/>
              </w:rPr>
            </w:pPr>
          </w:p>
        </w:tc>
        <w:sdt>
          <w:sdtPr>
            <w:rPr>
              <w:rFonts w:cs="Times New Roman"/>
              <w:szCs w:val="24"/>
            </w:rPr>
            <w:alias w:val="BA Version"/>
            <w:tag w:val="BAVersion"/>
            <w:id w:val="-1685590809"/>
            <w:lock w:val="sdtContentLocked"/>
            <w:placeholder>
              <w:docPart w:val="EA9EC06144694B12BAEA42A1CF132E90"/>
            </w:placeholder>
          </w:sdtPr>
          <w:sdtContent>
            <w:tc>
              <w:tcPr>
                <w:tcW w:w="6858" w:type="dxa"/>
              </w:tcPr>
              <w:p w:rsidR="00AE13D2" w:rsidRPr="00FF6471" w:rsidRDefault="00AE13D2" w:rsidP="000F1DF9">
                <w:pPr>
                  <w:jc w:val="right"/>
                  <w:rPr>
                    <w:rFonts w:cs="Times New Roman"/>
                    <w:szCs w:val="24"/>
                  </w:rPr>
                </w:pPr>
                <w:r>
                  <w:rPr>
                    <w:rFonts w:cs="Times New Roman"/>
                    <w:szCs w:val="24"/>
                  </w:rPr>
                  <w:t>Engrossed</w:t>
                </w:r>
              </w:p>
            </w:tc>
          </w:sdtContent>
        </w:sdt>
      </w:tr>
    </w:tbl>
    <w:p w:rsidR="00AE13D2" w:rsidRPr="00FF6471" w:rsidRDefault="00AE13D2" w:rsidP="000F1DF9">
      <w:pPr>
        <w:spacing w:after="0" w:line="240" w:lineRule="auto"/>
        <w:rPr>
          <w:rFonts w:cs="Times New Roman"/>
          <w:szCs w:val="24"/>
        </w:rPr>
      </w:pPr>
    </w:p>
    <w:p w:rsidR="00AE13D2" w:rsidRPr="00FF6471" w:rsidRDefault="00AE13D2" w:rsidP="000F1DF9">
      <w:pPr>
        <w:spacing w:after="0" w:line="240" w:lineRule="auto"/>
        <w:rPr>
          <w:rFonts w:cs="Times New Roman"/>
          <w:szCs w:val="24"/>
        </w:rPr>
      </w:pPr>
    </w:p>
    <w:p w:rsidR="00AE13D2" w:rsidRPr="00FF6471" w:rsidRDefault="00AE13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4D54A9E03346328D32D6AC5FB24163"/>
        </w:placeholder>
      </w:sdtPr>
      <w:sdtContent>
        <w:p w:rsidR="00AE13D2" w:rsidRDefault="00AE13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B15C381E0240F58645A2014B2BEFCF"/>
        </w:placeholder>
      </w:sdtPr>
      <w:sdtContent>
        <w:p w:rsidR="00AE13D2" w:rsidRDefault="00AE13D2" w:rsidP="00042C97">
          <w:pPr>
            <w:pStyle w:val="NormalWeb"/>
            <w:spacing w:before="0" w:beforeAutospacing="0" w:after="0" w:afterAutospacing="0"/>
            <w:jc w:val="both"/>
            <w:divId w:val="2023240374"/>
            <w:rPr>
              <w:rFonts w:eastAsia="Times New Roman" w:cstheme="minorBidi"/>
              <w:bCs/>
              <w:szCs w:val="22"/>
            </w:rPr>
          </w:pPr>
        </w:p>
        <w:p w:rsidR="00AE13D2" w:rsidRDefault="00AE13D2" w:rsidP="00042C97">
          <w:pPr>
            <w:pStyle w:val="NormalWeb"/>
            <w:spacing w:before="0" w:beforeAutospacing="0" w:after="0" w:afterAutospacing="0"/>
            <w:jc w:val="both"/>
            <w:divId w:val="2023240374"/>
            <w:rPr>
              <w:color w:val="000000"/>
            </w:rPr>
          </w:pPr>
          <w:r w:rsidRPr="00042C97">
            <w:rPr>
              <w:color w:val="000000"/>
            </w:rPr>
            <w:t xml:space="preserve">The Teacher Retirement System of Texas (TRS) delivers retirement and related benefits as authorized by law for TRS members and their beneficiaries. </w:t>
          </w:r>
        </w:p>
        <w:p w:rsidR="00AE13D2" w:rsidRPr="00042C97" w:rsidRDefault="00AE13D2" w:rsidP="00042C97">
          <w:pPr>
            <w:pStyle w:val="NormalWeb"/>
            <w:spacing w:before="0" w:beforeAutospacing="0" w:after="0" w:afterAutospacing="0"/>
            <w:jc w:val="both"/>
            <w:divId w:val="2023240374"/>
            <w:rPr>
              <w:color w:val="000000"/>
            </w:rPr>
          </w:pPr>
        </w:p>
        <w:p w:rsidR="00AE13D2" w:rsidRPr="00042C97" w:rsidRDefault="00AE13D2" w:rsidP="00042C97">
          <w:pPr>
            <w:pStyle w:val="NormalWeb"/>
            <w:spacing w:before="0" w:beforeAutospacing="0" w:after="0" w:afterAutospacing="0"/>
            <w:jc w:val="both"/>
            <w:divId w:val="2023240374"/>
            <w:rPr>
              <w:color w:val="000000"/>
            </w:rPr>
          </w:pPr>
          <w:r>
            <w:rPr>
              <w:color w:val="000000"/>
            </w:rPr>
            <w:t>H.B.</w:t>
          </w:r>
          <w:r w:rsidRPr="00042C97">
            <w:rPr>
              <w:color w:val="000000"/>
            </w:rPr>
            <w:t xml:space="preserve"> 80 makes a one-time cost-of-living adjustment applicable to certain benefits paid by TRS as soon as practicable after the TRS board of trustees finds that payment of the adjustment wo</w:t>
          </w:r>
          <w:r>
            <w:rPr>
              <w:color w:val="000000"/>
            </w:rPr>
            <w:t xml:space="preserve">uld not violate Section 821.006, </w:t>
          </w:r>
          <w:r w:rsidRPr="00042C97">
            <w:rPr>
              <w:color w:val="000000"/>
            </w:rPr>
            <w:t>Government Code.</w:t>
          </w:r>
        </w:p>
        <w:p w:rsidR="00AE13D2" w:rsidRPr="00D70925" w:rsidRDefault="00AE13D2" w:rsidP="00042C97">
          <w:pPr>
            <w:spacing w:after="0" w:line="240" w:lineRule="auto"/>
            <w:jc w:val="both"/>
            <w:rPr>
              <w:rFonts w:eastAsia="Times New Roman" w:cs="Times New Roman"/>
              <w:bCs/>
              <w:szCs w:val="24"/>
            </w:rPr>
          </w:pPr>
        </w:p>
      </w:sdtContent>
    </w:sdt>
    <w:p w:rsidR="00AE13D2" w:rsidRDefault="00AE13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80 </w:t>
      </w:r>
      <w:bookmarkStart w:id="1" w:name="AmendsCurrentLaw"/>
      <w:bookmarkEnd w:id="1"/>
      <w:r>
        <w:rPr>
          <w:rFonts w:cs="Times New Roman"/>
          <w:szCs w:val="24"/>
        </w:rPr>
        <w:t>amends current law relating to a cost-of-living adjustment applicable to certain benefits paid by the Teacher Retirement System of Texas, including a related study.</w:t>
      </w:r>
    </w:p>
    <w:p w:rsidR="00AE13D2" w:rsidRPr="00976ABD" w:rsidRDefault="00AE13D2" w:rsidP="000F1DF9">
      <w:pPr>
        <w:spacing w:after="0" w:line="240" w:lineRule="auto"/>
        <w:jc w:val="both"/>
        <w:rPr>
          <w:rFonts w:eastAsia="Times New Roman" w:cs="Times New Roman"/>
          <w:szCs w:val="24"/>
        </w:rPr>
      </w:pPr>
    </w:p>
    <w:p w:rsidR="00AE13D2" w:rsidRPr="005C2A78" w:rsidRDefault="00AE13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C05D803E9B45E28950AB5C86144DC9"/>
          </w:placeholder>
        </w:sdtPr>
        <w:sdtContent>
          <w:r>
            <w:rPr>
              <w:rFonts w:eastAsia="Times New Roman" w:cs="Times New Roman"/>
              <w:b/>
              <w:szCs w:val="24"/>
              <w:u w:val="single"/>
            </w:rPr>
            <w:t>RULEMAKING AUTHORITY</w:t>
          </w:r>
        </w:sdtContent>
      </w:sdt>
    </w:p>
    <w:p w:rsidR="00AE13D2" w:rsidRPr="006529C4" w:rsidRDefault="00AE13D2" w:rsidP="00774EC7">
      <w:pPr>
        <w:spacing w:after="0" w:line="240" w:lineRule="auto"/>
        <w:jc w:val="both"/>
        <w:rPr>
          <w:rFonts w:cs="Times New Roman"/>
          <w:szCs w:val="24"/>
        </w:rPr>
      </w:pPr>
    </w:p>
    <w:p w:rsidR="00AE13D2" w:rsidRPr="006529C4" w:rsidRDefault="00AE13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13D2" w:rsidRPr="006529C4" w:rsidRDefault="00AE13D2" w:rsidP="00774EC7">
      <w:pPr>
        <w:spacing w:after="0" w:line="240" w:lineRule="auto"/>
        <w:jc w:val="both"/>
        <w:rPr>
          <w:rFonts w:cs="Times New Roman"/>
          <w:szCs w:val="24"/>
        </w:rPr>
      </w:pPr>
    </w:p>
    <w:p w:rsidR="00AE13D2" w:rsidRPr="005C2A78" w:rsidRDefault="00AE13D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6F602B43264C6194411238F173CA65"/>
          </w:placeholder>
        </w:sdtPr>
        <w:sdtContent>
          <w:r>
            <w:rPr>
              <w:rFonts w:eastAsia="Times New Roman" w:cs="Times New Roman"/>
              <w:b/>
              <w:szCs w:val="24"/>
              <w:u w:val="single"/>
            </w:rPr>
            <w:t>SECTION BY SECTION ANALYSIS</w:t>
          </w:r>
        </w:sdtContent>
      </w:sdt>
    </w:p>
    <w:p w:rsidR="00AE13D2" w:rsidRPr="005C2A78" w:rsidRDefault="00AE13D2" w:rsidP="000F1DF9">
      <w:pPr>
        <w:spacing w:after="0" w:line="240" w:lineRule="auto"/>
        <w:jc w:val="both"/>
        <w:rPr>
          <w:rFonts w:eastAsia="Times New Roman" w:cs="Times New Roman"/>
          <w:szCs w:val="24"/>
        </w:rPr>
      </w:pPr>
    </w:p>
    <w:p w:rsidR="00AE13D2" w:rsidRPr="00A443B7" w:rsidRDefault="00AE13D2" w:rsidP="00A443B7">
      <w:pPr>
        <w:spacing w:after="0" w:line="240" w:lineRule="auto"/>
        <w:jc w:val="both"/>
        <w:rPr>
          <w:rFonts w:eastAsia="Times New Roman" w:cs="Times New Roman"/>
          <w:szCs w:val="24"/>
        </w:rPr>
      </w:pPr>
      <w:r>
        <w:rPr>
          <w:rFonts w:eastAsia="Times New Roman" w:cs="Times New Roman"/>
          <w:szCs w:val="24"/>
        </w:rPr>
        <w:t xml:space="preserve">SECTION 1. Amends </w:t>
      </w:r>
      <w:r w:rsidRPr="00A443B7">
        <w:rPr>
          <w:rFonts w:eastAsia="Times New Roman" w:cs="Times New Roman"/>
          <w:szCs w:val="24"/>
        </w:rPr>
        <w:t xml:space="preserve">Subchapter H, Chapter 824, Government Code, </w:t>
      </w:r>
      <w:r>
        <w:rPr>
          <w:rFonts w:eastAsia="Times New Roman" w:cs="Times New Roman"/>
          <w:szCs w:val="24"/>
        </w:rPr>
        <w:t xml:space="preserve">by adding Section 824.703, </w:t>
      </w:r>
      <w:r w:rsidRPr="00A443B7">
        <w:rPr>
          <w:rFonts w:eastAsia="Times New Roman" w:cs="Times New Roman"/>
          <w:szCs w:val="24"/>
        </w:rPr>
        <w:t>as follows:</w:t>
      </w:r>
    </w:p>
    <w:p w:rsidR="00AE13D2" w:rsidRPr="00A443B7" w:rsidRDefault="00AE13D2" w:rsidP="00A443B7">
      <w:pPr>
        <w:spacing w:after="0" w:line="240" w:lineRule="auto"/>
        <w:jc w:val="both"/>
        <w:rPr>
          <w:rFonts w:eastAsia="Times New Roman" w:cs="Times New Roman"/>
          <w:szCs w:val="24"/>
        </w:rPr>
      </w:pPr>
    </w:p>
    <w:p w:rsidR="00AE13D2" w:rsidRPr="00A443B7" w:rsidRDefault="00AE13D2" w:rsidP="00A443B7">
      <w:pPr>
        <w:spacing w:after="0" w:line="240" w:lineRule="auto"/>
        <w:ind w:left="720"/>
        <w:jc w:val="both"/>
        <w:rPr>
          <w:rFonts w:eastAsia="Times New Roman" w:cs="Times New Roman"/>
          <w:szCs w:val="24"/>
        </w:rPr>
      </w:pPr>
      <w:r>
        <w:rPr>
          <w:rFonts w:eastAsia="Times New Roman" w:cs="Times New Roman"/>
          <w:szCs w:val="24"/>
        </w:rPr>
        <w:t xml:space="preserve">Sec. 824.703. </w:t>
      </w:r>
      <w:r w:rsidRPr="00A443B7">
        <w:rPr>
          <w:rFonts w:eastAsia="Times New Roman" w:cs="Times New Roman"/>
          <w:szCs w:val="24"/>
        </w:rPr>
        <w:t xml:space="preserve">ADDITIONAL </w:t>
      </w:r>
      <w:r>
        <w:rPr>
          <w:rFonts w:eastAsia="Times New Roman" w:cs="Times New Roman"/>
          <w:szCs w:val="24"/>
        </w:rPr>
        <w:t>COST-OF-LIVING ADJUSTMENT. (a) Requires that the Teacher Retirement System of Texas (TRS), n</w:t>
      </w:r>
      <w:r w:rsidRPr="00A443B7">
        <w:rPr>
          <w:rFonts w:eastAsia="Times New Roman" w:cs="Times New Roman"/>
          <w:szCs w:val="24"/>
        </w:rPr>
        <w:t>otwithstanding Section 824.702</w:t>
      </w:r>
      <w:r>
        <w:rPr>
          <w:rFonts w:eastAsia="Times New Roman" w:cs="Times New Roman"/>
          <w:szCs w:val="24"/>
        </w:rPr>
        <w:t xml:space="preserve"> (Cost-of-Living Adjustment)</w:t>
      </w:r>
      <w:r w:rsidRPr="00A443B7">
        <w:rPr>
          <w:rFonts w:eastAsia="Times New Roman" w:cs="Times New Roman"/>
          <w:szCs w:val="24"/>
        </w:rPr>
        <w:t xml:space="preserve"> and subject to Section 821.006</w:t>
      </w:r>
      <w:r>
        <w:rPr>
          <w:rFonts w:eastAsia="Times New Roman" w:cs="Times New Roman"/>
          <w:szCs w:val="24"/>
        </w:rPr>
        <w:t xml:space="preserve"> (Action Increasing Amortization Period)</w:t>
      </w:r>
      <w:r w:rsidRPr="00A443B7">
        <w:rPr>
          <w:rFonts w:eastAsia="Times New Roman" w:cs="Times New Roman"/>
          <w:szCs w:val="24"/>
        </w:rPr>
        <w:t xml:space="preserve">, make a one-time cost-of-living adjustment payable to annuitants receiving a monthly death or retirement benefit annuity, as provided by this section. </w:t>
      </w:r>
    </w:p>
    <w:p w:rsidR="00AE13D2" w:rsidRPr="00A443B7" w:rsidRDefault="00AE13D2" w:rsidP="00A443B7">
      <w:pPr>
        <w:spacing w:after="0" w:line="240" w:lineRule="auto"/>
        <w:jc w:val="both"/>
        <w:rPr>
          <w:rFonts w:eastAsia="Times New Roman" w:cs="Times New Roman"/>
          <w:szCs w:val="24"/>
        </w:rPr>
      </w:pPr>
    </w:p>
    <w:p w:rsidR="00AE13D2" w:rsidRDefault="00AE13D2" w:rsidP="00A443B7">
      <w:pPr>
        <w:spacing w:after="0" w:line="240" w:lineRule="auto"/>
        <w:ind w:left="1440"/>
        <w:jc w:val="both"/>
        <w:rPr>
          <w:rFonts w:eastAsia="Times New Roman" w:cs="Times New Roman"/>
          <w:szCs w:val="24"/>
        </w:rPr>
      </w:pPr>
      <w:r>
        <w:rPr>
          <w:rFonts w:eastAsia="Times New Roman" w:cs="Times New Roman"/>
          <w:szCs w:val="24"/>
        </w:rPr>
        <w:t>(b) Requires a person, s</w:t>
      </w:r>
      <w:r w:rsidRPr="00A443B7">
        <w:rPr>
          <w:rFonts w:eastAsia="Times New Roman" w:cs="Times New Roman"/>
          <w:szCs w:val="24"/>
        </w:rPr>
        <w:t xml:space="preserve">ubject to Subsections (c) and (d), to be eligible for the adjustment, </w:t>
      </w:r>
      <w:r>
        <w:rPr>
          <w:rFonts w:eastAsia="Times New Roman" w:cs="Times New Roman"/>
          <w:szCs w:val="24"/>
        </w:rPr>
        <w:t>to</w:t>
      </w:r>
      <w:r w:rsidRPr="00A443B7">
        <w:rPr>
          <w:rFonts w:eastAsia="Times New Roman" w:cs="Times New Roman"/>
          <w:szCs w:val="24"/>
        </w:rPr>
        <w:t xml:space="preserve"> be</w:t>
      </w:r>
      <w:r>
        <w:rPr>
          <w:rFonts w:eastAsia="Times New Roman" w:cs="Times New Roman"/>
          <w:szCs w:val="24"/>
        </w:rPr>
        <w:t>,</w:t>
      </w:r>
      <w:r w:rsidRPr="00A443B7">
        <w:rPr>
          <w:rFonts w:eastAsia="Times New Roman" w:cs="Times New Roman"/>
          <w:szCs w:val="24"/>
        </w:rPr>
        <w:t xml:space="preserve"> on the effective date of the adjustment and disregarding any forfeiture of </w:t>
      </w:r>
      <w:r>
        <w:rPr>
          <w:rFonts w:eastAsia="Times New Roman" w:cs="Times New Roman"/>
          <w:szCs w:val="24"/>
        </w:rPr>
        <w:t>benefits under Section 824.601 (Loss of Monthly Benefits),</w:t>
      </w:r>
      <w:r w:rsidRPr="00A443B7">
        <w:rPr>
          <w:rFonts w:eastAsia="Times New Roman" w:cs="Times New Roman"/>
          <w:szCs w:val="24"/>
        </w:rPr>
        <w:t xml:space="preserve"> a</w:t>
      </w:r>
      <w:r>
        <w:rPr>
          <w:rFonts w:eastAsia="Times New Roman" w:cs="Times New Roman"/>
          <w:szCs w:val="24"/>
        </w:rPr>
        <w:t xml:space="preserve">n annuitant eligible to receive: </w:t>
      </w:r>
    </w:p>
    <w:p w:rsidR="00AE13D2" w:rsidRDefault="00AE13D2" w:rsidP="00A443B7">
      <w:pPr>
        <w:spacing w:after="0" w:line="240" w:lineRule="auto"/>
        <w:ind w:left="1440"/>
        <w:jc w:val="both"/>
        <w:rPr>
          <w:rFonts w:eastAsia="Times New Roman" w:cs="Times New Roman"/>
          <w:szCs w:val="24"/>
        </w:rPr>
      </w:pPr>
    </w:p>
    <w:p w:rsidR="00AE13D2" w:rsidRPr="00A443B7"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(1) </w:t>
      </w:r>
      <w:r w:rsidRPr="00A443B7">
        <w:rPr>
          <w:rFonts w:eastAsia="Times New Roman" w:cs="Times New Roman"/>
          <w:szCs w:val="24"/>
        </w:rPr>
        <w:t xml:space="preserve">a standard service or disability retirement annuity payment; </w:t>
      </w:r>
    </w:p>
    <w:p w:rsidR="00AE13D2" w:rsidRPr="00A443B7" w:rsidRDefault="00AE13D2" w:rsidP="00A443B7">
      <w:pPr>
        <w:spacing w:after="0" w:line="240" w:lineRule="auto"/>
        <w:ind w:left="2160"/>
        <w:jc w:val="both"/>
        <w:rPr>
          <w:rFonts w:eastAsia="Times New Roman" w:cs="Times New Roman"/>
          <w:szCs w:val="24"/>
        </w:rPr>
      </w:pPr>
    </w:p>
    <w:p w:rsidR="00AE13D2" w:rsidRPr="00A443B7"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(2) </w:t>
      </w:r>
      <w:r w:rsidRPr="00A443B7">
        <w:rPr>
          <w:rFonts w:eastAsia="Times New Roman" w:cs="Times New Roman"/>
          <w:szCs w:val="24"/>
        </w:rPr>
        <w:t xml:space="preserve">an optional service or disability retirement annuity payment as either a retiree or beneficiary; </w:t>
      </w:r>
    </w:p>
    <w:p w:rsidR="00AE13D2" w:rsidRPr="00A443B7" w:rsidRDefault="00AE13D2" w:rsidP="00A443B7">
      <w:pPr>
        <w:spacing w:after="0" w:line="240" w:lineRule="auto"/>
        <w:ind w:left="2160"/>
        <w:jc w:val="both"/>
        <w:rPr>
          <w:rFonts w:eastAsia="Times New Roman" w:cs="Times New Roman"/>
          <w:szCs w:val="24"/>
        </w:rPr>
      </w:pPr>
    </w:p>
    <w:p w:rsidR="00AE13D2" w:rsidRPr="00A443B7"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(3) </w:t>
      </w:r>
      <w:r w:rsidRPr="00A443B7">
        <w:rPr>
          <w:rFonts w:eastAsia="Times New Roman" w:cs="Times New Roman"/>
          <w:szCs w:val="24"/>
        </w:rPr>
        <w:t>an annuity payment under Section 824.402(a)(3)</w:t>
      </w:r>
      <w:r>
        <w:rPr>
          <w:rFonts w:eastAsia="Times New Roman" w:cs="Times New Roman"/>
          <w:szCs w:val="24"/>
        </w:rPr>
        <w:t xml:space="preserve"> (relating to a certain designated beneficiary being eligible for 60 monthly payments of a standard service retirement annuity computed in a certain way)</w:t>
      </w:r>
      <w:r w:rsidRPr="00A443B7">
        <w:rPr>
          <w:rFonts w:eastAsia="Times New Roman" w:cs="Times New Roman"/>
          <w:szCs w:val="24"/>
        </w:rPr>
        <w:t xml:space="preserve"> or (4)</w:t>
      </w:r>
      <w:r>
        <w:rPr>
          <w:rFonts w:eastAsia="Times New Roman" w:cs="Times New Roman"/>
          <w:szCs w:val="24"/>
        </w:rPr>
        <w:t xml:space="preserve"> (relating to a certain designated beneficiary being eligible for an optional retirement annuity for the designated beneficiary’s life in a certain amount)</w:t>
      </w:r>
      <w:r w:rsidRPr="00A443B7">
        <w:rPr>
          <w:rFonts w:eastAsia="Times New Roman" w:cs="Times New Roman"/>
          <w:szCs w:val="24"/>
        </w:rPr>
        <w:t xml:space="preserve">; </w:t>
      </w:r>
    </w:p>
    <w:p w:rsidR="00AE13D2" w:rsidRPr="00A443B7" w:rsidRDefault="00AE13D2" w:rsidP="00A443B7">
      <w:pPr>
        <w:spacing w:after="0" w:line="240" w:lineRule="auto"/>
        <w:ind w:left="2160"/>
        <w:jc w:val="both"/>
        <w:rPr>
          <w:rFonts w:eastAsia="Times New Roman" w:cs="Times New Roman"/>
          <w:szCs w:val="24"/>
        </w:rPr>
      </w:pPr>
    </w:p>
    <w:p w:rsidR="00AE13D2" w:rsidRPr="00A443B7"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(4) </w:t>
      </w:r>
      <w:r w:rsidRPr="00A443B7">
        <w:rPr>
          <w:rFonts w:eastAsia="Times New Roman" w:cs="Times New Roman"/>
          <w:szCs w:val="24"/>
        </w:rPr>
        <w:t>an annuity payment under Section 824.502</w:t>
      </w:r>
      <w:r>
        <w:rPr>
          <w:rFonts w:eastAsia="Times New Roman" w:cs="Times New Roman"/>
          <w:szCs w:val="24"/>
        </w:rPr>
        <w:t xml:space="preserve"> (Benefits on Death of Disability Retiree)</w:t>
      </w:r>
      <w:r w:rsidRPr="00A443B7">
        <w:rPr>
          <w:rFonts w:eastAsia="Times New Roman" w:cs="Times New Roman"/>
          <w:szCs w:val="24"/>
        </w:rPr>
        <w:t xml:space="preserve">; or </w:t>
      </w:r>
    </w:p>
    <w:p w:rsidR="00AE13D2" w:rsidRPr="00A443B7" w:rsidRDefault="00AE13D2" w:rsidP="00A443B7">
      <w:pPr>
        <w:spacing w:after="0" w:line="240" w:lineRule="auto"/>
        <w:ind w:left="2160"/>
        <w:jc w:val="both"/>
        <w:rPr>
          <w:rFonts w:eastAsia="Times New Roman" w:cs="Times New Roman"/>
          <w:szCs w:val="24"/>
        </w:rPr>
      </w:pPr>
    </w:p>
    <w:p w:rsidR="00AE13D2"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(5) </w:t>
      </w:r>
      <w:r w:rsidRPr="00A443B7">
        <w:rPr>
          <w:rFonts w:eastAsia="Times New Roman" w:cs="Times New Roman"/>
          <w:szCs w:val="24"/>
        </w:rPr>
        <w:t>an alternate payee annuity payment under Section 804.005</w:t>
      </w:r>
      <w:r>
        <w:rPr>
          <w:rFonts w:eastAsia="Times New Roman" w:cs="Times New Roman"/>
          <w:szCs w:val="24"/>
        </w:rPr>
        <w:t xml:space="preserve"> (Payment in Certain Circumstances in Lieu of Benefits Awarded by Qualified Domestic Relations Order)</w:t>
      </w:r>
      <w:r w:rsidRPr="00A443B7">
        <w:rPr>
          <w:rFonts w:eastAsia="Times New Roman" w:cs="Times New Roman"/>
          <w:szCs w:val="24"/>
        </w:rPr>
        <w:t>.</w:t>
      </w:r>
    </w:p>
    <w:p w:rsidR="00AE13D2" w:rsidRDefault="00AE13D2" w:rsidP="00A443B7">
      <w:pPr>
        <w:spacing w:after="0" w:line="240" w:lineRule="auto"/>
        <w:ind w:left="1440"/>
        <w:jc w:val="both"/>
        <w:rPr>
          <w:rFonts w:eastAsia="Times New Roman" w:cs="Times New Roman"/>
          <w:szCs w:val="24"/>
        </w:rPr>
      </w:pPr>
    </w:p>
    <w:p w:rsidR="00AE13D2" w:rsidRDefault="00AE13D2" w:rsidP="00A443B7">
      <w:pPr>
        <w:spacing w:after="0" w:line="240" w:lineRule="auto"/>
        <w:ind w:left="1440"/>
        <w:jc w:val="both"/>
        <w:rPr>
          <w:rFonts w:eastAsia="Times New Roman" w:cs="Times New Roman"/>
          <w:szCs w:val="24"/>
        </w:rPr>
      </w:pPr>
      <w:r>
        <w:rPr>
          <w:rFonts w:eastAsia="Times New Roman" w:cs="Times New Roman"/>
          <w:szCs w:val="24"/>
        </w:rPr>
        <w:t xml:space="preserve">(c) Provides that if the annuitant: </w:t>
      </w:r>
    </w:p>
    <w:p w:rsidR="00AE13D2" w:rsidRDefault="00AE13D2" w:rsidP="00A443B7">
      <w:pPr>
        <w:spacing w:after="0" w:line="240" w:lineRule="auto"/>
        <w:ind w:left="1440"/>
        <w:jc w:val="both"/>
        <w:rPr>
          <w:rFonts w:eastAsia="Times New Roman" w:cs="Times New Roman"/>
          <w:szCs w:val="24"/>
        </w:rPr>
      </w:pPr>
    </w:p>
    <w:p w:rsidR="00AE13D2" w:rsidRPr="00A443B7"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(1) </w:t>
      </w:r>
      <w:r w:rsidRPr="00A443B7">
        <w:rPr>
          <w:rFonts w:eastAsia="Times New Roman" w:cs="Times New Roman"/>
          <w:szCs w:val="24"/>
        </w:rPr>
        <w:t xml:space="preserve">is a retiree or is a beneficiary under an optional retirement payment plan, to be eligible for the adjustment under this section: </w:t>
      </w:r>
    </w:p>
    <w:p w:rsidR="00AE13D2" w:rsidRPr="00A443B7" w:rsidRDefault="00AE13D2" w:rsidP="00A443B7">
      <w:pPr>
        <w:spacing w:after="0" w:line="240" w:lineRule="auto"/>
        <w:ind w:left="2160"/>
        <w:jc w:val="both"/>
        <w:rPr>
          <w:rFonts w:eastAsia="Times New Roman" w:cs="Times New Roman"/>
          <w:szCs w:val="24"/>
        </w:rPr>
      </w:pPr>
    </w:p>
    <w:p w:rsidR="00AE13D2" w:rsidRPr="00A443B7" w:rsidRDefault="00AE13D2" w:rsidP="00A443B7">
      <w:pPr>
        <w:spacing w:after="0" w:line="240" w:lineRule="auto"/>
        <w:ind w:left="2880"/>
        <w:jc w:val="both"/>
        <w:rPr>
          <w:rFonts w:eastAsia="Times New Roman" w:cs="Times New Roman"/>
          <w:szCs w:val="24"/>
        </w:rPr>
      </w:pPr>
      <w:r>
        <w:rPr>
          <w:rFonts w:eastAsia="Times New Roman" w:cs="Times New Roman"/>
          <w:szCs w:val="24"/>
        </w:rPr>
        <w:t xml:space="preserve">(A) </w:t>
      </w:r>
      <w:r w:rsidRPr="00A443B7">
        <w:rPr>
          <w:rFonts w:eastAsia="Times New Roman" w:cs="Times New Roman"/>
          <w:szCs w:val="24"/>
        </w:rPr>
        <w:t xml:space="preserve">the annuitant </w:t>
      </w:r>
      <w:r>
        <w:rPr>
          <w:rFonts w:eastAsia="Times New Roman" w:cs="Times New Roman"/>
          <w:szCs w:val="24"/>
        </w:rPr>
        <w:t>is required to</w:t>
      </w:r>
      <w:r w:rsidRPr="00A443B7">
        <w:rPr>
          <w:rFonts w:eastAsia="Times New Roman" w:cs="Times New Roman"/>
          <w:szCs w:val="24"/>
        </w:rPr>
        <w:t xml:space="preserve"> be living on the effective date of the adjustment; and </w:t>
      </w:r>
    </w:p>
    <w:p w:rsidR="00AE13D2" w:rsidRPr="00A443B7" w:rsidRDefault="00AE13D2" w:rsidP="00A443B7">
      <w:pPr>
        <w:spacing w:after="0" w:line="240" w:lineRule="auto"/>
        <w:ind w:left="2880"/>
        <w:jc w:val="both"/>
        <w:rPr>
          <w:rFonts w:eastAsia="Times New Roman" w:cs="Times New Roman"/>
          <w:szCs w:val="24"/>
        </w:rPr>
      </w:pPr>
    </w:p>
    <w:p w:rsidR="00AE13D2" w:rsidRDefault="00AE13D2" w:rsidP="00A443B7">
      <w:pPr>
        <w:spacing w:after="0" w:line="240" w:lineRule="auto"/>
        <w:ind w:left="2880"/>
        <w:jc w:val="both"/>
        <w:rPr>
          <w:rFonts w:eastAsia="Times New Roman" w:cs="Times New Roman"/>
          <w:szCs w:val="24"/>
        </w:rPr>
      </w:pPr>
      <w:r>
        <w:rPr>
          <w:rFonts w:eastAsia="Times New Roman" w:cs="Times New Roman"/>
          <w:szCs w:val="24"/>
        </w:rPr>
        <w:t xml:space="preserve">(B) </w:t>
      </w:r>
      <w:r w:rsidRPr="00A443B7">
        <w:rPr>
          <w:rFonts w:eastAsia="Times New Roman" w:cs="Times New Roman"/>
          <w:szCs w:val="24"/>
        </w:rPr>
        <w:t xml:space="preserve">the effective date of the retirement of the </w:t>
      </w:r>
      <w:r>
        <w:rPr>
          <w:rFonts w:eastAsia="Times New Roman" w:cs="Times New Roman"/>
          <w:szCs w:val="24"/>
        </w:rPr>
        <w:t>TRS member</w:t>
      </w:r>
      <w:r w:rsidRPr="00A443B7">
        <w:rPr>
          <w:rFonts w:eastAsia="Times New Roman" w:cs="Times New Roman"/>
          <w:szCs w:val="24"/>
        </w:rPr>
        <w:t xml:space="preserve"> </w:t>
      </w:r>
      <w:r>
        <w:rPr>
          <w:rFonts w:eastAsia="Times New Roman" w:cs="Times New Roman"/>
          <w:szCs w:val="24"/>
        </w:rPr>
        <w:t>is required to</w:t>
      </w:r>
      <w:r w:rsidRPr="00A443B7">
        <w:rPr>
          <w:rFonts w:eastAsia="Times New Roman" w:cs="Times New Roman"/>
          <w:szCs w:val="24"/>
        </w:rPr>
        <w:t xml:space="preserve"> have been after August 31, 2004, and on or before August 31, 2015;</w:t>
      </w:r>
    </w:p>
    <w:p w:rsidR="00AE13D2" w:rsidRDefault="00AE13D2" w:rsidP="00A443B7">
      <w:pPr>
        <w:spacing w:after="0" w:line="240" w:lineRule="auto"/>
        <w:ind w:left="2880"/>
        <w:jc w:val="both"/>
        <w:rPr>
          <w:rFonts w:eastAsia="Times New Roman" w:cs="Times New Roman"/>
          <w:szCs w:val="24"/>
        </w:rPr>
      </w:pPr>
    </w:p>
    <w:p w:rsidR="00AE13D2" w:rsidRPr="00A443B7"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(2) </w:t>
      </w:r>
      <w:r w:rsidRPr="00A443B7">
        <w:rPr>
          <w:rFonts w:eastAsia="Times New Roman" w:cs="Times New Roman"/>
          <w:szCs w:val="24"/>
        </w:rPr>
        <w:t xml:space="preserve">is a beneficiary under Section 824.402(a)(3) or (4) or 824.502, to be eligible for the adjustment: </w:t>
      </w:r>
    </w:p>
    <w:p w:rsidR="00AE13D2" w:rsidRPr="00A443B7" w:rsidRDefault="00AE13D2" w:rsidP="00A443B7">
      <w:pPr>
        <w:spacing w:after="0" w:line="240" w:lineRule="auto"/>
        <w:ind w:left="2160"/>
        <w:jc w:val="both"/>
        <w:rPr>
          <w:rFonts w:eastAsia="Times New Roman" w:cs="Times New Roman"/>
          <w:szCs w:val="24"/>
        </w:rPr>
      </w:pPr>
    </w:p>
    <w:p w:rsidR="00AE13D2" w:rsidRPr="00A443B7" w:rsidRDefault="00AE13D2" w:rsidP="00A443B7">
      <w:pPr>
        <w:spacing w:after="0" w:line="240" w:lineRule="auto"/>
        <w:ind w:left="2880"/>
        <w:jc w:val="both"/>
        <w:rPr>
          <w:rFonts w:eastAsia="Times New Roman" w:cs="Times New Roman"/>
          <w:szCs w:val="24"/>
        </w:rPr>
      </w:pPr>
      <w:r>
        <w:rPr>
          <w:rFonts w:eastAsia="Times New Roman" w:cs="Times New Roman"/>
          <w:szCs w:val="24"/>
        </w:rPr>
        <w:t xml:space="preserve">(A) </w:t>
      </w:r>
      <w:r w:rsidRPr="00A443B7">
        <w:rPr>
          <w:rFonts w:eastAsia="Times New Roman" w:cs="Times New Roman"/>
          <w:szCs w:val="24"/>
        </w:rPr>
        <w:t xml:space="preserve">the annuitant </w:t>
      </w:r>
      <w:r>
        <w:rPr>
          <w:rFonts w:eastAsia="Times New Roman" w:cs="Times New Roman"/>
          <w:szCs w:val="24"/>
        </w:rPr>
        <w:t>is required to</w:t>
      </w:r>
      <w:r w:rsidRPr="00A443B7">
        <w:rPr>
          <w:rFonts w:eastAsia="Times New Roman" w:cs="Times New Roman"/>
          <w:szCs w:val="24"/>
        </w:rPr>
        <w:t xml:space="preserve"> be living on the effective date of the adjustment; and </w:t>
      </w:r>
    </w:p>
    <w:p w:rsidR="00AE13D2" w:rsidRPr="00A443B7" w:rsidRDefault="00AE13D2" w:rsidP="00A443B7">
      <w:pPr>
        <w:spacing w:after="0" w:line="240" w:lineRule="auto"/>
        <w:ind w:left="2880"/>
        <w:jc w:val="both"/>
        <w:rPr>
          <w:rFonts w:eastAsia="Times New Roman" w:cs="Times New Roman"/>
          <w:szCs w:val="24"/>
        </w:rPr>
      </w:pPr>
    </w:p>
    <w:p w:rsidR="00AE13D2" w:rsidRDefault="00AE13D2" w:rsidP="00A443B7">
      <w:pPr>
        <w:spacing w:after="0" w:line="240" w:lineRule="auto"/>
        <w:ind w:left="2880"/>
        <w:jc w:val="both"/>
        <w:rPr>
          <w:rFonts w:eastAsia="Times New Roman" w:cs="Times New Roman"/>
          <w:szCs w:val="24"/>
        </w:rPr>
      </w:pPr>
      <w:r>
        <w:rPr>
          <w:rFonts w:eastAsia="Times New Roman" w:cs="Times New Roman"/>
          <w:szCs w:val="24"/>
        </w:rPr>
        <w:t xml:space="preserve">(B) </w:t>
      </w:r>
      <w:r w:rsidRPr="00A443B7">
        <w:rPr>
          <w:rFonts w:eastAsia="Times New Roman" w:cs="Times New Roman"/>
          <w:szCs w:val="24"/>
        </w:rPr>
        <w:t xml:space="preserve">the date of death of </w:t>
      </w:r>
      <w:r>
        <w:rPr>
          <w:rFonts w:eastAsia="Times New Roman" w:cs="Times New Roman"/>
          <w:szCs w:val="24"/>
        </w:rPr>
        <w:t>the TRS member</w:t>
      </w:r>
      <w:r w:rsidRPr="00A443B7">
        <w:rPr>
          <w:rFonts w:eastAsia="Times New Roman" w:cs="Times New Roman"/>
          <w:szCs w:val="24"/>
        </w:rPr>
        <w:t xml:space="preserve"> </w:t>
      </w:r>
      <w:r>
        <w:rPr>
          <w:rFonts w:eastAsia="Times New Roman" w:cs="Times New Roman"/>
          <w:szCs w:val="24"/>
        </w:rPr>
        <w:t>is required to</w:t>
      </w:r>
      <w:r w:rsidRPr="00A443B7">
        <w:rPr>
          <w:rFonts w:eastAsia="Times New Roman" w:cs="Times New Roman"/>
          <w:szCs w:val="24"/>
        </w:rPr>
        <w:t xml:space="preserve"> have been after August 31, 2004, and on or before August 31, 2015; or</w:t>
      </w:r>
    </w:p>
    <w:p w:rsidR="00AE13D2" w:rsidRDefault="00AE13D2" w:rsidP="00A443B7">
      <w:pPr>
        <w:spacing w:after="0" w:line="240" w:lineRule="auto"/>
        <w:ind w:left="2880"/>
        <w:jc w:val="both"/>
        <w:rPr>
          <w:rFonts w:eastAsia="Times New Roman" w:cs="Times New Roman"/>
          <w:szCs w:val="24"/>
        </w:rPr>
      </w:pPr>
    </w:p>
    <w:p w:rsidR="00AE13D2" w:rsidRDefault="00AE13D2" w:rsidP="00A443B7">
      <w:pPr>
        <w:spacing w:after="0" w:line="240" w:lineRule="auto"/>
        <w:ind w:left="2160"/>
        <w:jc w:val="both"/>
        <w:rPr>
          <w:rFonts w:eastAsia="Times New Roman" w:cs="Times New Roman"/>
          <w:szCs w:val="24"/>
        </w:rPr>
      </w:pPr>
      <w:r>
        <w:rPr>
          <w:rFonts w:eastAsia="Times New Roman" w:cs="Times New Roman"/>
          <w:szCs w:val="24"/>
        </w:rPr>
        <w:t xml:space="preserve">(3) </w:t>
      </w:r>
      <w:r w:rsidRPr="00A443B7">
        <w:rPr>
          <w:rFonts w:eastAsia="Times New Roman" w:cs="Times New Roman"/>
          <w:szCs w:val="24"/>
        </w:rPr>
        <w:t>is an alternate payee under Section 804.005, the annuitant is eligible for the adjustment only if the effective date of the election to receive the annuity payment was after August 31, 2004, and on or before August 31, 2015.</w:t>
      </w:r>
    </w:p>
    <w:p w:rsidR="00AE13D2" w:rsidRDefault="00AE13D2" w:rsidP="00A443B7">
      <w:pPr>
        <w:spacing w:after="0" w:line="240" w:lineRule="auto"/>
        <w:ind w:left="2160"/>
        <w:jc w:val="both"/>
        <w:rPr>
          <w:rFonts w:eastAsia="Times New Roman" w:cs="Times New Roman"/>
          <w:szCs w:val="24"/>
        </w:rPr>
      </w:pPr>
    </w:p>
    <w:p w:rsidR="00AE13D2" w:rsidRDefault="00AE13D2" w:rsidP="00A443B7">
      <w:pPr>
        <w:spacing w:after="0" w:line="240" w:lineRule="auto"/>
        <w:ind w:left="1440"/>
        <w:jc w:val="both"/>
        <w:rPr>
          <w:rFonts w:eastAsia="Times New Roman" w:cs="Times New Roman"/>
          <w:szCs w:val="24"/>
        </w:rPr>
      </w:pPr>
      <w:r>
        <w:rPr>
          <w:rFonts w:eastAsia="Times New Roman" w:cs="Times New Roman"/>
          <w:szCs w:val="24"/>
        </w:rPr>
        <w:t xml:space="preserve">(d) Provides that an adjustment made under this section does not apply to payments under certain sections. </w:t>
      </w:r>
    </w:p>
    <w:p w:rsidR="00AE13D2" w:rsidRDefault="00AE13D2" w:rsidP="00A443B7">
      <w:pPr>
        <w:spacing w:after="0" w:line="240" w:lineRule="auto"/>
        <w:ind w:left="1440"/>
        <w:jc w:val="both"/>
        <w:rPr>
          <w:rFonts w:eastAsia="Times New Roman" w:cs="Times New Roman"/>
          <w:szCs w:val="24"/>
        </w:rPr>
      </w:pPr>
    </w:p>
    <w:p w:rsidR="00AE13D2" w:rsidRDefault="00AE13D2" w:rsidP="00A443B7">
      <w:pPr>
        <w:spacing w:after="0" w:line="240" w:lineRule="auto"/>
        <w:ind w:left="1440"/>
        <w:jc w:val="both"/>
        <w:rPr>
          <w:rFonts w:eastAsia="Times New Roman" w:cs="Times New Roman"/>
          <w:szCs w:val="24"/>
        </w:rPr>
      </w:pPr>
      <w:r>
        <w:rPr>
          <w:rFonts w:eastAsia="Times New Roman" w:cs="Times New Roman"/>
          <w:szCs w:val="24"/>
        </w:rPr>
        <w:t xml:space="preserve">(e) Requires that an adjustment under this section be made as soon as practicable after the board of trustees of TRS (board) finds that payment of the adjustment would not violate Section 821.006. Provides that an adjustment is limited to the lesser of an amount equal to three percent of the monthly benefit subject to the increase or $100 a month. </w:t>
      </w:r>
    </w:p>
    <w:p w:rsidR="00AE13D2" w:rsidRDefault="00AE13D2" w:rsidP="00A443B7">
      <w:pPr>
        <w:spacing w:after="0" w:line="240" w:lineRule="auto"/>
        <w:ind w:left="1440"/>
        <w:jc w:val="both"/>
        <w:rPr>
          <w:rFonts w:eastAsia="Times New Roman" w:cs="Times New Roman"/>
          <w:szCs w:val="24"/>
        </w:rPr>
      </w:pPr>
    </w:p>
    <w:p w:rsidR="00AE13D2" w:rsidRPr="005C2A78" w:rsidRDefault="00AE13D2" w:rsidP="00A443B7">
      <w:pPr>
        <w:spacing w:after="0" w:line="240" w:lineRule="auto"/>
        <w:ind w:left="1440"/>
        <w:jc w:val="both"/>
        <w:rPr>
          <w:rFonts w:eastAsia="Times New Roman" w:cs="Times New Roman"/>
          <w:szCs w:val="24"/>
        </w:rPr>
      </w:pPr>
      <w:r>
        <w:rPr>
          <w:rFonts w:eastAsia="Times New Roman" w:cs="Times New Roman"/>
          <w:szCs w:val="24"/>
        </w:rPr>
        <w:t xml:space="preserve">(f) Requires the board to determine the eligibility for and the amount of any adjustment in monthly annuities in accordance with this section. </w:t>
      </w:r>
    </w:p>
    <w:p w:rsidR="00AE13D2" w:rsidRPr="005C2A78" w:rsidRDefault="00AE13D2" w:rsidP="000F1DF9">
      <w:pPr>
        <w:spacing w:after="0" w:line="240" w:lineRule="auto"/>
        <w:jc w:val="both"/>
        <w:rPr>
          <w:rFonts w:eastAsia="Times New Roman" w:cs="Times New Roman"/>
          <w:szCs w:val="24"/>
        </w:rPr>
      </w:pPr>
    </w:p>
    <w:p w:rsidR="00AE13D2" w:rsidRPr="00A443B7" w:rsidRDefault="00AE13D2" w:rsidP="00A443B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TRS, u</w:t>
      </w:r>
      <w:r w:rsidRPr="00A443B7">
        <w:rPr>
          <w:rFonts w:eastAsia="Times New Roman" w:cs="Times New Roman"/>
          <w:szCs w:val="24"/>
        </w:rPr>
        <w:t xml:space="preserve">sing existing resources, </w:t>
      </w:r>
      <w:r>
        <w:rPr>
          <w:rFonts w:eastAsia="Times New Roman" w:cs="Times New Roman"/>
          <w:szCs w:val="24"/>
        </w:rPr>
        <w:t xml:space="preserve">to </w:t>
      </w:r>
      <w:r w:rsidRPr="00A443B7">
        <w:rPr>
          <w:rFonts w:eastAsia="Times New Roman" w:cs="Times New Roman"/>
          <w:szCs w:val="24"/>
        </w:rPr>
        <w:t>conduct a study on future cost-of-living adjustments payable to an annuitant receiving a monthly death or retirement annuity, including projections on future cost-of-living adjustments and a review of structural changes affecting cost-of-living adjustments, including the feasibility of offering an alternative annuity payment option to retirees under which the standard service retirement annuity provided under Subchapter C</w:t>
      </w:r>
      <w:r>
        <w:rPr>
          <w:rFonts w:eastAsia="Times New Roman" w:cs="Times New Roman"/>
          <w:szCs w:val="24"/>
        </w:rPr>
        <w:t xml:space="preserve"> (Service Retirement Benefits)</w:t>
      </w:r>
      <w:r w:rsidRPr="00A443B7">
        <w:rPr>
          <w:rFonts w:eastAsia="Times New Roman" w:cs="Times New Roman"/>
          <w:szCs w:val="24"/>
        </w:rPr>
        <w:t>, Chapter 824</w:t>
      </w:r>
      <w:r>
        <w:rPr>
          <w:rFonts w:eastAsia="Times New Roman" w:cs="Times New Roman"/>
          <w:szCs w:val="24"/>
        </w:rPr>
        <w:t xml:space="preserve"> (Benefits)</w:t>
      </w:r>
      <w:r w:rsidRPr="00A443B7">
        <w:rPr>
          <w:rFonts w:eastAsia="Times New Roman" w:cs="Times New Roman"/>
          <w:szCs w:val="24"/>
        </w:rPr>
        <w:t xml:space="preserve">, Government Code, is payable on a graduated scale with annuity payments </w:t>
      </w:r>
      <w:r>
        <w:rPr>
          <w:rFonts w:eastAsia="Times New Roman" w:cs="Times New Roman"/>
          <w:szCs w:val="24"/>
        </w:rPr>
        <w:t>increasing on an annual basis. Requires TRS, i</w:t>
      </w:r>
      <w:r w:rsidRPr="00A443B7">
        <w:rPr>
          <w:rFonts w:eastAsia="Times New Roman" w:cs="Times New Roman"/>
          <w:szCs w:val="24"/>
        </w:rPr>
        <w:t xml:space="preserve">n conducting a study under this section, </w:t>
      </w:r>
      <w:r>
        <w:rPr>
          <w:rFonts w:eastAsia="Times New Roman" w:cs="Times New Roman"/>
          <w:szCs w:val="24"/>
        </w:rPr>
        <w:t>to</w:t>
      </w:r>
      <w:r w:rsidRPr="00A443B7">
        <w:rPr>
          <w:rFonts w:eastAsia="Times New Roman" w:cs="Times New Roman"/>
          <w:szCs w:val="24"/>
        </w:rPr>
        <w:t xml:space="preserve"> only consider alternative annuity payment options that are projected by </w:t>
      </w:r>
      <w:r>
        <w:rPr>
          <w:rFonts w:eastAsia="Times New Roman" w:cs="Times New Roman"/>
          <w:szCs w:val="24"/>
        </w:rPr>
        <w:t>TRS’s</w:t>
      </w:r>
      <w:r w:rsidRPr="00A443B7">
        <w:rPr>
          <w:rFonts w:eastAsia="Times New Roman" w:cs="Times New Roman"/>
          <w:szCs w:val="24"/>
        </w:rPr>
        <w:t xml:space="preserve"> actuary to have no fiscal impact to the state.</w:t>
      </w:r>
    </w:p>
    <w:p w:rsidR="00AE13D2" w:rsidRPr="00A443B7" w:rsidRDefault="00AE13D2" w:rsidP="00A443B7">
      <w:pPr>
        <w:spacing w:after="0" w:line="240" w:lineRule="auto"/>
        <w:jc w:val="both"/>
        <w:rPr>
          <w:rFonts w:eastAsia="Times New Roman" w:cs="Times New Roman"/>
          <w:szCs w:val="24"/>
        </w:rPr>
      </w:pPr>
    </w:p>
    <w:p w:rsidR="00AE13D2" w:rsidRPr="00A443B7" w:rsidRDefault="00AE13D2" w:rsidP="00A443B7">
      <w:pPr>
        <w:spacing w:after="0" w:line="240" w:lineRule="auto"/>
        <w:ind w:left="720"/>
        <w:jc w:val="both"/>
        <w:rPr>
          <w:rFonts w:eastAsia="Times New Roman" w:cs="Times New Roman"/>
          <w:szCs w:val="24"/>
        </w:rPr>
      </w:pPr>
      <w:r>
        <w:rPr>
          <w:rFonts w:eastAsia="Times New Roman" w:cs="Times New Roman"/>
          <w:szCs w:val="24"/>
        </w:rPr>
        <w:t>(b) Requires TRS, n</w:t>
      </w:r>
      <w:r w:rsidRPr="00A443B7">
        <w:rPr>
          <w:rFonts w:eastAsia="Times New Roman" w:cs="Times New Roman"/>
          <w:szCs w:val="24"/>
        </w:rPr>
        <w:t xml:space="preserve">ot later than September 1, 2018, </w:t>
      </w:r>
      <w:r>
        <w:rPr>
          <w:rFonts w:eastAsia="Times New Roman" w:cs="Times New Roman"/>
          <w:szCs w:val="24"/>
        </w:rPr>
        <w:t xml:space="preserve">to </w:t>
      </w:r>
      <w:r w:rsidRPr="00A443B7">
        <w:rPr>
          <w:rFonts w:eastAsia="Times New Roman" w:cs="Times New Roman"/>
          <w:szCs w:val="24"/>
        </w:rPr>
        <w:t>submit to the legislature a written report on the results of the study and any recommendations for legislative or other action.</w:t>
      </w:r>
    </w:p>
    <w:p w:rsidR="00AE13D2" w:rsidRPr="00A443B7" w:rsidRDefault="00AE13D2" w:rsidP="00A443B7">
      <w:pPr>
        <w:spacing w:after="0" w:line="240" w:lineRule="auto"/>
        <w:ind w:left="720"/>
        <w:jc w:val="both"/>
        <w:rPr>
          <w:rFonts w:eastAsia="Times New Roman" w:cs="Times New Roman"/>
          <w:szCs w:val="24"/>
        </w:rPr>
      </w:pPr>
    </w:p>
    <w:p w:rsidR="00AE13D2" w:rsidRPr="005C2A78" w:rsidRDefault="00AE13D2" w:rsidP="00A443B7">
      <w:pPr>
        <w:spacing w:after="0" w:line="240" w:lineRule="auto"/>
        <w:ind w:left="720"/>
        <w:jc w:val="both"/>
        <w:rPr>
          <w:rFonts w:eastAsia="Times New Roman" w:cs="Times New Roman"/>
          <w:szCs w:val="24"/>
        </w:rPr>
      </w:pPr>
      <w:r>
        <w:rPr>
          <w:rFonts w:eastAsia="Times New Roman" w:cs="Times New Roman"/>
          <w:szCs w:val="24"/>
        </w:rPr>
        <w:t>(c) Provides that t</w:t>
      </w:r>
      <w:r w:rsidRPr="00A443B7">
        <w:rPr>
          <w:rFonts w:eastAsia="Times New Roman" w:cs="Times New Roman"/>
          <w:szCs w:val="24"/>
        </w:rPr>
        <w:t>his section expires September 1, 2019.</w:t>
      </w:r>
    </w:p>
    <w:p w:rsidR="00AE13D2" w:rsidRPr="005C2A78" w:rsidRDefault="00AE13D2" w:rsidP="000F1DF9">
      <w:pPr>
        <w:spacing w:after="0" w:line="240" w:lineRule="auto"/>
        <w:jc w:val="both"/>
        <w:rPr>
          <w:rFonts w:eastAsia="Times New Roman" w:cs="Times New Roman"/>
          <w:szCs w:val="24"/>
        </w:rPr>
      </w:pPr>
    </w:p>
    <w:p w:rsidR="00AE13D2" w:rsidRPr="005C2A78" w:rsidRDefault="00AE13D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December 1, 2017. </w:t>
      </w:r>
    </w:p>
    <w:p w:rsidR="00AE13D2" w:rsidRPr="006529C4" w:rsidRDefault="00AE13D2" w:rsidP="00774EC7">
      <w:pPr>
        <w:spacing w:after="0" w:line="240" w:lineRule="auto"/>
        <w:jc w:val="both"/>
        <w:rPr>
          <w:rFonts w:cs="Times New Roman"/>
          <w:szCs w:val="24"/>
        </w:rPr>
      </w:pPr>
    </w:p>
    <w:p w:rsidR="00AE13D2" w:rsidRPr="006529C4" w:rsidRDefault="00AE13D2" w:rsidP="00774EC7">
      <w:pPr>
        <w:spacing w:after="0" w:line="240" w:lineRule="auto"/>
        <w:jc w:val="both"/>
      </w:pPr>
    </w:p>
    <w:sectPr w:rsidR="00AE13D2"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7B" w:rsidRDefault="00A17E7B" w:rsidP="000F1DF9">
      <w:pPr>
        <w:spacing w:after="0" w:line="240" w:lineRule="auto"/>
      </w:pPr>
      <w:r>
        <w:separator/>
      </w:r>
    </w:p>
  </w:endnote>
  <w:endnote w:type="continuationSeparator" w:id="0">
    <w:p w:rsidR="00A17E7B" w:rsidRDefault="00A17E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7E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13D2">
                <w:rPr>
                  <w:sz w:val="20"/>
                  <w:szCs w:val="20"/>
                </w:rPr>
                <w:t>DMM,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E13D2">
                <w:rPr>
                  <w:sz w:val="20"/>
                  <w:szCs w:val="20"/>
                </w:rPr>
                <w:t>H.B. 80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E13D2">
                <w:rPr>
                  <w:sz w:val="20"/>
                  <w:szCs w:val="20"/>
                </w:rPr>
                <w:t>85(1)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7E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E13D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E13D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7B" w:rsidRDefault="00A17E7B" w:rsidP="000F1DF9">
      <w:pPr>
        <w:spacing w:after="0" w:line="240" w:lineRule="auto"/>
      </w:pPr>
      <w:r>
        <w:separator/>
      </w:r>
    </w:p>
  </w:footnote>
  <w:footnote w:type="continuationSeparator" w:id="0">
    <w:p w:rsidR="00A17E7B" w:rsidRDefault="00A17E7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17E7B"/>
    <w:rsid w:val="00AE13D2"/>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13D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13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83899" w:rsidP="0068389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18D1C7B1844EFE90C5497B0C0669CE"/>
        <w:category>
          <w:name w:val="General"/>
          <w:gallery w:val="placeholder"/>
        </w:category>
        <w:types>
          <w:type w:val="bbPlcHdr"/>
        </w:types>
        <w:behaviors>
          <w:behavior w:val="content"/>
        </w:behaviors>
        <w:guid w:val="{D89BA4FA-B43C-44D4-88E3-F0C6BFEBD035}"/>
      </w:docPartPr>
      <w:docPartBody>
        <w:p w:rsidR="00000000" w:rsidRDefault="00BF794D"/>
      </w:docPartBody>
    </w:docPart>
    <w:docPart>
      <w:docPartPr>
        <w:name w:val="DB7CF96DD07E489D88FBC16481321CE0"/>
        <w:category>
          <w:name w:val="General"/>
          <w:gallery w:val="placeholder"/>
        </w:category>
        <w:types>
          <w:type w:val="bbPlcHdr"/>
        </w:types>
        <w:behaviors>
          <w:behavior w:val="content"/>
        </w:behaviors>
        <w:guid w:val="{0EDD3DD9-946C-4772-8B93-3D1B078E997A}"/>
      </w:docPartPr>
      <w:docPartBody>
        <w:p w:rsidR="00000000" w:rsidRDefault="00BF794D"/>
      </w:docPartBody>
    </w:docPart>
    <w:docPart>
      <w:docPartPr>
        <w:name w:val="8A99BD2DB5E04101B997D3F12B7D12D0"/>
        <w:category>
          <w:name w:val="General"/>
          <w:gallery w:val="placeholder"/>
        </w:category>
        <w:types>
          <w:type w:val="bbPlcHdr"/>
        </w:types>
        <w:behaviors>
          <w:behavior w:val="content"/>
        </w:behaviors>
        <w:guid w:val="{893685DE-7921-4C0D-A7BB-C20FB3496C49}"/>
      </w:docPartPr>
      <w:docPartBody>
        <w:p w:rsidR="00000000" w:rsidRDefault="00BF794D"/>
      </w:docPartBody>
    </w:docPart>
    <w:docPart>
      <w:docPartPr>
        <w:name w:val="64C7DA544F5B446597DD63F193758439"/>
        <w:category>
          <w:name w:val="General"/>
          <w:gallery w:val="placeholder"/>
        </w:category>
        <w:types>
          <w:type w:val="bbPlcHdr"/>
        </w:types>
        <w:behaviors>
          <w:behavior w:val="content"/>
        </w:behaviors>
        <w:guid w:val="{A097648D-5386-45C9-9EFA-1D4B28CB5598}"/>
      </w:docPartPr>
      <w:docPartBody>
        <w:p w:rsidR="00000000" w:rsidRDefault="00BF794D"/>
      </w:docPartBody>
    </w:docPart>
    <w:docPart>
      <w:docPartPr>
        <w:name w:val="768A5020C1034A37ADC2BADE946424AF"/>
        <w:category>
          <w:name w:val="General"/>
          <w:gallery w:val="placeholder"/>
        </w:category>
        <w:types>
          <w:type w:val="bbPlcHdr"/>
        </w:types>
        <w:behaviors>
          <w:behavior w:val="content"/>
        </w:behaviors>
        <w:guid w:val="{5A850DA7-EAD5-458C-8C31-A0322CB0660F}"/>
      </w:docPartPr>
      <w:docPartBody>
        <w:p w:rsidR="00000000" w:rsidRDefault="00BF794D"/>
      </w:docPartBody>
    </w:docPart>
    <w:docPart>
      <w:docPartPr>
        <w:name w:val="E6B0E269CA624C70A109A9E5F7E22036"/>
        <w:category>
          <w:name w:val="General"/>
          <w:gallery w:val="placeholder"/>
        </w:category>
        <w:types>
          <w:type w:val="bbPlcHdr"/>
        </w:types>
        <w:behaviors>
          <w:behavior w:val="content"/>
        </w:behaviors>
        <w:guid w:val="{1D87D025-51FB-4424-B07F-121A5635B0B5}"/>
      </w:docPartPr>
      <w:docPartBody>
        <w:p w:rsidR="00000000" w:rsidRDefault="00BF794D"/>
      </w:docPartBody>
    </w:docPart>
    <w:docPart>
      <w:docPartPr>
        <w:name w:val="7166C46D6DA34292A339D7B10EBBBAE4"/>
        <w:category>
          <w:name w:val="General"/>
          <w:gallery w:val="placeholder"/>
        </w:category>
        <w:types>
          <w:type w:val="bbPlcHdr"/>
        </w:types>
        <w:behaviors>
          <w:behavior w:val="content"/>
        </w:behaviors>
        <w:guid w:val="{672FFCDD-1641-4D9A-A475-FB00C8972992}"/>
      </w:docPartPr>
      <w:docPartBody>
        <w:p w:rsidR="00000000" w:rsidRDefault="00BF794D"/>
      </w:docPartBody>
    </w:docPart>
    <w:docPart>
      <w:docPartPr>
        <w:name w:val="89DF25E5CD81446691B9AC75E7188F60"/>
        <w:category>
          <w:name w:val="General"/>
          <w:gallery w:val="placeholder"/>
        </w:category>
        <w:types>
          <w:type w:val="bbPlcHdr"/>
        </w:types>
        <w:behaviors>
          <w:behavior w:val="content"/>
        </w:behaviors>
        <w:guid w:val="{4B42B109-F7A1-4111-B96B-F511F660029B}"/>
      </w:docPartPr>
      <w:docPartBody>
        <w:p w:rsidR="00000000" w:rsidRDefault="00BF794D"/>
      </w:docPartBody>
    </w:docPart>
    <w:docPart>
      <w:docPartPr>
        <w:name w:val="79C52D89507540D9853A35F0D400E425"/>
        <w:category>
          <w:name w:val="General"/>
          <w:gallery w:val="placeholder"/>
        </w:category>
        <w:types>
          <w:type w:val="bbPlcHdr"/>
        </w:types>
        <w:behaviors>
          <w:behavior w:val="content"/>
        </w:behaviors>
        <w:guid w:val="{0401DDEA-C39E-49E4-A6ED-9262E5987ADE}"/>
      </w:docPartPr>
      <w:docPartBody>
        <w:p w:rsidR="00000000" w:rsidRDefault="00683899" w:rsidP="00683899">
          <w:pPr>
            <w:pStyle w:val="79C52D89507540D9853A35F0D400E425"/>
          </w:pPr>
          <w:r w:rsidRPr="00A30DD1">
            <w:rPr>
              <w:rStyle w:val="PlaceholderText"/>
            </w:rPr>
            <w:t>Click here to enter a date.</w:t>
          </w:r>
        </w:p>
      </w:docPartBody>
    </w:docPart>
    <w:docPart>
      <w:docPartPr>
        <w:name w:val="EA9EC06144694B12BAEA42A1CF132E90"/>
        <w:category>
          <w:name w:val="General"/>
          <w:gallery w:val="placeholder"/>
        </w:category>
        <w:types>
          <w:type w:val="bbPlcHdr"/>
        </w:types>
        <w:behaviors>
          <w:behavior w:val="content"/>
        </w:behaviors>
        <w:guid w:val="{4BC2B4A6-2214-4262-B9E6-5C0EC90467C0}"/>
      </w:docPartPr>
      <w:docPartBody>
        <w:p w:rsidR="00000000" w:rsidRDefault="00BF794D"/>
      </w:docPartBody>
    </w:docPart>
    <w:docPart>
      <w:docPartPr>
        <w:name w:val="E64D54A9E03346328D32D6AC5FB24163"/>
        <w:category>
          <w:name w:val="General"/>
          <w:gallery w:val="placeholder"/>
        </w:category>
        <w:types>
          <w:type w:val="bbPlcHdr"/>
        </w:types>
        <w:behaviors>
          <w:behavior w:val="content"/>
        </w:behaviors>
        <w:guid w:val="{A8F93FEB-5556-4541-9661-E8223E3E110A}"/>
      </w:docPartPr>
      <w:docPartBody>
        <w:p w:rsidR="00000000" w:rsidRDefault="00BF794D"/>
      </w:docPartBody>
    </w:docPart>
    <w:docPart>
      <w:docPartPr>
        <w:name w:val="82B15C381E0240F58645A2014B2BEFCF"/>
        <w:category>
          <w:name w:val="General"/>
          <w:gallery w:val="placeholder"/>
        </w:category>
        <w:types>
          <w:type w:val="bbPlcHdr"/>
        </w:types>
        <w:behaviors>
          <w:behavior w:val="content"/>
        </w:behaviors>
        <w:guid w:val="{015A7CEA-3F1F-46CB-A4F3-E8D47CE67C8B}"/>
      </w:docPartPr>
      <w:docPartBody>
        <w:p w:rsidR="00000000" w:rsidRDefault="00683899" w:rsidP="00683899">
          <w:pPr>
            <w:pStyle w:val="82B15C381E0240F58645A2014B2BEFCF"/>
          </w:pPr>
          <w:r>
            <w:rPr>
              <w:rFonts w:eastAsia="Times New Roman" w:cs="Times New Roman"/>
              <w:bCs/>
              <w:szCs w:val="24"/>
            </w:rPr>
            <w:t xml:space="preserve"> </w:t>
          </w:r>
        </w:p>
      </w:docPartBody>
    </w:docPart>
    <w:docPart>
      <w:docPartPr>
        <w:name w:val="F2C05D803E9B45E28950AB5C86144DC9"/>
        <w:category>
          <w:name w:val="General"/>
          <w:gallery w:val="placeholder"/>
        </w:category>
        <w:types>
          <w:type w:val="bbPlcHdr"/>
        </w:types>
        <w:behaviors>
          <w:behavior w:val="content"/>
        </w:behaviors>
        <w:guid w:val="{8925FF15-D988-4D26-BCFC-1A2E8AB27829}"/>
      </w:docPartPr>
      <w:docPartBody>
        <w:p w:rsidR="00000000" w:rsidRDefault="00BF794D"/>
      </w:docPartBody>
    </w:docPart>
    <w:docPart>
      <w:docPartPr>
        <w:name w:val="2E6F602B43264C6194411238F173CA65"/>
        <w:category>
          <w:name w:val="General"/>
          <w:gallery w:val="placeholder"/>
        </w:category>
        <w:types>
          <w:type w:val="bbPlcHdr"/>
        </w:types>
        <w:behaviors>
          <w:behavior w:val="content"/>
        </w:behaviors>
        <w:guid w:val="{69AAE9D3-EA20-452F-A741-A492DDCA7337}"/>
      </w:docPartPr>
      <w:docPartBody>
        <w:p w:rsidR="00000000" w:rsidRDefault="00BF79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83899"/>
    <w:rsid w:val="006959CC"/>
    <w:rsid w:val="00696675"/>
    <w:rsid w:val="006B0016"/>
    <w:rsid w:val="008C55F7"/>
    <w:rsid w:val="0090598B"/>
    <w:rsid w:val="00984D6C"/>
    <w:rsid w:val="00A54AD6"/>
    <w:rsid w:val="00A57564"/>
    <w:rsid w:val="00B252A4"/>
    <w:rsid w:val="00B5530B"/>
    <w:rsid w:val="00BF794D"/>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89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83899"/>
    <w:rPr>
      <w:rFonts w:ascii="Times New Roman" w:hAnsi="Times New Roman"/>
      <w:sz w:val="24"/>
    </w:rPr>
  </w:style>
  <w:style w:type="paragraph" w:customStyle="1" w:styleId="487D89B4F8B34DB4967D41FE18F7F88D7">
    <w:name w:val="487D89B4F8B34DB4967D41FE18F7F88D7"/>
    <w:rsid w:val="00683899"/>
    <w:rPr>
      <w:rFonts w:ascii="Times New Roman" w:hAnsi="Times New Roman"/>
      <w:sz w:val="24"/>
    </w:rPr>
  </w:style>
  <w:style w:type="paragraph" w:customStyle="1" w:styleId="AE2570ED5D764CD7AF9686706F550F4620">
    <w:name w:val="AE2570ED5D764CD7AF9686706F550F4620"/>
    <w:rsid w:val="00683899"/>
    <w:pPr>
      <w:tabs>
        <w:tab w:val="center" w:pos="4680"/>
        <w:tab w:val="right" w:pos="9360"/>
      </w:tabs>
      <w:spacing w:after="0" w:line="240" w:lineRule="auto"/>
    </w:pPr>
    <w:rPr>
      <w:rFonts w:ascii="Times New Roman" w:hAnsi="Times New Roman"/>
      <w:sz w:val="24"/>
    </w:rPr>
  </w:style>
  <w:style w:type="paragraph" w:customStyle="1" w:styleId="79C52D89507540D9853A35F0D400E425">
    <w:name w:val="79C52D89507540D9853A35F0D400E425"/>
    <w:rsid w:val="00683899"/>
  </w:style>
  <w:style w:type="paragraph" w:customStyle="1" w:styleId="82B15C381E0240F58645A2014B2BEFCF">
    <w:name w:val="82B15C381E0240F58645A2014B2BEFCF"/>
    <w:rsid w:val="006838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89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83899"/>
    <w:rPr>
      <w:rFonts w:ascii="Times New Roman" w:hAnsi="Times New Roman"/>
      <w:sz w:val="24"/>
    </w:rPr>
  </w:style>
  <w:style w:type="paragraph" w:customStyle="1" w:styleId="487D89B4F8B34DB4967D41FE18F7F88D7">
    <w:name w:val="487D89B4F8B34DB4967D41FE18F7F88D7"/>
    <w:rsid w:val="00683899"/>
    <w:rPr>
      <w:rFonts w:ascii="Times New Roman" w:hAnsi="Times New Roman"/>
      <w:sz w:val="24"/>
    </w:rPr>
  </w:style>
  <w:style w:type="paragraph" w:customStyle="1" w:styleId="AE2570ED5D764CD7AF9686706F550F4620">
    <w:name w:val="AE2570ED5D764CD7AF9686706F550F4620"/>
    <w:rsid w:val="00683899"/>
    <w:pPr>
      <w:tabs>
        <w:tab w:val="center" w:pos="4680"/>
        <w:tab w:val="right" w:pos="9360"/>
      </w:tabs>
      <w:spacing w:after="0" w:line="240" w:lineRule="auto"/>
    </w:pPr>
    <w:rPr>
      <w:rFonts w:ascii="Times New Roman" w:hAnsi="Times New Roman"/>
      <w:sz w:val="24"/>
    </w:rPr>
  </w:style>
  <w:style w:type="paragraph" w:customStyle="1" w:styleId="79C52D89507540D9853A35F0D400E425">
    <w:name w:val="79C52D89507540D9853A35F0D400E425"/>
    <w:rsid w:val="00683899"/>
  </w:style>
  <w:style w:type="paragraph" w:customStyle="1" w:styleId="82B15C381E0240F58645A2014B2BEFCF">
    <w:name w:val="82B15C381E0240F58645A2014B2BEFCF"/>
    <w:rsid w:val="00683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91F2E7F-F163-4764-96E9-A9E7291F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5672</TotalTime>
  <Pages>1</Pages>
  <Words>773</Words>
  <Characters>4412</Characters>
  <Application>Microsoft Office Word</Application>
  <DocSecurity>0</DocSecurity>
  <Lines>36</Lines>
  <Paragraphs>10</Paragraphs>
  <ScaleCrop>false</ScaleCrop>
  <Company>Texas Legislative Council</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2017-08-10T21:50:00Z</cp:lastPrinted>
  <dcterms:created xsi:type="dcterms:W3CDTF">2015-05-29T14:24:00Z</dcterms:created>
  <dcterms:modified xsi:type="dcterms:W3CDTF">2017-08-10T21:51:00Z</dcterms:modified>
</cp:coreProperties>
</file>

<file path=docProps/custom.xml><?xml version="1.0" encoding="utf-8"?>
<op:Properties xmlns:vt="http://schemas.openxmlformats.org/officeDocument/2006/docPropsVTypes" xmlns:op="http://schemas.openxmlformats.org/officeDocument/2006/custom-properties"/>
</file>