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007B" w:rsidTr="00345119">
        <w:tc>
          <w:tcPr>
            <w:tcW w:w="9576" w:type="dxa"/>
            <w:noWrap/>
          </w:tcPr>
          <w:p w:rsidR="008423E4" w:rsidRPr="0022177D" w:rsidRDefault="009A27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2728" w:rsidP="008423E4">
      <w:pPr>
        <w:jc w:val="center"/>
      </w:pPr>
    </w:p>
    <w:p w:rsidR="008423E4" w:rsidRPr="00B31F0E" w:rsidRDefault="009A2728" w:rsidP="008423E4"/>
    <w:p w:rsidR="008423E4" w:rsidRPr="00742794" w:rsidRDefault="009A27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007B" w:rsidTr="00345119">
        <w:tc>
          <w:tcPr>
            <w:tcW w:w="9576" w:type="dxa"/>
          </w:tcPr>
          <w:p w:rsidR="008423E4" w:rsidRPr="00861995" w:rsidRDefault="009A2728" w:rsidP="00345119">
            <w:pPr>
              <w:jc w:val="right"/>
            </w:pPr>
            <w:r>
              <w:t>H.B. 130</w:t>
            </w:r>
          </w:p>
        </w:tc>
      </w:tr>
      <w:tr w:rsidR="0072007B" w:rsidTr="00345119">
        <w:tc>
          <w:tcPr>
            <w:tcW w:w="9576" w:type="dxa"/>
          </w:tcPr>
          <w:p w:rsidR="008423E4" w:rsidRPr="00861995" w:rsidRDefault="009A2728" w:rsidP="00345119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72007B" w:rsidTr="00345119">
        <w:tc>
          <w:tcPr>
            <w:tcW w:w="9576" w:type="dxa"/>
          </w:tcPr>
          <w:p w:rsidR="008423E4" w:rsidRPr="00861995" w:rsidRDefault="009A2728" w:rsidP="00345119">
            <w:pPr>
              <w:jc w:val="right"/>
            </w:pPr>
            <w:r>
              <w:t>Public Education</w:t>
            </w:r>
          </w:p>
        </w:tc>
      </w:tr>
      <w:tr w:rsidR="0072007B" w:rsidTr="00345119">
        <w:tc>
          <w:tcPr>
            <w:tcW w:w="9576" w:type="dxa"/>
          </w:tcPr>
          <w:p w:rsidR="008423E4" w:rsidRDefault="009A27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2728" w:rsidP="008423E4">
      <w:pPr>
        <w:tabs>
          <w:tab w:val="right" w:pos="9360"/>
        </w:tabs>
      </w:pPr>
    </w:p>
    <w:p w:rsidR="008423E4" w:rsidRDefault="009A2728" w:rsidP="008423E4"/>
    <w:p w:rsidR="008423E4" w:rsidRDefault="009A27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007B" w:rsidTr="00345119">
        <w:tc>
          <w:tcPr>
            <w:tcW w:w="9576" w:type="dxa"/>
          </w:tcPr>
          <w:p w:rsidR="008423E4" w:rsidRPr="00A8133F" w:rsidRDefault="009A2728" w:rsidP="005C6F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2728" w:rsidP="005C6FB8"/>
          <w:p w:rsidR="008423E4" w:rsidRDefault="009A2728" w:rsidP="005C6F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6635">
              <w:t xml:space="preserve">Interested parties contend that a school district's annual financial management report lacks a description of the district's total expenses related to administering state-mandated assessments. H.B. </w:t>
            </w:r>
            <w:r>
              <w:t>130</w:t>
            </w:r>
            <w:r w:rsidRPr="00A66635">
              <w:t xml:space="preserve"> seeks to provide for a description of such expenses in</w:t>
            </w:r>
            <w:r w:rsidRPr="00A66635">
              <w:t xml:space="preserve"> public school district financial reporting.</w:t>
            </w:r>
          </w:p>
          <w:p w:rsidR="008423E4" w:rsidRPr="00E26B13" w:rsidRDefault="009A2728" w:rsidP="005C6FB8">
            <w:pPr>
              <w:rPr>
                <w:b/>
              </w:rPr>
            </w:pPr>
          </w:p>
        </w:tc>
      </w:tr>
      <w:tr w:rsidR="0072007B" w:rsidTr="00345119">
        <w:tc>
          <w:tcPr>
            <w:tcW w:w="9576" w:type="dxa"/>
          </w:tcPr>
          <w:p w:rsidR="0017725B" w:rsidRDefault="009A2728" w:rsidP="005C6F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2728" w:rsidP="005C6FB8">
            <w:pPr>
              <w:rPr>
                <w:b/>
                <w:u w:val="single"/>
              </w:rPr>
            </w:pPr>
          </w:p>
          <w:p w:rsidR="00EF33DD" w:rsidRPr="00EF33DD" w:rsidRDefault="009A2728" w:rsidP="005C6FB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9A2728" w:rsidP="005C6FB8">
            <w:pPr>
              <w:rPr>
                <w:b/>
                <w:u w:val="single"/>
              </w:rPr>
            </w:pPr>
          </w:p>
        </w:tc>
      </w:tr>
      <w:tr w:rsidR="0072007B" w:rsidTr="00345119">
        <w:tc>
          <w:tcPr>
            <w:tcW w:w="9576" w:type="dxa"/>
          </w:tcPr>
          <w:p w:rsidR="008423E4" w:rsidRPr="00A8133F" w:rsidRDefault="009A2728" w:rsidP="005C6F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2728" w:rsidP="005C6FB8"/>
          <w:p w:rsidR="00EF33DD" w:rsidRDefault="009A2728" w:rsidP="005C6F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</w:t>
            </w:r>
            <w:r>
              <w:t>y, or institution.</w:t>
            </w:r>
          </w:p>
          <w:p w:rsidR="008423E4" w:rsidRPr="00E21FDC" w:rsidRDefault="009A2728" w:rsidP="005C6FB8">
            <w:pPr>
              <w:rPr>
                <w:b/>
              </w:rPr>
            </w:pPr>
          </w:p>
        </w:tc>
      </w:tr>
      <w:tr w:rsidR="0072007B" w:rsidTr="00345119">
        <w:tc>
          <w:tcPr>
            <w:tcW w:w="9576" w:type="dxa"/>
          </w:tcPr>
          <w:p w:rsidR="008423E4" w:rsidRPr="00A8133F" w:rsidRDefault="009A2728" w:rsidP="005C6F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2728" w:rsidP="005C6FB8"/>
          <w:p w:rsidR="008423E4" w:rsidRDefault="009A2728" w:rsidP="005C6F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130 amends the Education Code to include a description of a public school district's total expenses related to administering certain statewide standardized tests</w:t>
            </w:r>
            <w:r>
              <w:t xml:space="preserve">, as determined in accordance with the methodology </w:t>
            </w:r>
            <w:r>
              <w:t>established by the Texas Education Agency for calculating total expenses,</w:t>
            </w:r>
            <w:r>
              <w:t xml:space="preserve"> among the required content in the district's annual financial management report.</w:t>
            </w:r>
          </w:p>
          <w:p w:rsidR="008423E4" w:rsidRPr="00835628" w:rsidRDefault="009A2728" w:rsidP="005C6FB8">
            <w:pPr>
              <w:rPr>
                <w:b/>
              </w:rPr>
            </w:pPr>
          </w:p>
        </w:tc>
      </w:tr>
      <w:tr w:rsidR="0072007B" w:rsidTr="00345119">
        <w:tc>
          <w:tcPr>
            <w:tcW w:w="9576" w:type="dxa"/>
          </w:tcPr>
          <w:p w:rsidR="008423E4" w:rsidRPr="00A8133F" w:rsidRDefault="009A2728" w:rsidP="005C6F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2728" w:rsidP="005C6FB8"/>
          <w:p w:rsidR="008423E4" w:rsidRPr="003624F2" w:rsidRDefault="009A2728" w:rsidP="005C6F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the 91st day </w:t>
            </w:r>
            <w:r>
              <w:t>after the last day of the legislative session.</w:t>
            </w:r>
          </w:p>
          <w:p w:rsidR="008423E4" w:rsidRPr="00233FDB" w:rsidRDefault="009A2728" w:rsidP="005C6FB8">
            <w:pPr>
              <w:rPr>
                <w:b/>
              </w:rPr>
            </w:pPr>
          </w:p>
        </w:tc>
      </w:tr>
    </w:tbl>
    <w:p w:rsidR="008423E4" w:rsidRPr="00BE0E75" w:rsidRDefault="009A27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27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2728">
      <w:r>
        <w:separator/>
      </w:r>
    </w:p>
  </w:endnote>
  <w:endnote w:type="continuationSeparator" w:id="0">
    <w:p w:rsidR="00000000" w:rsidRDefault="009A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B8" w:rsidRDefault="009A2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007B" w:rsidTr="009C1E9A">
      <w:trPr>
        <w:cantSplit/>
      </w:trPr>
      <w:tc>
        <w:tcPr>
          <w:tcW w:w="0" w:type="pct"/>
        </w:tcPr>
        <w:p w:rsidR="00137D90" w:rsidRDefault="009A2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2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2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007B" w:rsidTr="009C1E9A">
      <w:trPr>
        <w:cantSplit/>
      </w:trPr>
      <w:tc>
        <w:tcPr>
          <w:tcW w:w="0" w:type="pct"/>
        </w:tcPr>
        <w:p w:rsidR="00EC379B" w:rsidRDefault="009A2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27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2063</w:t>
          </w:r>
        </w:p>
      </w:tc>
      <w:tc>
        <w:tcPr>
          <w:tcW w:w="2453" w:type="pct"/>
        </w:tcPr>
        <w:p w:rsidR="00EC379B" w:rsidRDefault="009A2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17.212.168</w:t>
          </w:r>
          <w:r>
            <w:fldChar w:fldCharType="end"/>
          </w:r>
        </w:p>
      </w:tc>
    </w:tr>
    <w:tr w:rsidR="0072007B" w:rsidTr="009C1E9A">
      <w:trPr>
        <w:cantSplit/>
      </w:trPr>
      <w:tc>
        <w:tcPr>
          <w:tcW w:w="0" w:type="pct"/>
        </w:tcPr>
        <w:p w:rsidR="00EC379B" w:rsidRDefault="009A2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2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2728" w:rsidP="006D504F">
          <w:pPr>
            <w:pStyle w:val="Footer"/>
            <w:rPr>
              <w:rStyle w:val="PageNumber"/>
            </w:rPr>
          </w:pPr>
        </w:p>
        <w:p w:rsidR="00EC379B" w:rsidRDefault="009A2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00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27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27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27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B8" w:rsidRDefault="009A2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2728">
      <w:r>
        <w:separator/>
      </w:r>
    </w:p>
  </w:footnote>
  <w:footnote w:type="continuationSeparator" w:id="0">
    <w:p w:rsidR="00000000" w:rsidRDefault="009A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B8" w:rsidRDefault="009A2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B8" w:rsidRDefault="009A27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B8" w:rsidRDefault="009A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7B"/>
    <w:rsid w:val="0072007B"/>
    <w:rsid w:val="009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66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635"/>
  </w:style>
  <w:style w:type="paragraph" w:styleId="CommentSubject">
    <w:name w:val="annotation subject"/>
    <w:basedOn w:val="CommentText"/>
    <w:next w:val="CommentText"/>
    <w:link w:val="CommentSubjectChar"/>
    <w:rsid w:val="00A6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66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635"/>
  </w:style>
  <w:style w:type="paragraph" w:styleId="CommentSubject">
    <w:name w:val="annotation subject"/>
    <w:basedOn w:val="CommentText"/>
    <w:next w:val="CommentText"/>
    <w:link w:val="CommentSubjectChar"/>
    <w:rsid w:val="00A6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2063</dc:subject>
  <dc:creator>State of Texas</dc:creator>
  <dc:description>HB 130 by Leach-(H)Public Education</dc:description>
  <cp:lastModifiedBy>Alexander McMillan</cp:lastModifiedBy>
  <cp:revision>2</cp:revision>
  <cp:lastPrinted>2003-11-26T17:21:00Z</cp:lastPrinted>
  <dcterms:created xsi:type="dcterms:W3CDTF">2017-08-09T16:02:00Z</dcterms:created>
  <dcterms:modified xsi:type="dcterms:W3CDTF">2017-08-09T16:02:00Z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17.212.168</vt:lpwstr>
  </property>
</Properties>
</file>