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B6EC9" w:rsidTr="00345119">
        <w:tc>
          <w:tcPr>
            <w:tcW w:w="9576" w:type="dxa"/>
            <w:noWrap/>
          </w:tcPr>
          <w:p w:rsidR="008423E4" w:rsidRPr="0022177D" w:rsidRDefault="00A564D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564DA" w:rsidP="008423E4">
      <w:pPr>
        <w:jc w:val="center"/>
      </w:pPr>
    </w:p>
    <w:p w:rsidR="008423E4" w:rsidRPr="00B31F0E" w:rsidRDefault="00A564DA" w:rsidP="008423E4"/>
    <w:p w:rsidR="008423E4" w:rsidRPr="00742794" w:rsidRDefault="00A564D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B6EC9" w:rsidTr="00345119">
        <w:tc>
          <w:tcPr>
            <w:tcW w:w="9576" w:type="dxa"/>
          </w:tcPr>
          <w:p w:rsidR="008423E4" w:rsidRPr="00861995" w:rsidRDefault="00A564DA" w:rsidP="00345119">
            <w:pPr>
              <w:jc w:val="right"/>
            </w:pPr>
            <w:r>
              <w:t>H.B. 324</w:t>
            </w:r>
          </w:p>
        </w:tc>
      </w:tr>
      <w:tr w:rsidR="00EB6EC9" w:rsidTr="00345119">
        <w:tc>
          <w:tcPr>
            <w:tcW w:w="9576" w:type="dxa"/>
          </w:tcPr>
          <w:p w:rsidR="008423E4" w:rsidRPr="00861995" w:rsidRDefault="00A564DA" w:rsidP="00A537DD">
            <w:pPr>
              <w:jc w:val="right"/>
            </w:pPr>
            <w:r>
              <w:t xml:space="preserve">By: </w:t>
            </w:r>
            <w:r>
              <w:t>Dutton</w:t>
            </w:r>
          </w:p>
        </w:tc>
      </w:tr>
      <w:tr w:rsidR="00EB6EC9" w:rsidTr="00345119">
        <w:tc>
          <w:tcPr>
            <w:tcW w:w="9576" w:type="dxa"/>
          </w:tcPr>
          <w:p w:rsidR="008423E4" w:rsidRPr="00861995" w:rsidRDefault="00A564DA" w:rsidP="00345119">
            <w:pPr>
              <w:jc w:val="right"/>
            </w:pPr>
            <w:r>
              <w:t>Public Education</w:t>
            </w:r>
          </w:p>
        </w:tc>
      </w:tr>
      <w:tr w:rsidR="00EB6EC9" w:rsidTr="00345119">
        <w:tc>
          <w:tcPr>
            <w:tcW w:w="9576" w:type="dxa"/>
          </w:tcPr>
          <w:p w:rsidR="008423E4" w:rsidRDefault="00A564D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564DA" w:rsidP="008423E4">
      <w:pPr>
        <w:tabs>
          <w:tab w:val="right" w:pos="9360"/>
        </w:tabs>
      </w:pPr>
    </w:p>
    <w:p w:rsidR="008423E4" w:rsidRDefault="00A564DA" w:rsidP="008423E4"/>
    <w:p w:rsidR="008423E4" w:rsidRDefault="00A564D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B6EC9" w:rsidTr="00345119">
        <w:tc>
          <w:tcPr>
            <w:tcW w:w="9576" w:type="dxa"/>
          </w:tcPr>
          <w:p w:rsidR="008423E4" w:rsidRPr="00A8133F" w:rsidRDefault="00A564DA" w:rsidP="004D5C8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564DA" w:rsidP="004D5C8F"/>
          <w:p w:rsidR="008423E4" w:rsidRDefault="00A564DA" w:rsidP="004D5C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note</w:t>
            </w:r>
            <w:r>
              <w:t xml:space="preserve"> that</w:t>
            </w:r>
            <w:r>
              <w:t xml:space="preserve"> a</w:t>
            </w:r>
            <w:r>
              <w:t xml:space="preserve"> recent study </w:t>
            </w:r>
            <w:r>
              <w:t>indicates there is a</w:t>
            </w:r>
            <w:r>
              <w:t xml:space="preserve"> disparity between the education progress made by African American male students and other students</w:t>
            </w:r>
            <w:r>
              <w:t xml:space="preserve"> and</w:t>
            </w:r>
            <w:r>
              <w:t xml:space="preserve"> contend that s</w:t>
            </w:r>
            <w:r>
              <w:t>ystemic reforms</w:t>
            </w:r>
            <w:r>
              <w:t xml:space="preserve"> </w:t>
            </w:r>
            <w:r>
              <w:t>are needed</w:t>
            </w:r>
            <w:r>
              <w:t xml:space="preserve"> to remove this disparity.</w:t>
            </w:r>
            <w:r>
              <w:t xml:space="preserve"> </w:t>
            </w:r>
            <w:r>
              <w:t>H.B.</w:t>
            </w:r>
            <w:r>
              <w:t xml:space="preserve"> </w:t>
            </w:r>
            <w:r>
              <w:t xml:space="preserve">324 </w:t>
            </w:r>
            <w:r>
              <w:t>seeks to address this issue by restricting the information that may be consi</w:t>
            </w:r>
            <w:r>
              <w:t xml:space="preserve">dered in the evaluation of certain school districts </w:t>
            </w:r>
            <w:r>
              <w:t xml:space="preserve">and campuses </w:t>
            </w:r>
            <w:r>
              <w:t xml:space="preserve">to information relating to the performance of African American </w:t>
            </w:r>
            <w:r>
              <w:t>male students.</w:t>
            </w:r>
          </w:p>
          <w:p w:rsidR="008423E4" w:rsidRPr="00E26B13" w:rsidRDefault="00A564DA" w:rsidP="004D5C8F">
            <w:pPr>
              <w:rPr>
                <w:b/>
              </w:rPr>
            </w:pPr>
          </w:p>
        </w:tc>
      </w:tr>
      <w:tr w:rsidR="00EB6EC9" w:rsidTr="00345119">
        <w:tc>
          <w:tcPr>
            <w:tcW w:w="9576" w:type="dxa"/>
          </w:tcPr>
          <w:p w:rsidR="0017725B" w:rsidRDefault="00A564DA" w:rsidP="004D5C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564DA" w:rsidP="004D5C8F">
            <w:pPr>
              <w:rPr>
                <w:b/>
                <w:u w:val="single"/>
              </w:rPr>
            </w:pPr>
          </w:p>
          <w:p w:rsidR="00411154" w:rsidRPr="00411154" w:rsidRDefault="00A564DA" w:rsidP="004D5C8F">
            <w:pPr>
              <w:jc w:val="both"/>
            </w:pPr>
            <w:r>
              <w:t>It is the committee's opinion that this bill does not expressly create a criminal offe</w:t>
            </w:r>
            <w:r>
              <w:t>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564DA" w:rsidP="004D5C8F">
            <w:pPr>
              <w:rPr>
                <w:b/>
                <w:u w:val="single"/>
              </w:rPr>
            </w:pPr>
          </w:p>
        </w:tc>
      </w:tr>
      <w:tr w:rsidR="00EB6EC9" w:rsidTr="00345119">
        <w:tc>
          <w:tcPr>
            <w:tcW w:w="9576" w:type="dxa"/>
          </w:tcPr>
          <w:p w:rsidR="008423E4" w:rsidRPr="00A8133F" w:rsidRDefault="00A564DA" w:rsidP="004D5C8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564DA" w:rsidP="004D5C8F"/>
          <w:p w:rsidR="00411154" w:rsidRDefault="00A564DA" w:rsidP="004D5C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</w:t>
            </w:r>
            <w:r>
              <w:t>does not expressly grant any additional rulemaking authority to a state officer, department, agency, or institution.</w:t>
            </w:r>
          </w:p>
          <w:p w:rsidR="008423E4" w:rsidRPr="00E21FDC" w:rsidRDefault="00A564DA" w:rsidP="004D5C8F">
            <w:pPr>
              <w:rPr>
                <w:b/>
              </w:rPr>
            </w:pPr>
          </w:p>
        </w:tc>
      </w:tr>
      <w:tr w:rsidR="00EB6EC9" w:rsidTr="00345119">
        <w:tc>
          <w:tcPr>
            <w:tcW w:w="9576" w:type="dxa"/>
          </w:tcPr>
          <w:p w:rsidR="008423E4" w:rsidRPr="00A8133F" w:rsidRDefault="00A564DA" w:rsidP="004D5C8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564DA" w:rsidP="004D5C8F"/>
          <w:p w:rsidR="00EA2D25" w:rsidRDefault="00A564DA" w:rsidP="004D5C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>
              <w:t xml:space="preserve">324 </w:t>
            </w:r>
            <w:r>
              <w:t>amends the Education Code to</w:t>
            </w:r>
            <w:r>
              <w:t xml:space="preserve"> restrict the information that may be </w:t>
            </w:r>
            <w:r>
              <w:t xml:space="preserve">considered in the </w:t>
            </w:r>
            <w:r>
              <w:t>evaluat</w:t>
            </w:r>
            <w:r>
              <w:t xml:space="preserve">ion of </w:t>
            </w:r>
            <w:r w:rsidRPr="00B416E2">
              <w:t xml:space="preserve">a </w:t>
            </w:r>
            <w:r>
              <w:t xml:space="preserve">public </w:t>
            </w:r>
            <w:r w:rsidRPr="00B416E2">
              <w:t xml:space="preserve">school </w:t>
            </w:r>
            <w:r w:rsidRPr="00B416E2">
              <w:t>district</w:t>
            </w:r>
            <w:r>
              <w:t xml:space="preserve"> </w:t>
            </w:r>
            <w:r w:rsidRPr="00B416E2">
              <w:t>that includes a student enrollment of at least 1,000 African American males</w:t>
            </w:r>
            <w:r>
              <w:t xml:space="preserve"> </w:t>
            </w:r>
            <w:r>
              <w:t xml:space="preserve">and </w:t>
            </w:r>
            <w:r>
              <w:t xml:space="preserve">of </w:t>
            </w:r>
            <w:r>
              <w:t>campuses in such a district</w:t>
            </w:r>
            <w:r>
              <w:t xml:space="preserve">, for purposes of determining </w:t>
            </w:r>
            <w:r>
              <w:t xml:space="preserve">accountability </w:t>
            </w:r>
            <w:r>
              <w:t>ratings,</w:t>
            </w:r>
            <w:r>
              <w:t xml:space="preserve"> </w:t>
            </w:r>
            <w:r>
              <w:t>as follows:</w:t>
            </w:r>
          </w:p>
          <w:p w:rsidR="00EA2D25" w:rsidRDefault="00A564DA" w:rsidP="004D5C8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for the evaluation based on </w:t>
            </w:r>
            <w:r>
              <w:t xml:space="preserve">certain </w:t>
            </w:r>
            <w:r>
              <w:t xml:space="preserve">specified </w:t>
            </w:r>
            <w:r>
              <w:t xml:space="preserve">indicators </w:t>
            </w:r>
            <w:r>
              <w:t>in the student</w:t>
            </w:r>
            <w:r>
              <w:t xml:space="preserve"> achievement domain </w:t>
            </w:r>
            <w:r>
              <w:t>and the student progress domain</w:t>
            </w:r>
            <w:r>
              <w:t>, to the perfor</w:t>
            </w:r>
            <w:r>
              <w:t>mance of African American males;</w:t>
            </w:r>
            <w:r>
              <w:t xml:space="preserve"> </w:t>
            </w:r>
            <w:r>
              <w:t>and</w:t>
            </w:r>
          </w:p>
          <w:p w:rsidR="005957AC" w:rsidRDefault="00A564DA" w:rsidP="004D5C8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for the evaluation based on </w:t>
            </w:r>
            <w:r>
              <w:t xml:space="preserve">certain </w:t>
            </w:r>
            <w:r>
              <w:t xml:space="preserve">specified </w:t>
            </w:r>
            <w:r>
              <w:t xml:space="preserve">indicators </w:t>
            </w:r>
            <w:r>
              <w:t xml:space="preserve">in the closing the gaps </w:t>
            </w:r>
            <w:r>
              <w:t xml:space="preserve">domain, to the student academic achievement differentials among African </w:t>
            </w:r>
            <w:r>
              <w:t xml:space="preserve">American males from different socioeconomic backgrounds. </w:t>
            </w:r>
          </w:p>
          <w:p w:rsidR="00FF38EB" w:rsidRDefault="00A564DA" w:rsidP="004D5C8F"/>
          <w:p w:rsidR="008423E4" w:rsidRDefault="00A564DA" w:rsidP="004D5C8F">
            <w:r>
              <w:t xml:space="preserve">H.B. </w:t>
            </w:r>
            <w:r>
              <w:t xml:space="preserve">324 </w:t>
            </w:r>
            <w:r>
              <w:t xml:space="preserve">applies beginning with the 2017-2018 school year. </w:t>
            </w:r>
          </w:p>
          <w:p w:rsidR="00394CFA" w:rsidRPr="00835628" w:rsidRDefault="00A564DA" w:rsidP="004D5C8F"/>
        </w:tc>
      </w:tr>
      <w:tr w:rsidR="00EB6EC9" w:rsidTr="00345119">
        <w:tc>
          <w:tcPr>
            <w:tcW w:w="9576" w:type="dxa"/>
          </w:tcPr>
          <w:p w:rsidR="008423E4" w:rsidRPr="00A8133F" w:rsidRDefault="00A564DA" w:rsidP="004D5C8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564DA" w:rsidP="004D5C8F"/>
          <w:p w:rsidR="008423E4" w:rsidRPr="003624F2" w:rsidRDefault="00A564DA" w:rsidP="004D5C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vote, </w:t>
            </w:r>
            <w:r>
              <w:t xml:space="preserve">December </w:t>
            </w:r>
            <w:r>
              <w:t>1, 2017.</w:t>
            </w:r>
          </w:p>
          <w:p w:rsidR="008423E4" w:rsidRPr="00233FDB" w:rsidRDefault="00A564DA" w:rsidP="004D5C8F">
            <w:pPr>
              <w:rPr>
                <w:b/>
              </w:rPr>
            </w:pPr>
          </w:p>
        </w:tc>
      </w:tr>
    </w:tbl>
    <w:p w:rsidR="008423E4" w:rsidRPr="00BE0E75" w:rsidRDefault="00A564D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564DA" w:rsidP="008423E4"/>
    <w:sectPr w:rsidR="004108C3" w:rsidRPr="008423E4" w:rsidSect="006D5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564DA">
      <w:r>
        <w:separator/>
      </w:r>
    </w:p>
  </w:endnote>
  <w:endnote w:type="continuationSeparator" w:id="0">
    <w:p w:rsidR="00000000" w:rsidRDefault="00A5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A29" w:rsidRDefault="00A564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B6EC9" w:rsidTr="009C1E9A">
      <w:trPr>
        <w:cantSplit/>
      </w:trPr>
      <w:tc>
        <w:tcPr>
          <w:tcW w:w="0" w:type="pct"/>
        </w:tcPr>
        <w:p w:rsidR="00137D90" w:rsidRDefault="00A564D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564D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564D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564D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564D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B6EC9" w:rsidTr="009C1E9A">
      <w:trPr>
        <w:cantSplit/>
      </w:trPr>
      <w:tc>
        <w:tcPr>
          <w:tcW w:w="0" w:type="pct"/>
        </w:tcPr>
        <w:p w:rsidR="00EC379B" w:rsidRDefault="00A564D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564D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85S1 2082</w:t>
          </w:r>
        </w:p>
      </w:tc>
      <w:tc>
        <w:tcPr>
          <w:tcW w:w="2453" w:type="pct"/>
        </w:tcPr>
        <w:p w:rsidR="00EC379B" w:rsidRDefault="00A564D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17.212.517</w:t>
          </w:r>
          <w:r>
            <w:fldChar w:fldCharType="end"/>
          </w:r>
        </w:p>
      </w:tc>
    </w:tr>
    <w:tr w:rsidR="00EB6EC9" w:rsidTr="009C1E9A">
      <w:trPr>
        <w:cantSplit/>
      </w:trPr>
      <w:tc>
        <w:tcPr>
          <w:tcW w:w="0" w:type="pct"/>
        </w:tcPr>
        <w:p w:rsidR="00EC379B" w:rsidRDefault="00A564D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564D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564DA" w:rsidP="006D504F">
          <w:pPr>
            <w:pStyle w:val="Footer"/>
            <w:rPr>
              <w:rStyle w:val="PageNumber"/>
            </w:rPr>
          </w:pPr>
        </w:p>
        <w:p w:rsidR="00EC379B" w:rsidRDefault="00A564D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B6EC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564D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564D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564D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A29" w:rsidRDefault="00A564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564DA">
      <w:r>
        <w:separator/>
      </w:r>
    </w:p>
  </w:footnote>
  <w:footnote w:type="continuationSeparator" w:id="0">
    <w:p w:rsidR="00000000" w:rsidRDefault="00A56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A29" w:rsidRDefault="00A564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A29" w:rsidRDefault="00A564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A29" w:rsidRDefault="00A564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0CDF"/>
    <w:multiLevelType w:val="hybridMultilevel"/>
    <w:tmpl w:val="E7262D96"/>
    <w:lvl w:ilvl="0" w:tplc="7D98B6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6E5C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840A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6AEF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DE5E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78DF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D42E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B698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BC9F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D5158"/>
    <w:multiLevelType w:val="hybridMultilevel"/>
    <w:tmpl w:val="B212FB0C"/>
    <w:lvl w:ilvl="0" w:tplc="9CB8D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D8EC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C2A7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1888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EA0C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F88C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9E11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F078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58B1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C9"/>
    <w:rsid w:val="00A564DA"/>
    <w:rsid w:val="00EB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86A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6A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6A5C"/>
  </w:style>
  <w:style w:type="paragraph" w:styleId="CommentSubject">
    <w:name w:val="annotation subject"/>
    <w:basedOn w:val="CommentText"/>
    <w:next w:val="CommentText"/>
    <w:link w:val="CommentSubjectChar"/>
    <w:rsid w:val="00586A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6A5C"/>
    <w:rPr>
      <w:b/>
      <w:bCs/>
    </w:rPr>
  </w:style>
  <w:style w:type="character" w:styleId="Hyperlink">
    <w:name w:val="Hyperlink"/>
    <w:basedOn w:val="DefaultParagraphFont"/>
    <w:rsid w:val="00EA2D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86A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6A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6A5C"/>
  </w:style>
  <w:style w:type="paragraph" w:styleId="CommentSubject">
    <w:name w:val="annotation subject"/>
    <w:basedOn w:val="CommentText"/>
    <w:next w:val="CommentText"/>
    <w:link w:val="CommentSubjectChar"/>
    <w:rsid w:val="00586A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6A5C"/>
    <w:rPr>
      <w:b/>
      <w:bCs/>
    </w:rPr>
  </w:style>
  <w:style w:type="character" w:styleId="Hyperlink">
    <w:name w:val="Hyperlink"/>
    <w:basedOn w:val="DefaultParagraphFont"/>
    <w:rsid w:val="00EA2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1620</Characters>
  <Application>Microsoft Office Word</Application>
  <DocSecurity>4</DocSecurity>
  <Lines>50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HB00324 (Committee Report (Unamended))</vt:lpstr>
    </vt:vector>
  </TitlesOfParts>
  <Company>State of Texas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85S1 2082</dc:subject>
  <dc:creator>State of Texas</dc:creator>
  <dc:description>HB 324 by Dutton-(H)Public Education</dc:description>
  <cp:lastModifiedBy>Alexander McMillan</cp:lastModifiedBy>
  <cp:revision>2</cp:revision>
  <cp:lastPrinted>2017-07-31T21:05:00Z</cp:lastPrinted>
  <dcterms:created xsi:type="dcterms:W3CDTF">2017-08-07T21:24:00Z</dcterms:created>
  <dcterms:modified xsi:type="dcterms:W3CDTF">2017-08-07T21:24:00Z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17.212.517</vt:lpwstr>
  </property>
</Properties>
</file>