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0D5E4F" w:rsidTr="00345119">
        <w:tc>
          <w:tcPr>
            <w:tcW w:w="9576" w:type="dxa"/>
            <w:noWrap/>
          </w:tcPr>
          <w:p w:rsidR="008423E4" w:rsidRPr="0022177D" w:rsidRDefault="004A4900" w:rsidP="00345119">
            <w:pPr>
              <w:pStyle w:val="Heading1"/>
            </w:pPr>
            <w:bookmarkStart w:id="0" w:name="_GoBack"/>
            <w:bookmarkEnd w:id="0"/>
            <w:r>
              <w:t>RESOLUTION ANALYSIS</w:t>
            </w:r>
          </w:p>
        </w:tc>
      </w:tr>
    </w:tbl>
    <w:p w:rsidR="008423E4" w:rsidRPr="0022177D" w:rsidRDefault="004A4900" w:rsidP="008423E4">
      <w:pPr>
        <w:jc w:val="center"/>
      </w:pPr>
    </w:p>
    <w:p w:rsidR="008423E4" w:rsidRPr="00B31F0E" w:rsidRDefault="004A4900" w:rsidP="008423E4"/>
    <w:p w:rsidR="008423E4" w:rsidRPr="00742794" w:rsidRDefault="004A4900" w:rsidP="008423E4">
      <w:pPr>
        <w:tabs>
          <w:tab w:val="right" w:pos="9360"/>
        </w:tabs>
      </w:pPr>
    </w:p>
    <w:tbl>
      <w:tblPr>
        <w:tblW w:w="0" w:type="auto"/>
        <w:tblLayout w:type="fixed"/>
        <w:tblLook w:val="01E0" w:firstRow="1" w:lastRow="1" w:firstColumn="1" w:lastColumn="1" w:noHBand="0" w:noVBand="0"/>
      </w:tblPr>
      <w:tblGrid>
        <w:gridCol w:w="9576"/>
      </w:tblGrid>
      <w:tr w:rsidR="000D5E4F" w:rsidTr="00345119">
        <w:tc>
          <w:tcPr>
            <w:tcW w:w="9576" w:type="dxa"/>
          </w:tcPr>
          <w:p w:rsidR="008423E4" w:rsidRPr="00861995" w:rsidRDefault="004A4900" w:rsidP="00345119">
            <w:pPr>
              <w:jc w:val="right"/>
            </w:pPr>
            <w:r>
              <w:t>C.S.H.J.R. 1</w:t>
            </w:r>
          </w:p>
        </w:tc>
      </w:tr>
      <w:tr w:rsidR="000D5E4F" w:rsidTr="00345119">
        <w:tc>
          <w:tcPr>
            <w:tcW w:w="9576" w:type="dxa"/>
          </w:tcPr>
          <w:p w:rsidR="008423E4" w:rsidRPr="00861995" w:rsidRDefault="004A4900" w:rsidP="000267E1">
            <w:pPr>
              <w:jc w:val="right"/>
            </w:pPr>
            <w:r>
              <w:t xml:space="preserve">By: </w:t>
            </w:r>
            <w:r>
              <w:t>Bonnen, Greg</w:t>
            </w:r>
          </w:p>
        </w:tc>
      </w:tr>
      <w:tr w:rsidR="000D5E4F" w:rsidTr="00345119">
        <w:tc>
          <w:tcPr>
            <w:tcW w:w="9576" w:type="dxa"/>
          </w:tcPr>
          <w:p w:rsidR="008423E4" w:rsidRPr="00861995" w:rsidRDefault="004A4900" w:rsidP="00345119">
            <w:pPr>
              <w:jc w:val="right"/>
            </w:pPr>
            <w:r>
              <w:t>Appropriations</w:t>
            </w:r>
          </w:p>
        </w:tc>
      </w:tr>
      <w:tr w:rsidR="000D5E4F" w:rsidTr="00345119">
        <w:tc>
          <w:tcPr>
            <w:tcW w:w="9576" w:type="dxa"/>
          </w:tcPr>
          <w:p w:rsidR="008423E4" w:rsidRDefault="004A4900" w:rsidP="00345119">
            <w:pPr>
              <w:jc w:val="right"/>
            </w:pPr>
            <w:r>
              <w:t>Committee Report (Substituted)</w:t>
            </w:r>
          </w:p>
        </w:tc>
      </w:tr>
    </w:tbl>
    <w:p w:rsidR="008423E4" w:rsidRDefault="004A4900" w:rsidP="008423E4">
      <w:pPr>
        <w:tabs>
          <w:tab w:val="right" w:pos="9360"/>
        </w:tabs>
      </w:pPr>
    </w:p>
    <w:p w:rsidR="008423E4" w:rsidRDefault="004A4900" w:rsidP="008423E4"/>
    <w:p w:rsidR="008423E4" w:rsidRDefault="004A4900" w:rsidP="008423E4"/>
    <w:tbl>
      <w:tblPr>
        <w:tblW w:w="0" w:type="auto"/>
        <w:tblCellMar>
          <w:left w:w="115" w:type="dxa"/>
          <w:right w:w="115" w:type="dxa"/>
        </w:tblCellMar>
        <w:tblLook w:val="01E0" w:firstRow="1" w:lastRow="1" w:firstColumn="1" w:lastColumn="1" w:noHBand="0" w:noVBand="0"/>
      </w:tblPr>
      <w:tblGrid>
        <w:gridCol w:w="9590"/>
      </w:tblGrid>
      <w:tr w:rsidR="000D5E4F" w:rsidTr="000267E1">
        <w:tc>
          <w:tcPr>
            <w:tcW w:w="9582" w:type="dxa"/>
          </w:tcPr>
          <w:p w:rsidR="008423E4" w:rsidRPr="00A8133F" w:rsidRDefault="004A4900" w:rsidP="00157912">
            <w:pPr>
              <w:rPr>
                <w:b/>
              </w:rPr>
            </w:pPr>
            <w:r w:rsidRPr="009C1E9A">
              <w:rPr>
                <w:b/>
                <w:u w:val="single"/>
              </w:rPr>
              <w:t>BACKGROUND AND PURPOSE</w:t>
            </w:r>
            <w:r>
              <w:rPr>
                <w:b/>
              </w:rPr>
              <w:t xml:space="preserve"> </w:t>
            </w:r>
          </w:p>
          <w:p w:rsidR="008423E4" w:rsidRDefault="004A4900" w:rsidP="00157912"/>
          <w:p w:rsidR="008423E4" w:rsidRDefault="004A4900" w:rsidP="00157912">
            <w:pPr>
              <w:pStyle w:val="Header"/>
              <w:jc w:val="both"/>
            </w:pPr>
            <w:r>
              <w:t xml:space="preserve">Interested parties contend that the constitutional limit on the rate of growth of certain state appropriations, which limits that rate based on the estimated rate of growth of the state's economy, should be revised. </w:t>
            </w:r>
            <w:r>
              <w:t>C.S.</w:t>
            </w:r>
            <w:r>
              <w:t>H.J.R. 1 proposes a constitutional a</w:t>
            </w:r>
            <w:r>
              <w:t>mendment to limit the rate of growth o</w:t>
            </w:r>
            <w:r w:rsidRPr="00D40050">
              <w:t xml:space="preserve">f </w:t>
            </w:r>
            <w:r>
              <w:t>appropriations based on the rate of growth in the state's population and the estimated rate of inflation.</w:t>
            </w:r>
          </w:p>
          <w:p w:rsidR="008423E4" w:rsidRPr="00E26B13" w:rsidRDefault="004A4900" w:rsidP="00157912">
            <w:pPr>
              <w:rPr>
                <w:b/>
              </w:rPr>
            </w:pPr>
          </w:p>
        </w:tc>
      </w:tr>
      <w:tr w:rsidR="000D5E4F" w:rsidTr="000267E1">
        <w:tc>
          <w:tcPr>
            <w:tcW w:w="9582" w:type="dxa"/>
          </w:tcPr>
          <w:p w:rsidR="0017725B" w:rsidRDefault="004A4900" w:rsidP="00157912">
            <w:pPr>
              <w:rPr>
                <w:b/>
                <w:u w:val="single"/>
              </w:rPr>
            </w:pPr>
            <w:r>
              <w:rPr>
                <w:b/>
                <w:u w:val="single"/>
              </w:rPr>
              <w:t>CRIMINAL JUSTICE IMPACT</w:t>
            </w:r>
          </w:p>
          <w:p w:rsidR="0017725B" w:rsidRDefault="004A4900" w:rsidP="00157912">
            <w:pPr>
              <w:rPr>
                <w:b/>
                <w:u w:val="single"/>
              </w:rPr>
            </w:pPr>
          </w:p>
          <w:p w:rsidR="007E4668" w:rsidRPr="007E4668" w:rsidRDefault="004A4900" w:rsidP="00157912">
            <w:pPr>
              <w:jc w:val="both"/>
            </w:pPr>
            <w:r>
              <w:t>It is the committee's opinion that this resolution does not expressly create a crim</w:t>
            </w:r>
            <w:r>
              <w:t>inal offense, increase the punishment for an existing criminal offense or category of offenses, or change the eligibility of a person for community supervision, parole, or mandatory supervision.</w:t>
            </w:r>
          </w:p>
          <w:p w:rsidR="0017725B" w:rsidRPr="0017725B" w:rsidRDefault="004A4900" w:rsidP="00157912">
            <w:pPr>
              <w:rPr>
                <w:b/>
                <w:u w:val="single"/>
              </w:rPr>
            </w:pPr>
          </w:p>
        </w:tc>
      </w:tr>
      <w:tr w:rsidR="000D5E4F" w:rsidTr="000267E1">
        <w:tc>
          <w:tcPr>
            <w:tcW w:w="9582" w:type="dxa"/>
          </w:tcPr>
          <w:p w:rsidR="008423E4" w:rsidRPr="00A8133F" w:rsidRDefault="004A4900" w:rsidP="00157912">
            <w:pPr>
              <w:rPr>
                <w:b/>
              </w:rPr>
            </w:pPr>
            <w:r w:rsidRPr="009C1E9A">
              <w:rPr>
                <w:b/>
                <w:u w:val="single"/>
              </w:rPr>
              <w:t>RULEMAKING AUTHORITY</w:t>
            </w:r>
            <w:r>
              <w:rPr>
                <w:b/>
              </w:rPr>
              <w:t xml:space="preserve"> </w:t>
            </w:r>
          </w:p>
          <w:p w:rsidR="008423E4" w:rsidRDefault="004A4900" w:rsidP="00157912"/>
          <w:p w:rsidR="007E4668" w:rsidRDefault="004A4900" w:rsidP="00157912">
            <w:pPr>
              <w:pStyle w:val="Header"/>
              <w:tabs>
                <w:tab w:val="clear" w:pos="4320"/>
                <w:tab w:val="clear" w:pos="8640"/>
              </w:tabs>
              <w:jc w:val="both"/>
            </w:pPr>
            <w:r>
              <w:t xml:space="preserve">It is the committee's opinion that </w:t>
            </w:r>
            <w:r>
              <w:t>this resolution does not expressly grant any additional rulemaking authority to a state officer, department, agency, or institution.</w:t>
            </w:r>
          </w:p>
          <w:p w:rsidR="008423E4" w:rsidRPr="00E21FDC" w:rsidRDefault="004A4900" w:rsidP="00157912">
            <w:pPr>
              <w:rPr>
                <w:b/>
              </w:rPr>
            </w:pPr>
          </w:p>
        </w:tc>
      </w:tr>
      <w:tr w:rsidR="000D5E4F" w:rsidTr="000267E1">
        <w:tc>
          <w:tcPr>
            <w:tcW w:w="9582" w:type="dxa"/>
          </w:tcPr>
          <w:p w:rsidR="008423E4" w:rsidRPr="00A8133F" w:rsidRDefault="004A4900" w:rsidP="00157912">
            <w:pPr>
              <w:rPr>
                <w:b/>
              </w:rPr>
            </w:pPr>
            <w:r w:rsidRPr="009C1E9A">
              <w:rPr>
                <w:b/>
                <w:u w:val="single"/>
              </w:rPr>
              <w:t>ANALYSIS</w:t>
            </w:r>
            <w:r>
              <w:rPr>
                <w:b/>
              </w:rPr>
              <w:t xml:space="preserve"> </w:t>
            </w:r>
          </w:p>
          <w:p w:rsidR="008423E4" w:rsidRDefault="004A4900" w:rsidP="00157912"/>
          <w:p w:rsidR="008423E4" w:rsidRDefault="004A4900" w:rsidP="00157912">
            <w:pPr>
              <w:pStyle w:val="Header"/>
              <w:tabs>
                <w:tab w:val="clear" w:pos="4320"/>
                <w:tab w:val="clear" w:pos="8640"/>
              </w:tabs>
              <w:jc w:val="both"/>
            </w:pPr>
            <w:r>
              <w:t>C.S.</w:t>
            </w:r>
            <w:r>
              <w:t xml:space="preserve">H.J.R. 1 proposes an amendment to the Texas Constitution to replace the </w:t>
            </w:r>
            <w:r>
              <w:t xml:space="preserve">limit on </w:t>
            </w:r>
            <w:r>
              <w:t>the rate of growth of app</w:t>
            </w:r>
            <w:r>
              <w:t xml:space="preserve">ropriations </w:t>
            </w:r>
            <w:r>
              <w:t>from</w:t>
            </w:r>
            <w:r>
              <w:t xml:space="preserve"> state tax revenues not dedicated by the constitution </w:t>
            </w:r>
            <w:r>
              <w:t xml:space="preserve">set at </w:t>
            </w:r>
            <w:r>
              <w:t xml:space="preserve">the estimated rate of growth of the state's economy with a </w:t>
            </w:r>
            <w:r>
              <w:t xml:space="preserve">limit on </w:t>
            </w:r>
            <w:r>
              <w:t>t</w:t>
            </w:r>
            <w:r w:rsidRPr="00971202">
              <w:t xml:space="preserve">he rate of growth of appropriations </w:t>
            </w:r>
            <w:r>
              <w:t>from</w:t>
            </w:r>
            <w:r w:rsidRPr="00971202">
              <w:t xml:space="preserve"> all sources of state revenue other than the federal government </w:t>
            </w:r>
            <w:r>
              <w:t>set at</w:t>
            </w:r>
            <w:r>
              <w:t>,</w:t>
            </w:r>
            <w:r w:rsidRPr="00971202">
              <w:t xml:space="preserve"> in any </w:t>
            </w:r>
            <w:r>
              <w:t>b</w:t>
            </w:r>
            <w:r w:rsidRPr="00971202">
              <w:t>iennium</w:t>
            </w:r>
            <w:r>
              <w:t>,</w:t>
            </w:r>
            <w:r w:rsidRPr="00971202">
              <w:t xml:space="preserve"> the estimated rate of growth in </w:t>
            </w:r>
            <w:r>
              <w:t>th</w:t>
            </w:r>
            <w:r>
              <w:t>e</w:t>
            </w:r>
            <w:r>
              <w:t xml:space="preserve"> state's</w:t>
            </w:r>
            <w:r w:rsidRPr="00971202">
              <w:t xml:space="preserve"> </w:t>
            </w:r>
            <w:r w:rsidRPr="00971202">
              <w:t xml:space="preserve">population </w:t>
            </w:r>
            <w:r>
              <w:t>during the biennium for which appropriations are made</w:t>
            </w:r>
            <w:r>
              <w:t>,</w:t>
            </w:r>
            <w:r>
              <w:t xml:space="preserve"> </w:t>
            </w:r>
            <w:r w:rsidRPr="00971202">
              <w:t xml:space="preserve">adjusted by the estimated rate of inflation in </w:t>
            </w:r>
            <w:r>
              <w:t>th</w:t>
            </w:r>
            <w:r>
              <w:t>e</w:t>
            </w:r>
            <w:r>
              <w:t xml:space="preserve"> state during the same period.</w:t>
            </w:r>
            <w:r>
              <w:t xml:space="preserve"> </w:t>
            </w:r>
            <w:r>
              <w:t xml:space="preserve">The </w:t>
            </w:r>
            <w:r>
              <w:t>resolution</w:t>
            </w:r>
            <w:r>
              <w:t xml:space="preserve"> changes the record vote needed </w:t>
            </w:r>
            <w:r>
              <w:t xml:space="preserve">for </w:t>
            </w:r>
            <w:r>
              <w:t>the legislature to provide for</w:t>
            </w:r>
            <w:r>
              <w:t xml:space="preserve"> appropriations </w:t>
            </w:r>
            <w:r>
              <w:t xml:space="preserve">in excess of the limit </w:t>
            </w:r>
            <w:r>
              <w:t>from a majority of the members of each house to three-fifths of th</w:t>
            </w:r>
            <w:r>
              <w:t>os</w:t>
            </w:r>
            <w:r>
              <w:t xml:space="preserve">e members. </w:t>
            </w:r>
          </w:p>
          <w:p w:rsidR="00971202" w:rsidRDefault="004A4900" w:rsidP="00157912">
            <w:pPr>
              <w:pStyle w:val="Header"/>
              <w:tabs>
                <w:tab w:val="clear" w:pos="4320"/>
                <w:tab w:val="clear" w:pos="8640"/>
              </w:tabs>
              <w:jc w:val="both"/>
            </w:pPr>
          </w:p>
          <w:p w:rsidR="00971202" w:rsidRDefault="004A4900" w:rsidP="00157912">
            <w:pPr>
              <w:pStyle w:val="Header"/>
              <w:tabs>
                <w:tab w:val="clear" w:pos="4320"/>
                <w:tab w:val="clear" w:pos="8640"/>
              </w:tabs>
              <w:jc w:val="both"/>
            </w:pPr>
            <w:r>
              <w:t xml:space="preserve">C.S.H.J.R. 1 </w:t>
            </w:r>
            <w:r>
              <w:t xml:space="preserve">adds </w:t>
            </w:r>
            <w:r>
              <w:t>a temporary provision set to expire January 1, 2020, making the resolution applicabl</w:t>
            </w:r>
            <w:r>
              <w:t xml:space="preserve">e only </w:t>
            </w:r>
            <w:r w:rsidRPr="007E4668">
              <w:t xml:space="preserve">in relation to appropriations made for the </w:t>
            </w:r>
            <w:r>
              <w:t xml:space="preserve">2020-2021 </w:t>
            </w:r>
            <w:r w:rsidRPr="007E4668">
              <w:t>state fiscal biennium and subsequent state fiscal bienniums</w:t>
            </w:r>
            <w:r>
              <w:t>.</w:t>
            </w:r>
          </w:p>
          <w:p w:rsidR="008423E4" w:rsidRPr="00835628" w:rsidRDefault="004A4900" w:rsidP="00157912">
            <w:pPr>
              <w:rPr>
                <w:b/>
              </w:rPr>
            </w:pPr>
          </w:p>
        </w:tc>
      </w:tr>
      <w:tr w:rsidR="000D5E4F" w:rsidTr="000267E1">
        <w:tc>
          <w:tcPr>
            <w:tcW w:w="9582" w:type="dxa"/>
          </w:tcPr>
          <w:p w:rsidR="008423E4" w:rsidRPr="00A8133F" w:rsidRDefault="004A4900" w:rsidP="00157912">
            <w:pPr>
              <w:rPr>
                <w:b/>
              </w:rPr>
            </w:pPr>
            <w:r>
              <w:rPr>
                <w:b/>
                <w:u w:val="single"/>
              </w:rPr>
              <w:t>ELECTION DATE</w:t>
            </w:r>
            <w:r>
              <w:rPr>
                <w:b/>
              </w:rPr>
              <w:t xml:space="preserve"> </w:t>
            </w:r>
          </w:p>
          <w:p w:rsidR="008423E4" w:rsidRDefault="004A4900" w:rsidP="00157912"/>
          <w:p w:rsidR="008423E4" w:rsidRPr="003624F2" w:rsidRDefault="004A4900" w:rsidP="00157912">
            <w:pPr>
              <w:pStyle w:val="Header"/>
              <w:tabs>
                <w:tab w:val="clear" w:pos="4320"/>
                <w:tab w:val="clear" w:pos="8640"/>
              </w:tabs>
              <w:jc w:val="both"/>
            </w:pPr>
            <w:r>
              <w:t>The constitutional amendment proposed by this joint resolution will be submitted to the voters at an election to be h</w:t>
            </w:r>
            <w:r>
              <w:t>eld November 7, 2017.</w:t>
            </w:r>
          </w:p>
          <w:p w:rsidR="008423E4" w:rsidRPr="00233FDB" w:rsidRDefault="004A4900" w:rsidP="00157912">
            <w:pPr>
              <w:rPr>
                <w:b/>
              </w:rPr>
            </w:pPr>
          </w:p>
        </w:tc>
      </w:tr>
      <w:tr w:rsidR="000D5E4F" w:rsidTr="000267E1">
        <w:tc>
          <w:tcPr>
            <w:tcW w:w="9582" w:type="dxa"/>
          </w:tcPr>
          <w:p w:rsidR="000267E1" w:rsidRDefault="004A4900" w:rsidP="00157912">
            <w:pPr>
              <w:jc w:val="both"/>
              <w:rPr>
                <w:b/>
                <w:u w:val="single"/>
              </w:rPr>
            </w:pPr>
            <w:r>
              <w:rPr>
                <w:b/>
                <w:u w:val="single"/>
              </w:rPr>
              <w:t>COMPARISON OF ORIGINAL AND SUBSTITUTE</w:t>
            </w:r>
          </w:p>
          <w:p w:rsidR="00860B7B" w:rsidRDefault="004A4900" w:rsidP="00157912">
            <w:pPr>
              <w:jc w:val="both"/>
            </w:pPr>
          </w:p>
          <w:p w:rsidR="00860B7B" w:rsidRDefault="004A4900" w:rsidP="00157912">
            <w:pPr>
              <w:jc w:val="both"/>
            </w:pPr>
            <w:r>
              <w:t xml:space="preserve">While C.S.H.J.R. </w:t>
            </w:r>
            <w:r>
              <w:t>1</w:t>
            </w:r>
            <w:r>
              <w:t xml:space="preserve"> may differ from the original in minor or nonsubstantive ways, the following comparison is organized and formatted in a manner that indicates the substantial differences between the introduced and committee substitute versions of the resolution.</w:t>
            </w:r>
          </w:p>
          <w:p w:rsidR="00860B7B" w:rsidRPr="00860B7B" w:rsidRDefault="004A4900" w:rsidP="00157912">
            <w:pPr>
              <w:jc w:val="both"/>
            </w:pPr>
          </w:p>
        </w:tc>
      </w:tr>
      <w:tr w:rsidR="000D5E4F" w:rsidTr="000267E1">
        <w:tc>
          <w:tcPr>
            <w:tcW w:w="9582" w:type="dxa"/>
          </w:tcPr>
          <w:tbl>
            <w:tblPr>
              <w:tblW w:w="9360" w:type="dxa"/>
              <w:tblInd w:w="6" w:type="dxa"/>
              <w:tblCellMar>
                <w:left w:w="10" w:type="dxa"/>
                <w:bottom w:w="288" w:type="dxa"/>
                <w:right w:w="10" w:type="dxa"/>
              </w:tblCellMar>
              <w:tblLook w:val="01E0" w:firstRow="1" w:lastRow="1" w:firstColumn="1" w:lastColumn="1" w:noHBand="0" w:noVBand="0"/>
            </w:tblPr>
            <w:tblGrid>
              <w:gridCol w:w="4680"/>
              <w:gridCol w:w="4680"/>
            </w:tblGrid>
            <w:tr w:rsidR="000D5E4F" w:rsidTr="00B96CF6">
              <w:trPr>
                <w:cantSplit/>
                <w:tblHeader/>
              </w:trPr>
              <w:tc>
                <w:tcPr>
                  <w:tcW w:w="4680" w:type="dxa"/>
                  <w:tcMar>
                    <w:bottom w:w="188" w:type="dxa"/>
                  </w:tcMar>
                </w:tcPr>
                <w:p w:rsidR="000267E1" w:rsidRDefault="004A4900" w:rsidP="00157912">
                  <w:pPr>
                    <w:jc w:val="center"/>
                  </w:pPr>
                  <w:r>
                    <w:lastRenderedPageBreak/>
                    <w:t>INTRODUCED</w:t>
                  </w:r>
                </w:p>
              </w:tc>
              <w:tc>
                <w:tcPr>
                  <w:tcW w:w="4680" w:type="dxa"/>
                  <w:tcMar>
                    <w:bottom w:w="188" w:type="dxa"/>
                  </w:tcMar>
                </w:tcPr>
                <w:p w:rsidR="000267E1" w:rsidRDefault="004A4900" w:rsidP="00157912">
                  <w:pPr>
                    <w:jc w:val="center"/>
                  </w:pPr>
                  <w:r>
                    <w:t>HOUSE COMMITTEE SUBSTITUTE</w:t>
                  </w:r>
                </w:p>
              </w:tc>
            </w:tr>
            <w:tr w:rsidR="000D5E4F" w:rsidTr="00B96CF6">
              <w:tc>
                <w:tcPr>
                  <w:tcW w:w="4680" w:type="dxa"/>
                  <w:tcMar>
                    <w:right w:w="360" w:type="dxa"/>
                  </w:tcMar>
                </w:tcPr>
                <w:p w:rsidR="000267E1" w:rsidRDefault="004A4900" w:rsidP="00157912">
                  <w:pPr>
                    <w:jc w:val="both"/>
                  </w:pPr>
                  <w:r>
                    <w:t>SECTION 1.</w:t>
                  </w:r>
                  <w:r>
                    <w:t xml:space="preserve"> </w:t>
                  </w:r>
                  <w:r>
                    <w:t>Sections 22(a) and (b), Article VIII, Texas Constitution, are amended to read as follows:</w:t>
                  </w:r>
                </w:p>
                <w:p w:rsidR="000267E1" w:rsidRDefault="004A4900" w:rsidP="00157912">
                  <w:pPr>
                    <w:jc w:val="both"/>
                  </w:pPr>
                  <w:r>
                    <w:t>(a)</w:t>
                  </w:r>
                  <w:r>
                    <w:t xml:space="preserve"> </w:t>
                  </w:r>
                  <w:r>
                    <w:rPr>
                      <w:u w:val="single"/>
                    </w:rPr>
                    <w:t xml:space="preserve">The rate of growth of appropriations from all sources of state revenue other than the federal government </w:t>
                  </w:r>
                  <w:r w:rsidRPr="00FE4867">
                    <w:rPr>
                      <w:highlight w:val="lightGray"/>
                      <w:u w:val="single"/>
                    </w:rPr>
                    <w:t>for eac</w:t>
                  </w:r>
                  <w:r w:rsidRPr="00FE4867">
                    <w:rPr>
                      <w:highlight w:val="lightGray"/>
                      <w:u w:val="single"/>
                    </w:rPr>
                    <w:t>h category of state spending identified by this subsection</w:t>
                  </w:r>
                  <w:r>
                    <w:rPr>
                      <w:u w:val="single"/>
                    </w:rPr>
                    <w:t xml:space="preserve"> may not in any</w:t>
                  </w:r>
                  <w:r>
                    <w:t xml:space="preserve"> [</w:t>
                  </w:r>
                  <w:r>
                    <w:rPr>
                      <w:strike/>
                    </w:rPr>
                    <w:t>In no</w:t>
                  </w:r>
                  <w:r>
                    <w:t xml:space="preserve">] biennium </w:t>
                  </w:r>
                  <w:r>
                    <w:rPr>
                      <w:u w:val="single"/>
                    </w:rPr>
                    <w:t>exceed the estimated</w:t>
                  </w:r>
                  <w:r>
                    <w:t xml:space="preserve"> [</w:t>
                  </w:r>
                  <w:r>
                    <w:rPr>
                      <w:strike/>
                    </w:rPr>
                    <w:t>shall the</w:t>
                  </w:r>
                  <w:r>
                    <w:t xml:space="preserve">] rate of growth </w:t>
                  </w:r>
                  <w:r>
                    <w:rPr>
                      <w:u w:val="single"/>
                    </w:rPr>
                    <w:t xml:space="preserve">in </w:t>
                  </w:r>
                  <w:r w:rsidRPr="00FE4867">
                    <w:rPr>
                      <w:highlight w:val="lightGray"/>
                      <w:u w:val="single"/>
                    </w:rPr>
                    <w:t>the</w:t>
                  </w:r>
                  <w:r>
                    <w:rPr>
                      <w:u w:val="single"/>
                    </w:rPr>
                    <w:t xml:space="preserve"> </w:t>
                  </w:r>
                  <w:r w:rsidRPr="007D667A">
                    <w:rPr>
                      <w:highlight w:val="lightGray"/>
                      <w:u w:val="single"/>
                    </w:rPr>
                    <w:t>population serv</w:t>
                  </w:r>
                  <w:r w:rsidRPr="00FE4867">
                    <w:rPr>
                      <w:highlight w:val="lightGray"/>
                      <w:u w:val="single"/>
                    </w:rPr>
                    <w:t>ed by expenditures in that spending category</w:t>
                  </w:r>
                  <w:r>
                    <w:rPr>
                      <w:u w:val="single"/>
                    </w:rPr>
                    <w:t xml:space="preserve">, adjusted by the estimated rate of inflation in </w:t>
                  </w:r>
                  <w:r w:rsidRPr="00FE4867">
                    <w:rPr>
                      <w:highlight w:val="lightGray"/>
                      <w:u w:val="single"/>
                    </w:rPr>
                    <w:t xml:space="preserve">a </w:t>
                  </w:r>
                  <w:r w:rsidRPr="00FE4867">
                    <w:rPr>
                      <w:highlight w:val="lightGray"/>
                      <w:u w:val="single"/>
                    </w:rPr>
                    <w:t>representative set of goods and services for which appropriations are made for that spending category.</w:t>
                  </w:r>
                  <w:r>
                    <w:rPr>
                      <w:highlight w:val="lightGray"/>
                      <w:u w:val="single"/>
                    </w:rPr>
                    <w:t xml:space="preserve"> </w:t>
                  </w:r>
                  <w:r w:rsidRPr="00FE4867">
                    <w:rPr>
                      <w:highlight w:val="lightGray"/>
                      <w:u w:val="single"/>
                    </w:rPr>
                    <w:t>The categories of state spending to which this subsection applies are transportation, public primary and secondary education, higher education, health ca</w:t>
                  </w:r>
                  <w:r w:rsidRPr="00FE4867">
                    <w:rPr>
                      <w:highlight w:val="lightGray"/>
                      <w:u w:val="single"/>
                    </w:rPr>
                    <w:t>re, public safety and corrections, and other general government</w:t>
                  </w:r>
                  <w:r>
                    <w:t xml:space="preserve"> [</w:t>
                  </w:r>
                  <w:r>
                    <w:rPr>
                      <w:strike/>
                    </w:rPr>
                    <w:t>of appropriations from state tax revenues not dedicated by this constitution exceed the estimated rate of growth of the state's economy</w:t>
                  </w:r>
                  <w:r>
                    <w:t>].</w:t>
                  </w:r>
                  <w:r>
                    <w:t xml:space="preserve"> </w:t>
                  </w:r>
                  <w:r>
                    <w:t xml:space="preserve">The legislature </w:t>
                  </w:r>
                  <w:r>
                    <w:rPr>
                      <w:u w:val="single"/>
                    </w:rPr>
                    <w:t xml:space="preserve">by general law </w:t>
                  </w:r>
                  <w:r w:rsidRPr="00FE4867">
                    <w:rPr>
                      <w:highlight w:val="lightGray"/>
                      <w:u w:val="single"/>
                    </w:rPr>
                    <w:t>may define each catego</w:t>
                  </w:r>
                  <w:r w:rsidRPr="00FE4867">
                    <w:rPr>
                      <w:highlight w:val="lightGray"/>
                      <w:u w:val="single"/>
                    </w:rPr>
                    <w:t>ry of state spending to which this subsection applies and</w:t>
                  </w:r>
                  <w:r>
                    <w:t xml:space="preserve"> shall provide [</w:t>
                  </w:r>
                  <w:r>
                    <w:rPr>
                      <w:strike/>
                    </w:rPr>
                    <w:t>by general law</w:t>
                  </w:r>
                  <w:r>
                    <w:t>] procedures to implement this subsection.</w:t>
                  </w:r>
                </w:p>
                <w:p w:rsidR="000267E1" w:rsidRDefault="004A4900" w:rsidP="00157912">
                  <w:pPr>
                    <w:jc w:val="both"/>
                  </w:pPr>
                  <w:r>
                    <w:t>(b)</w:t>
                  </w:r>
                  <w:r>
                    <w:t xml:space="preserve"> </w:t>
                  </w:r>
                  <w:r>
                    <w:t xml:space="preserve">If the legislature by adoption of a resolution approved by a record vote of </w:t>
                  </w:r>
                  <w:r w:rsidRPr="00FE4867">
                    <w:rPr>
                      <w:highlight w:val="lightGray"/>
                    </w:rPr>
                    <w:t>a majority</w:t>
                  </w:r>
                  <w:r>
                    <w:t xml:space="preserve"> of the members of each house finds </w:t>
                  </w:r>
                  <w:r>
                    <w:t xml:space="preserve">that an emergency exists and identifies the nature of the emergency, the legislature may provide for appropriations in excess of the amount authorized by Subsection (a) of this section </w:t>
                  </w:r>
                  <w:r w:rsidRPr="00FE4867">
                    <w:rPr>
                      <w:highlight w:val="lightGray"/>
                      <w:u w:val="single"/>
                    </w:rPr>
                    <w:t>for a category of state spending</w:t>
                  </w:r>
                  <w:r>
                    <w:t>.</w:t>
                  </w:r>
                  <w:r>
                    <w:t xml:space="preserve"> </w:t>
                  </w:r>
                  <w:r>
                    <w:t xml:space="preserve">The excess </w:t>
                  </w:r>
                  <w:r>
                    <w:rPr>
                      <w:u w:val="single"/>
                    </w:rPr>
                    <w:t>amount</w:t>
                  </w:r>
                  <w:r>
                    <w:t xml:space="preserve"> authorized under th</w:t>
                  </w:r>
                  <w:r>
                    <w:t xml:space="preserve">is subsection may not exceed the amount specified in the resolution </w:t>
                  </w:r>
                  <w:r w:rsidRPr="00FE4867">
                    <w:rPr>
                      <w:highlight w:val="lightGray"/>
                      <w:u w:val="single"/>
                    </w:rPr>
                    <w:t>for the category of state spending</w:t>
                  </w:r>
                  <w:r>
                    <w:t>.</w:t>
                  </w:r>
                </w:p>
                <w:p w:rsidR="000267E1" w:rsidRDefault="004A4900" w:rsidP="00157912">
                  <w:pPr>
                    <w:jc w:val="both"/>
                  </w:pPr>
                </w:p>
              </w:tc>
              <w:tc>
                <w:tcPr>
                  <w:tcW w:w="4680" w:type="dxa"/>
                  <w:tcMar>
                    <w:left w:w="360" w:type="dxa"/>
                  </w:tcMar>
                </w:tcPr>
                <w:p w:rsidR="000267E1" w:rsidRDefault="004A4900" w:rsidP="00157912">
                  <w:pPr>
                    <w:jc w:val="both"/>
                  </w:pPr>
                  <w:r>
                    <w:t>SECTION 1.</w:t>
                  </w:r>
                  <w:r>
                    <w:t xml:space="preserve"> </w:t>
                  </w:r>
                  <w:r>
                    <w:t>Section 22, Article VIII, Texas Constitution, is amended to read as follows:</w:t>
                  </w:r>
                </w:p>
                <w:p w:rsidR="000267E1" w:rsidRDefault="004A4900" w:rsidP="00157912">
                  <w:pPr>
                    <w:jc w:val="both"/>
                  </w:pPr>
                  <w:r>
                    <w:t>Sec. 22.</w:t>
                  </w:r>
                  <w:r>
                    <w:t xml:space="preserve"> </w:t>
                  </w:r>
                  <w:r>
                    <w:t>(a)</w:t>
                  </w:r>
                  <w:r>
                    <w:t xml:space="preserve"> </w:t>
                  </w:r>
                  <w:r>
                    <w:rPr>
                      <w:u w:val="single"/>
                    </w:rPr>
                    <w:t>The rate of growth of appropriations from all sour</w:t>
                  </w:r>
                  <w:r>
                    <w:rPr>
                      <w:u w:val="single"/>
                    </w:rPr>
                    <w:t>ces of state revenue other than the federal government may not in any</w:t>
                  </w:r>
                  <w:r>
                    <w:t xml:space="preserve"> [</w:t>
                  </w:r>
                  <w:r>
                    <w:rPr>
                      <w:strike/>
                    </w:rPr>
                    <w:t>In no</w:t>
                  </w:r>
                  <w:r>
                    <w:t xml:space="preserve">] biennium </w:t>
                  </w:r>
                  <w:r>
                    <w:rPr>
                      <w:u w:val="single"/>
                    </w:rPr>
                    <w:t>exceed the estimated</w:t>
                  </w:r>
                  <w:r>
                    <w:t xml:space="preserve"> [</w:t>
                  </w:r>
                  <w:r>
                    <w:rPr>
                      <w:strike/>
                    </w:rPr>
                    <w:t>shall the</w:t>
                  </w:r>
                  <w:r>
                    <w:t xml:space="preserve">] rate of growth </w:t>
                  </w:r>
                  <w:r>
                    <w:rPr>
                      <w:u w:val="single"/>
                    </w:rPr>
                    <w:t xml:space="preserve">in </w:t>
                  </w:r>
                  <w:r w:rsidRPr="00786305">
                    <w:rPr>
                      <w:highlight w:val="lightGray"/>
                      <w:u w:val="single"/>
                    </w:rPr>
                    <w:t>this st</w:t>
                  </w:r>
                  <w:r w:rsidRPr="007D667A">
                    <w:rPr>
                      <w:highlight w:val="lightGray"/>
                      <w:u w:val="single"/>
                    </w:rPr>
                    <w:t>ate's population du</w:t>
                  </w:r>
                  <w:r w:rsidRPr="00786305">
                    <w:rPr>
                      <w:highlight w:val="lightGray"/>
                      <w:u w:val="single"/>
                    </w:rPr>
                    <w:t>ring the biennium for which appropriations are made</w:t>
                  </w:r>
                  <w:r w:rsidRPr="000138DE">
                    <w:rPr>
                      <w:u w:val="single"/>
                    </w:rPr>
                    <w:t>,</w:t>
                  </w:r>
                  <w:r>
                    <w:rPr>
                      <w:u w:val="single"/>
                    </w:rPr>
                    <w:t xml:space="preserve"> adjusted by the estimated rate of inflation in </w:t>
                  </w:r>
                  <w:r w:rsidRPr="00786305">
                    <w:rPr>
                      <w:highlight w:val="lightGray"/>
                      <w:u w:val="single"/>
                    </w:rPr>
                    <w:t>this state during the same period</w:t>
                  </w:r>
                  <w:r>
                    <w:t xml:space="preserve"> [</w:t>
                  </w:r>
                  <w:r>
                    <w:rPr>
                      <w:strike/>
                    </w:rPr>
                    <w:t>of appropriations from state tax revenues not dedicated by this constitution exceed the estimated rate of growth of the state's economy</w:t>
                  </w:r>
                  <w:r>
                    <w:t>].</w:t>
                  </w:r>
                  <w:r>
                    <w:t xml:space="preserve"> </w:t>
                  </w:r>
                  <w:r>
                    <w:t xml:space="preserve">The legislature </w:t>
                  </w:r>
                  <w:r>
                    <w:rPr>
                      <w:u w:val="single"/>
                    </w:rPr>
                    <w:t>by general law</w:t>
                  </w:r>
                  <w:r>
                    <w:t xml:space="preserve"> shal</w:t>
                  </w:r>
                  <w:r>
                    <w:t>l provide [</w:t>
                  </w:r>
                  <w:r>
                    <w:rPr>
                      <w:strike/>
                    </w:rPr>
                    <w:t>by general law</w:t>
                  </w:r>
                  <w:r>
                    <w:t>] procedures to implement this subsection.</w:t>
                  </w:r>
                </w:p>
                <w:p w:rsidR="00786305" w:rsidRDefault="004A4900" w:rsidP="00157912">
                  <w:pPr>
                    <w:jc w:val="both"/>
                  </w:pPr>
                </w:p>
                <w:p w:rsidR="00786305" w:rsidRDefault="004A4900" w:rsidP="00157912">
                  <w:pPr>
                    <w:jc w:val="both"/>
                  </w:pPr>
                </w:p>
                <w:p w:rsidR="00786305" w:rsidRDefault="004A4900" w:rsidP="00157912">
                  <w:pPr>
                    <w:jc w:val="both"/>
                  </w:pPr>
                </w:p>
                <w:p w:rsidR="00786305" w:rsidRDefault="004A4900" w:rsidP="00157912">
                  <w:pPr>
                    <w:jc w:val="both"/>
                  </w:pPr>
                </w:p>
                <w:p w:rsidR="00786305" w:rsidRDefault="004A4900" w:rsidP="00157912">
                  <w:pPr>
                    <w:jc w:val="both"/>
                  </w:pPr>
                </w:p>
                <w:p w:rsidR="00786305" w:rsidRDefault="004A4900" w:rsidP="00157912">
                  <w:pPr>
                    <w:jc w:val="both"/>
                  </w:pPr>
                </w:p>
                <w:p w:rsidR="00791158" w:rsidRDefault="004A4900" w:rsidP="00157912">
                  <w:pPr>
                    <w:jc w:val="both"/>
                  </w:pPr>
                </w:p>
                <w:p w:rsidR="00786305" w:rsidRDefault="004A4900" w:rsidP="00157912">
                  <w:pPr>
                    <w:jc w:val="both"/>
                  </w:pPr>
                </w:p>
                <w:p w:rsidR="00786305" w:rsidRDefault="004A4900" w:rsidP="00157912">
                  <w:pPr>
                    <w:jc w:val="both"/>
                  </w:pPr>
                </w:p>
                <w:p w:rsidR="00786305" w:rsidRDefault="004A4900" w:rsidP="00157912">
                  <w:pPr>
                    <w:jc w:val="both"/>
                  </w:pPr>
                </w:p>
                <w:p w:rsidR="000267E1" w:rsidRDefault="004A4900" w:rsidP="00157912">
                  <w:pPr>
                    <w:jc w:val="both"/>
                  </w:pPr>
                  <w:r>
                    <w:t>(b)</w:t>
                  </w:r>
                  <w:r>
                    <w:t xml:space="preserve"> </w:t>
                  </w:r>
                  <w:r>
                    <w:t xml:space="preserve">If the legislature by adoption of a resolution approved by a record vote of </w:t>
                  </w:r>
                  <w:r w:rsidRPr="00786305">
                    <w:rPr>
                      <w:highlight w:val="lightGray"/>
                      <w:u w:val="single"/>
                    </w:rPr>
                    <w:t>three-fifths</w:t>
                  </w:r>
                  <w:r w:rsidRPr="00786305">
                    <w:rPr>
                      <w:highlight w:val="lightGray"/>
                    </w:rPr>
                    <w:t xml:space="preserve"> [</w:t>
                  </w:r>
                  <w:r w:rsidRPr="00786305">
                    <w:rPr>
                      <w:strike/>
                      <w:highlight w:val="lightGray"/>
                    </w:rPr>
                    <w:t>a majority</w:t>
                  </w:r>
                  <w:r w:rsidRPr="00786305">
                    <w:rPr>
                      <w:highlight w:val="lightGray"/>
                    </w:rPr>
                    <w:t>]</w:t>
                  </w:r>
                  <w:r>
                    <w:t xml:space="preserve"> of the members of each house finds that an emergency exists and identifies the nature of the emergency, the legislature may provide for appropriations in excess of the amount authorized by Subsection (a) of this section.</w:t>
                  </w:r>
                  <w:r>
                    <w:t xml:space="preserve"> </w:t>
                  </w:r>
                  <w:r>
                    <w:t xml:space="preserve">The excess </w:t>
                  </w:r>
                  <w:r>
                    <w:rPr>
                      <w:u w:val="single"/>
                    </w:rPr>
                    <w:t>amount</w:t>
                  </w:r>
                  <w:r>
                    <w:t xml:space="preserve"> authorized under</w:t>
                  </w:r>
                  <w:r>
                    <w:t xml:space="preserve"> this subsection may not exceed the amount specified in the resolution.</w:t>
                  </w:r>
                </w:p>
                <w:p w:rsidR="00786305" w:rsidRDefault="004A4900" w:rsidP="00157912">
                  <w:pPr>
                    <w:jc w:val="both"/>
                  </w:pPr>
                </w:p>
                <w:p w:rsidR="000267E1" w:rsidRDefault="004A4900" w:rsidP="00157912">
                  <w:pPr>
                    <w:jc w:val="both"/>
                  </w:pPr>
                  <w:r w:rsidRPr="00786305">
                    <w:rPr>
                      <w:highlight w:val="lightGray"/>
                    </w:rPr>
                    <w:t>(c)</w:t>
                  </w:r>
                  <w:r>
                    <w:rPr>
                      <w:highlight w:val="lightGray"/>
                    </w:rPr>
                    <w:t xml:space="preserve"> </w:t>
                  </w:r>
                  <w:r w:rsidRPr="00786305">
                    <w:rPr>
                      <w:highlight w:val="lightGray"/>
                    </w:rPr>
                    <w:t xml:space="preserve">In no case shall appropriations exceed revenues as provided in </w:t>
                  </w:r>
                  <w:r w:rsidRPr="00786305">
                    <w:rPr>
                      <w:highlight w:val="lightGray"/>
                      <w:u w:val="single"/>
                    </w:rPr>
                    <w:t>Section 49a,</w:t>
                  </w:r>
                  <w:r w:rsidRPr="00786305">
                    <w:rPr>
                      <w:highlight w:val="lightGray"/>
                    </w:rPr>
                    <w:t xml:space="preserve"> Article III, [</w:t>
                  </w:r>
                  <w:r w:rsidRPr="00786305">
                    <w:rPr>
                      <w:strike/>
                      <w:highlight w:val="lightGray"/>
                    </w:rPr>
                    <w:t>Section 49a,</w:t>
                  </w:r>
                  <w:r w:rsidRPr="00786305">
                    <w:rPr>
                      <w:highlight w:val="lightGray"/>
                    </w:rPr>
                    <w:t>] of this constitution.</w:t>
                  </w:r>
                  <w:r>
                    <w:rPr>
                      <w:highlight w:val="lightGray"/>
                    </w:rPr>
                    <w:t xml:space="preserve"> </w:t>
                  </w:r>
                  <w:r w:rsidRPr="00786305">
                    <w:rPr>
                      <w:highlight w:val="lightGray"/>
                    </w:rPr>
                    <w:t xml:space="preserve">Nothing in this section shall be construed to alter, </w:t>
                  </w:r>
                  <w:r w:rsidRPr="00786305">
                    <w:rPr>
                      <w:highlight w:val="lightGray"/>
                    </w:rPr>
                    <w:t xml:space="preserve">amend, or repeal </w:t>
                  </w:r>
                  <w:r w:rsidRPr="00786305">
                    <w:rPr>
                      <w:highlight w:val="lightGray"/>
                      <w:u w:val="single"/>
                    </w:rPr>
                    <w:t>Section 49a,</w:t>
                  </w:r>
                  <w:r w:rsidRPr="00786305">
                    <w:rPr>
                      <w:highlight w:val="lightGray"/>
                    </w:rPr>
                    <w:t xml:space="preserve"> Article III, [</w:t>
                  </w:r>
                  <w:r w:rsidRPr="00786305">
                    <w:rPr>
                      <w:strike/>
                      <w:highlight w:val="lightGray"/>
                    </w:rPr>
                    <w:t>Section 49a,</w:t>
                  </w:r>
                  <w:r w:rsidRPr="00786305">
                    <w:rPr>
                      <w:highlight w:val="lightGray"/>
                    </w:rPr>
                    <w:t>] of this constitution.</w:t>
                  </w:r>
                </w:p>
              </w:tc>
            </w:tr>
            <w:tr w:rsidR="000D5E4F" w:rsidTr="00B96CF6">
              <w:tc>
                <w:tcPr>
                  <w:tcW w:w="4680" w:type="dxa"/>
                  <w:tcMar>
                    <w:right w:w="360" w:type="dxa"/>
                  </w:tcMar>
                </w:tcPr>
                <w:p w:rsidR="000267E1" w:rsidRDefault="004A4900" w:rsidP="00157912">
                  <w:pPr>
                    <w:jc w:val="both"/>
                  </w:pPr>
                  <w:r>
                    <w:t>SECTION 2.</w:t>
                  </w:r>
                  <w:r>
                    <w:t xml:space="preserve"> </w:t>
                  </w:r>
                  <w:r>
                    <w:t>The following temporary provision is added to the Texas Constitution:</w:t>
                  </w:r>
                </w:p>
                <w:p w:rsidR="000267E1" w:rsidRDefault="004A4900" w:rsidP="00157912">
                  <w:pPr>
                    <w:jc w:val="both"/>
                  </w:pPr>
                  <w:r>
                    <w:rPr>
                      <w:u w:val="single"/>
                    </w:rPr>
                    <w:t>TEMPORARY PROVISION.</w:t>
                  </w:r>
                  <w:r>
                    <w:rPr>
                      <w:u w:val="single"/>
                    </w:rPr>
                    <w:t xml:space="preserve"> </w:t>
                  </w:r>
                  <w:r>
                    <w:rPr>
                      <w:u w:val="single"/>
                    </w:rPr>
                    <w:t>(a)</w:t>
                  </w:r>
                  <w:r>
                    <w:rPr>
                      <w:u w:val="single"/>
                    </w:rPr>
                    <w:t xml:space="preserve"> </w:t>
                  </w:r>
                  <w:r>
                    <w:rPr>
                      <w:u w:val="single"/>
                    </w:rPr>
                    <w:t>This temporary provision applies to the constitutional amendment prop</w:t>
                  </w:r>
                  <w:r>
                    <w:rPr>
                      <w:u w:val="single"/>
                    </w:rPr>
                    <w:t xml:space="preserve">osed by the 85th Legislature, 1st Called Session, 2017, </w:t>
                  </w:r>
                  <w:r>
                    <w:rPr>
                      <w:u w:val="single"/>
                    </w:rPr>
                    <w:lastRenderedPageBreak/>
                    <w:t>regarding the limitation on the rate of growth of appropriations.</w:t>
                  </w:r>
                </w:p>
                <w:p w:rsidR="000267E1" w:rsidRDefault="004A4900" w:rsidP="00157912">
                  <w:pPr>
                    <w:jc w:val="both"/>
                  </w:pPr>
                  <w:r>
                    <w:rPr>
                      <w:u w:val="single"/>
                    </w:rPr>
                    <w:t>(b)</w:t>
                  </w:r>
                  <w:r>
                    <w:rPr>
                      <w:u w:val="single"/>
                    </w:rPr>
                    <w:t xml:space="preserve"> </w:t>
                  </w:r>
                  <w:r>
                    <w:rPr>
                      <w:u w:val="single"/>
                    </w:rPr>
                    <w:t>The amendments to Section 22, Article VIII, of this constitution apply only in relation to appropriations made for the state fisca</w:t>
                  </w:r>
                  <w:r>
                    <w:rPr>
                      <w:u w:val="single"/>
                    </w:rPr>
                    <w:t>l biennium beginning September 1, 2019, and subsequent state fiscal bienniums.</w:t>
                  </w:r>
                </w:p>
                <w:p w:rsidR="000267E1" w:rsidRDefault="004A4900" w:rsidP="00157912">
                  <w:pPr>
                    <w:jc w:val="both"/>
                  </w:pPr>
                  <w:r>
                    <w:rPr>
                      <w:u w:val="single"/>
                    </w:rPr>
                    <w:t>(c)</w:t>
                  </w:r>
                  <w:r>
                    <w:rPr>
                      <w:u w:val="single"/>
                    </w:rPr>
                    <w:t xml:space="preserve"> </w:t>
                  </w:r>
                  <w:r>
                    <w:rPr>
                      <w:u w:val="single"/>
                    </w:rPr>
                    <w:t>This temporary provision expires January 1, 2020.</w:t>
                  </w:r>
                </w:p>
              </w:tc>
              <w:tc>
                <w:tcPr>
                  <w:tcW w:w="4680" w:type="dxa"/>
                  <w:tcMar>
                    <w:left w:w="360" w:type="dxa"/>
                  </w:tcMar>
                </w:tcPr>
                <w:p w:rsidR="000267E1" w:rsidRDefault="004A4900" w:rsidP="00157912">
                  <w:pPr>
                    <w:jc w:val="both"/>
                  </w:pPr>
                  <w:r>
                    <w:lastRenderedPageBreak/>
                    <w:t>SECTION 2. Same as introduced version.</w:t>
                  </w:r>
                </w:p>
                <w:p w:rsidR="000267E1" w:rsidRDefault="004A4900" w:rsidP="00157912">
                  <w:pPr>
                    <w:jc w:val="both"/>
                  </w:pPr>
                </w:p>
                <w:p w:rsidR="000267E1" w:rsidRDefault="004A4900" w:rsidP="00157912">
                  <w:pPr>
                    <w:jc w:val="both"/>
                  </w:pPr>
                </w:p>
              </w:tc>
            </w:tr>
            <w:tr w:rsidR="000D5E4F" w:rsidTr="00B96CF6">
              <w:tc>
                <w:tcPr>
                  <w:tcW w:w="4680" w:type="dxa"/>
                  <w:tcMar>
                    <w:right w:w="360" w:type="dxa"/>
                  </w:tcMar>
                </w:tcPr>
                <w:p w:rsidR="000267E1" w:rsidRDefault="004A4900" w:rsidP="00157912">
                  <w:pPr>
                    <w:jc w:val="both"/>
                  </w:pPr>
                  <w:r>
                    <w:lastRenderedPageBreak/>
                    <w:t>SECTION 3.</w:t>
                  </w:r>
                  <w:r>
                    <w:t xml:space="preserve"> </w:t>
                  </w:r>
                  <w:r>
                    <w:t>This proposed constitutional amendment shall be submitted to the voter</w:t>
                  </w:r>
                  <w:r>
                    <w:t>s at an election to be held November 7, 2017.</w:t>
                  </w:r>
                  <w:r>
                    <w:t xml:space="preserve"> </w:t>
                  </w:r>
                  <w:r>
                    <w:t>The ballot shall be printed to permit voting for or against the proposition: "The constitutional amendment regarding the limitation on the rate of growth of appropriations."</w:t>
                  </w:r>
                </w:p>
              </w:tc>
              <w:tc>
                <w:tcPr>
                  <w:tcW w:w="4680" w:type="dxa"/>
                  <w:tcMar>
                    <w:left w:w="360" w:type="dxa"/>
                  </w:tcMar>
                </w:tcPr>
                <w:p w:rsidR="000267E1" w:rsidRDefault="004A4900" w:rsidP="00157912">
                  <w:pPr>
                    <w:jc w:val="both"/>
                  </w:pPr>
                  <w:r>
                    <w:t xml:space="preserve">SECTION 3. Same as introduced </w:t>
                  </w:r>
                  <w:r>
                    <w:t>version.</w:t>
                  </w:r>
                </w:p>
                <w:p w:rsidR="000267E1" w:rsidRDefault="004A4900" w:rsidP="00157912">
                  <w:pPr>
                    <w:jc w:val="both"/>
                  </w:pPr>
                </w:p>
                <w:p w:rsidR="000267E1" w:rsidRDefault="004A4900" w:rsidP="00157912">
                  <w:pPr>
                    <w:jc w:val="both"/>
                  </w:pPr>
                </w:p>
              </w:tc>
            </w:tr>
          </w:tbl>
          <w:p w:rsidR="000267E1" w:rsidRDefault="004A4900" w:rsidP="00157912"/>
          <w:p w:rsidR="000267E1" w:rsidRDefault="004A4900" w:rsidP="00157912">
            <w:pPr>
              <w:rPr>
                <w:b/>
                <w:u w:val="single"/>
              </w:rPr>
            </w:pPr>
          </w:p>
        </w:tc>
      </w:tr>
    </w:tbl>
    <w:p w:rsidR="008423E4" w:rsidRPr="00BE0E75" w:rsidRDefault="004A4900" w:rsidP="008423E4">
      <w:pPr>
        <w:spacing w:line="480" w:lineRule="auto"/>
        <w:jc w:val="both"/>
        <w:rPr>
          <w:rFonts w:ascii="Arial" w:hAnsi="Arial"/>
          <w:sz w:val="16"/>
          <w:szCs w:val="16"/>
        </w:rPr>
      </w:pPr>
    </w:p>
    <w:p w:rsidR="004108C3" w:rsidRPr="008423E4" w:rsidRDefault="004A4900" w:rsidP="008423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4900">
      <w:r>
        <w:separator/>
      </w:r>
    </w:p>
  </w:endnote>
  <w:endnote w:type="continuationSeparator" w:id="0">
    <w:p w:rsidR="00000000" w:rsidRDefault="004A4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000" w:rsidRDefault="004A49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0D5E4F" w:rsidTr="009C1E9A">
      <w:trPr>
        <w:cantSplit/>
      </w:trPr>
      <w:tc>
        <w:tcPr>
          <w:tcW w:w="0" w:type="pct"/>
        </w:tcPr>
        <w:p w:rsidR="00137D90" w:rsidRDefault="004A4900" w:rsidP="009C1E9A">
          <w:pPr>
            <w:pStyle w:val="Footer"/>
            <w:tabs>
              <w:tab w:val="clear" w:pos="8640"/>
              <w:tab w:val="right" w:pos="9360"/>
            </w:tabs>
          </w:pPr>
        </w:p>
      </w:tc>
      <w:tc>
        <w:tcPr>
          <w:tcW w:w="2395" w:type="pct"/>
        </w:tcPr>
        <w:p w:rsidR="00137D90" w:rsidRDefault="004A4900" w:rsidP="009C1E9A">
          <w:pPr>
            <w:pStyle w:val="Footer"/>
            <w:tabs>
              <w:tab w:val="clear" w:pos="8640"/>
              <w:tab w:val="right" w:pos="9360"/>
            </w:tabs>
          </w:pPr>
        </w:p>
        <w:p w:rsidR="001A4310" w:rsidRDefault="004A4900" w:rsidP="009C1E9A">
          <w:pPr>
            <w:pStyle w:val="Footer"/>
            <w:tabs>
              <w:tab w:val="clear" w:pos="8640"/>
              <w:tab w:val="right" w:pos="9360"/>
            </w:tabs>
          </w:pPr>
        </w:p>
        <w:p w:rsidR="00137D90" w:rsidRDefault="004A4900" w:rsidP="009C1E9A">
          <w:pPr>
            <w:pStyle w:val="Footer"/>
            <w:tabs>
              <w:tab w:val="clear" w:pos="8640"/>
              <w:tab w:val="right" w:pos="9360"/>
            </w:tabs>
          </w:pPr>
        </w:p>
      </w:tc>
      <w:tc>
        <w:tcPr>
          <w:tcW w:w="2453" w:type="pct"/>
        </w:tcPr>
        <w:p w:rsidR="00137D90" w:rsidRDefault="004A4900" w:rsidP="009C1E9A">
          <w:pPr>
            <w:pStyle w:val="Footer"/>
            <w:tabs>
              <w:tab w:val="clear" w:pos="8640"/>
              <w:tab w:val="right" w:pos="9360"/>
            </w:tabs>
            <w:jc w:val="right"/>
          </w:pPr>
        </w:p>
      </w:tc>
    </w:tr>
    <w:tr w:rsidR="000D5E4F" w:rsidTr="009C1E9A">
      <w:trPr>
        <w:cantSplit/>
      </w:trPr>
      <w:tc>
        <w:tcPr>
          <w:tcW w:w="0" w:type="pct"/>
        </w:tcPr>
        <w:p w:rsidR="00EC379B" w:rsidRDefault="004A4900" w:rsidP="009C1E9A">
          <w:pPr>
            <w:pStyle w:val="Footer"/>
            <w:tabs>
              <w:tab w:val="clear" w:pos="8640"/>
              <w:tab w:val="right" w:pos="9360"/>
            </w:tabs>
          </w:pPr>
        </w:p>
      </w:tc>
      <w:tc>
        <w:tcPr>
          <w:tcW w:w="2395" w:type="pct"/>
        </w:tcPr>
        <w:p w:rsidR="00EC379B" w:rsidRPr="009C1E9A" w:rsidRDefault="004A4900" w:rsidP="009C1E9A">
          <w:pPr>
            <w:pStyle w:val="Footer"/>
            <w:tabs>
              <w:tab w:val="clear" w:pos="8640"/>
              <w:tab w:val="right" w:pos="9360"/>
            </w:tabs>
            <w:rPr>
              <w:rFonts w:ascii="Shruti" w:hAnsi="Shruti"/>
              <w:sz w:val="22"/>
            </w:rPr>
          </w:pPr>
          <w:r>
            <w:rPr>
              <w:rFonts w:ascii="Shruti" w:hAnsi="Shruti"/>
              <w:sz w:val="22"/>
            </w:rPr>
            <w:t>85S1 2671</w:t>
          </w:r>
        </w:p>
      </w:tc>
      <w:tc>
        <w:tcPr>
          <w:tcW w:w="2453" w:type="pct"/>
        </w:tcPr>
        <w:p w:rsidR="00EC379B" w:rsidRDefault="004A4900" w:rsidP="009C1E9A">
          <w:pPr>
            <w:pStyle w:val="Footer"/>
            <w:tabs>
              <w:tab w:val="clear" w:pos="8640"/>
              <w:tab w:val="right" w:pos="9360"/>
            </w:tabs>
            <w:jc w:val="right"/>
          </w:pPr>
          <w:r>
            <w:fldChar w:fldCharType="begin"/>
          </w:r>
          <w:r>
            <w:instrText xml:space="preserve"> DOCPROPERTY  OTID  \* MERGEFORMAT </w:instrText>
          </w:r>
          <w:r>
            <w:fldChar w:fldCharType="separate"/>
          </w:r>
          <w:r>
            <w:t>17.221.202</w:t>
          </w:r>
          <w:r>
            <w:fldChar w:fldCharType="end"/>
          </w:r>
        </w:p>
      </w:tc>
    </w:tr>
    <w:tr w:rsidR="000D5E4F" w:rsidTr="009C1E9A">
      <w:trPr>
        <w:cantSplit/>
      </w:trPr>
      <w:tc>
        <w:tcPr>
          <w:tcW w:w="0" w:type="pct"/>
        </w:tcPr>
        <w:p w:rsidR="00EC379B" w:rsidRDefault="004A4900" w:rsidP="009C1E9A">
          <w:pPr>
            <w:pStyle w:val="Footer"/>
            <w:tabs>
              <w:tab w:val="clear" w:pos="4320"/>
              <w:tab w:val="clear" w:pos="8640"/>
              <w:tab w:val="left" w:pos="2865"/>
            </w:tabs>
          </w:pPr>
        </w:p>
      </w:tc>
      <w:tc>
        <w:tcPr>
          <w:tcW w:w="2395" w:type="pct"/>
        </w:tcPr>
        <w:p w:rsidR="00EC379B" w:rsidRPr="009C1E9A" w:rsidRDefault="004A4900" w:rsidP="009C1E9A">
          <w:pPr>
            <w:pStyle w:val="Footer"/>
            <w:tabs>
              <w:tab w:val="clear" w:pos="4320"/>
              <w:tab w:val="clear" w:pos="8640"/>
              <w:tab w:val="left" w:pos="2865"/>
            </w:tabs>
            <w:rPr>
              <w:rFonts w:ascii="Shruti" w:hAnsi="Shruti"/>
              <w:sz w:val="22"/>
            </w:rPr>
          </w:pPr>
          <w:r>
            <w:rPr>
              <w:rFonts w:ascii="Shruti" w:hAnsi="Shruti"/>
              <w:sz w:val="22"/>
            </w:rPr>
            <w:t>Substitute Document Number: 85S1 2059</w:t>
          </w:r>
        </w:p>
      </w:tc>
      <w:tc>
        <w:tcPr>
          <w:tcW w:w="2453" w:type="pct"/>
        </w:tcPr>
        <w:p w:rsidR="00EC379B" w:rsidRDefault="004A4900" w:rsidP="006D504F">
          <w:pPr>
            <w:pStyle w:val="Footer"/>
            <w:rPr>
              <w:rStyle w:val="PageNumber"/>
            </w:rPr>
          </w:pPr>
        </w:p>
        <w:p w:rsidR="00EC379B" w:rsidRDefault="004A4900" w:rsidP="009C1E9A">
          <w:pPr>
            <w:pStyle w:val="Footer"/>
            <w:tabs>
              <w:tab w:val="clear" w:pos="8640"/>
              <w:tab w:val="right" w:pos="9360"/>
            </w:tabs>
            <w:jc w:val="right"/>
          </w:pPr>
        </w:p>
      </w:tc>
    </w:tr>
    <w:tr w:rsidR="000D5E4F" w:rsidTr="009C1E9A">
      <w:trPr>
        <w:cantSplit/>
        <w:trHeight w:val="323"/>
      </w:trPr>
      <w:tc>
        <w:tcPr>
          <w:tcW w:w="0" w:type="pct"/>
          <w:gridSpan w:val="3"/>
        </w:tcPr>
        <w:p w:rsidR="00EC379B" w:rsidRDefault="004A490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4A4900" w:rsidP="009C1E9A">
          <w:pPr>
            <w:pStyle w:val="Footer"/>
            <w:tabs>
              <w:tab w:val="clear" w:pos="8640"/>
              <w:tab w:val="right" w:pos="9360"/>
            </w:tabs>
            <w:jc w:val="center"/>
          </w:pPr>
        </w:p>
      </w:tc>
    </w:tr>
  </w:tbl>
  <w:p w:rsidR="00EC379B" w:rsidRPr="00FF6F72" w:rsidRDefault="004A4900" w:rsidP="006D504F">
    <w:pPr>
      <w:pStyle w:val="Footer"/>
      <w:tabs>
        <w:tab w:val="clear" w:pos="8640"/>
        <w:tab w:val="right" w:pos="9360"/>
      </w:tabs>
      <w:rPr>
        <w:sz w:val="6"/>
        <w:szCs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000" w:rsidRDefault="004A4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4900">
      <w:r>
        <w:separator/>
      </w:r>
    </w:p>
  </w:footnote>
  <w:footnote w:type="continuationSeparator" w:id="0">
    <w:p w:rsidR="00000000" w:rsidRDefault="004A4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000" w:rsidRDefault="004A49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000" w:rsidRDefault="004A49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000" w:rsidRDefault="004A49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E4F"/>
    <w:rsid w:val="000D5E4F"/>
    <w:rsid w:val="004A4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7E4668"/>
    <w:rPr>
      <w:sz w:val="16"/>
      <w:szCs w:val="16"/>
    </w:rPr>
  </w:style>
  <w:style w:type="paragraph" w:styleId="CommentText">
    <w:name w:val="annotation text"/>
    <w:basedOn w:val="Normal"/>
    <w:link w:val="CommentTextChar"/>
    <w:rsid w:val="007E4668"/>
    <w:rPr>
      <w:sz w:val="20"/>
      <w:szCs w:val="20"/>
    </w:rPr>
  </w:style>
  <w:style w:type="character" w:customStyle="1" w:styleId="CommentTextChar">
    <w:name w:val="Comment Text Char"/>
    <w:basedOn w:val="DefaultParagraphFont"/>
    <w:link w:val="CommentText"/>
    <w:rsid w:val="007E4668"/>
  </w:style>
  <w:style w:type="paragraph" w:styleId="CommentSubject">
    <w:name w:val="annotation subject"/>
    <w:basedOn w:val="CommentText"/>
    <w:next w:val="CommentText"/>
    <w:link w:val="CommentSubjectChar"/>
    <w:rsid w:val="007E4668"/>
    <w:rPr>
      <w:b/>
      <w:bCs/>
    </w:rPr>
  </w:style>
  <w:style w:type="character" w:customStyle="1" w:styleId="CommentSubjectChar">
    <w:name w:val="Comment Subject Char"/>
    <w:basedOn w:val="CommentTextChar"/>
    <w:link w:val="CommentSubject"/>
    <w:rsid w:val="007E46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7E4668"/>
    <w:rPr>
      <w:sz w:val="16"/>
      <w:szCs w:val="16"/>
    </w:rPr>
  </w:style>
  <w:style w:type="paragraph" w:styleId="CommentText">
    <w:name w:val="annotation text"/>
    <w:basedOn w:val="Normal"/>
    <w:link w:val="CommentTextChar"/>
    <w:rsid w:val="007E4668"/>
    <w:rPr>
      <w:sz w:val="20"/>
      <w:szCs w:val="20"/>
    </w:rPr>
  </w:style>
  <w:style w:type="character" w:customStyle="1" w:styleId="CommentTextChar">
    <w:name w:val="Comment Text Char"/>
    <w:basedOn w:val="DefaultParagraphFont"/>
    <w:link w:val="CommentText"/>
    <w:rsid w:val="007E4668"/>
  </w:style>
  <w:style w:type="paragraph" w:styleId="CommentSubject">
    <w:name w:val="annotation subject"/>
    <w:basedOn w:val="CommentText"/>
    <w:next w:val="CommentText"/>
    <w:link w:val="CommentSubjectChar"/>
    <w:rsid w:val="007E4668"/>
    <w:rPr>
      <w:b/>
      <w:bCs/>
    </w:rPr>
  </w:style>
  <w:style w:type="character" w:customStyle="1" w:styleId="CommentSubjectChar">
    <w:name w:val="Comment Subject Char"/>
    <w:basedOn w:val="CommentTextChar"/>
    <w:link w:val="CommentSubject"/>
    <w:rsid w:val="007E46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999</Words>
  <Characters>5443</Characters>
  <Application>Microsoft Office Word</Application>
  <DocSecurity>4</DocSecurity>
  <Lines>176</Lines>
  <Paragraphs>34</Paragraphs>
  <ScaleCrop>false</ScaleCrop>
  <HeadingPairs>
    <vt:vector size="2" baseType="variant">
      <vt:variant>
        <vt:lpstr>Title</vt:lpstr>
      </vt:variant>
      <vt:variant>
        <vt:i4>1</vt:i4>
      </vt:variant>
    </vt:vector>
  </HeadingPairs>
  <TitlesOfParts>
    <vt:vector size="1" baseType="lpstr">
      <vt:lpstr>BA - HJR00001 (Committee Report (Substituted))</vt:lpstr>
    </vt:vector>
  </TitlesOfParts>
  <Company>State of Texas</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85S1 2671</dc:subject>
  <dc:creator>State of Texas</dc:creator>
  <dc:description>HJR 1 by Bonnen, Greg-(H)Appropriations (Substitute Document Number: 85S1 2059)</dc:description>
  <cp:lastModifiedBy>Alexander McMillan</cp:lastModifiedBy>
  <cp:revision>2</cp:revision>
  <cp:lastPrinted>2003-11-26T17:21:00Z</cp:lastPrinted>
  <dcterms:created xsi:type="dcterms:W3CDTF">2017-08-10T16:55:00Z</dcterms:created>
  <dcterms:modified xsi:type="dcterms:W3CDTF">2017-08-10T16:55:00Z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17.221.202</vt:lpwstr>
  </property>
</Properties>
</file>