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35E1" w:rsidTr="00345119">
        <w:tc>
          <w:tcPr>
            <w:tcW w:w="9576" w:type="dxa"/>
            <w:noWrap/>
          </w:tcPr>
          <w:p w:rsidR="008423E4" w:rsidRPr="0022177D" w:rsidRDefault="00A03494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A03494" w:rsidP="008423E4">
      <w:pPr>
        <w:jc w:val="center"/>
      </w:pPr>
    </w:p>
    <w:p w:rsidR="008423E4" w:rsidRPr="00B31F0E" w:rsidRDefault="00A03494" w:rsidP="008423E4"/>
    <w:p w:rsidR="008423E4" w:rsidRPr="00742794" w:rsidRDefault="00A034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35E1" w:rsidTr="00345119">
        <w:tc>
          <w:tcPr>
            <w:tcW w:w="9576" w:type="dxa"/>
          </w:tcPr>
          <w:p w:rsidR="008423E4" w:rsidRPr="00861995" w:rsidRDefault="00A03494" w:rsidP="00345119">
            <w:pPr>
              <w:jc w:val="right"/>
            </w:pPr>
            <w:r>
              <w:t>H.J.R. 38</w:t>
            </w:r>
          </w:p>
        </w:tc>
      </w:tr>
      <w:tr w:rsidR="008E35E1" w:rsidTr="00345119">
        <w:tc>
          <w:tcPr>
            <w:tcW w:w="9576" w:type="dxa"/>
          </w:tcPr>
          <w:p w:rsidR="008423E4" w:rsidRPr="00861995" w:rsidRDefault="00A03494" w:rsidP="00345119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8E35E1" w:rsidTr="00345119">
        <w:tc>
          <w:tcPr>
            <w:tcW w:w="9576" w:type="dxa"/>
          </w:tcPr>
          <w:p w:rsidR="008423E4" w:rsidRPr="00861995" w:rsidRDefault="00A03494" w:rsidP="00345119">
            <w:pPr>
              <w:jc w:val="right"/>
            </w:pPr>
            <w:r>
              <w:t>Ways &amp; Means</w:t>
            </w:r>
          </w:p>
        </w:tc>
      </w:tr>
      <w:tr w:rsidR="008E35E1" w:rsidTr="00345119">
        <w:tc>
          <w:tcPr>
            <w:tcW w:w="9576" w:type="dxa"/>
          </w:tcPr>
          <w:p w:rsidR="008423E4" w:rsidRDefault="00A034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03494" w:rsidP="008423E4">
      <w:pPr>
        <w:tabs>
          <w:tab w:val="right" w:pos="9360"/>
        </w:tabs>
      </w:pPr>
    </w:p>
    <w:p w:rsidR="008423E4" w:rsidRDefault="00A03494" w:rsidP="008423E4"/>
    <w:p w:rsidR="008423E4" w:rsidRDefault="00A034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35E1" w:rsidTr="00345119">
        <w:tc>
          <w:tcPr>
            <w:tcW w:w="9576" w:type="dxa"/>
          </w:tcPr>
          <w:p w:rsidR="008423E4" w:rsidRPr="00A8133F" w:rsidRDefault="00A03494" w:rsidP="002364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3494" w:rsidP="00236499"/>
          <w:p w:rsidR="008423E4" w:rsidRDefault="00A03494" w:rsidP="002364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the comptroller of public accounts has requested certain changes to the law relating to the </w:t>
            </w:r>
            <w:r>
              <w:t>operation and administration of the Texas Bullion Depository to help run the depository more efficiently. These changes include the granting of a property tax exemption for precious metal held in the depository. H.J.R. 38 proposes a constitutional amendmen</w:t>
            </w:r>
            <w:r>
              <w:t>t authorizing such an exemption.</w:t>
            </w:r>
          </w:p>
          <w:p w:rsidR="008423E4" w:rsidRPr="00E26B13" w:rsidRDefault="00A03494" w:rsidP="00236499">
            <w:pPr>
              <w:rPr>
                <w:b/>
              </w:rPr>
            </w:pPr>
          </w:p>
        </w:tc>
      </w:tr>
      <w:tr w:rsidR="008E35E1" w:rsidTr="00345119">
        <w:tc>
          <w:tcPr>
            <w:tcW w:w="9576" w:type="dxa"/>
          </w:tcPr>
          <w:p w:rsidR="0017725B" w:rsidRDefault="00A03494" w:rsidP="002364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3494" w:rsidP="00236499">
            <w:pPr>
              <w:rPr>
                <w:b/>
                <w:u w:val="single"/>
              </w:rPr>
            </w:pPr>
          </w:p>
          <w:p w:rsidR="0048143A" w:rsidRPr="0048143A" w:rsidRDefault="00A03494" w:rsidP="00236499">
            <w:pPr>
              <w:jc w:val="both"/>
            </w:pPr>
            <w:r>
              <w:t>It is the committee's opinion that this resolution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:rsidR="0017725B" w:rsidRPr="0017725B" w:rsidRDefault="00A03494" w:rsidP="00236499">
            <w:pPr>
              <w:rPr>
                <w:b/>
                <w:u w:val="single"/>
              </w:rPr>
            </w:pPr>
          </w:p>
        </w:tc>
      </w:tr>
      <w:tr w:rsidR="008E35E1" w:rsidTr="00345119">
        <w:tc>
          <w:tcPr>
            <w:tcW w:w="9576" w:type="dxa"/>
          </w:tcPr>
          <w:p w:rsidR="008423E4" w:rsidRPr="00A8133F" w:rsidRDefault="00A03494" w:rsidP="002364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03494" w:rsidP="00236499"/>
          <w:p w:rsidR="0048143A" w:rsidRDefault="00A03494" w:rsidP="002364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</w:t>
            </w:r>
            <w:r>
              <w:t>y, or institution.</w:t>
            </w:r>
          </w:p>
          <w:p w:rsidR="008423E4" w:rsidRPr="00E21FDC" w:rsidRDefault="00A03494" w:rsidP="00236499">
            <w:pPr>
              <w:rPr>
                <w:b/>
              </w:rPr>
            </w:pPr>
          </w:p>
        </w:tc>
      </w:tr>
      <w:tr w:rsidR="008E35E1" w:rsidTr="00345119">
        <w:tc>
          <w:tcPr>
            <w:tcW w:w="9576" w:type="dxa"/>
          </w:tcPr>
          <w:p w:rsidR="008423E4" w:rsidRPr="00A8133F" w:rsidRDefault="00A03494" w:rsidP="002364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03494" w:rsidP="00236499"/>
          <w:p w:rsidR="008423E4" w:rsidRDefault="00A03494" w:rsidP="002364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38 proposes an amendment to the Texas Constitution to authorize the legislature by general law to exempt precious metal </w:t>
            </w:r>
            <w:r w:rsidRPr="0048143A">
              <w:t>held in the Texas Bullion Depository</w:t>
            </w:r>
            <w:r>
              <w:t xml:space="preserve"> </w:t>
            </w:r>
            <w:r w:rsidRPr="001A2070">
              <w:t xml:space="preserve">from property taxation and define "precious metal" for the </w:t>
            </w:r>
            <w:r w:rsidRPr="001A2070">
              <w:t>purpose of the exemption</w:t>
            </w:r>
            <w:r w:rsidRPr="0048143A">
              <w:t>.</w:t>
            </w:r>
          </w:p>
          <w:p w:rsidR="008423E4" w:rsidRPr="00835628" w:rsidRDefault="00A03494" w:rsidP="00236499">
            <w:pPr>
              <w:rPr>
                <w:b/>
              </w:rPr>
            </w:pPr>
          </w:p>
        </w:tc>
      </w:tr>
      <w:tr w:rsidR="008E35E1" w:rsidTr="00345119">
        <w:tc>
          <w:tcPr>
            <w:tcW w:w="9576" w:type="dxa"/>
          </w:tcPr>
          <w:p w:rsidR="008423E4" w:rsidRPr="00A8133F" w:rsidRDefault="00A03494" w:rsidP="00236499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A03494" w:rsidP="00236499"/>
          <w:p w:rsidR="008423E4" w:rsidRPr="003624F2" w:rsidRDefault="00A03494" w:rsidP="002364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7, 2017.</w:t>
            </w:r>
          </w:p>
          <w:p w:rsidR="008423E4" w:rsidRPr="00233FDB" w:rsidRDefault="00A03494" w:rsidP="00236499">
            <w:pPr>
              <w:rPr>
                <w:b/>
              </w:rPr>
            </w:pPr>
          </w:p>
        </w:tc>
      </w:tr>
    </w:tbl>
    <w:p w:rsidR="008423E4" w:rsidRPr="00BE0E75" w:rsidRDefault="00A034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0349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494">
      <w:r>
        <w:separator/>
      </w:r>
    </w:p>
  </w:endnote>
  <w:endnote w:type="continuationSeparator" w:id="0">
    <w:p w:rsidR="00000000" w:rsidRDefault="00A0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35E1" w:rsidTr="009C1E9A">
      <w:trPr>
        <w:cantSplit/>
      </w:trPr>
      <w:tc>
        <w:tcPr>
          <w:tcW w:w="0" w:type="pct"/>
        </w:tcPr>
        <w:p w:rsidR="00137D90" w:rsidRDefault="00A034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34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34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34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34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35E1" w:rsidTr="009C1E9A">
      <w:trPr>
        <w:cantSplit/>
      </w:trPr>
      <w:tc>
        <w:tcPr>
          <w:tcW w:w="0" w:type="pct"/>
        </w:tcPr>
        <w:p w:rsidR="00EC379B" w:rsidRDefault="00A034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34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1445</w:t>
          </w:r>
        </w:p>
      </w:tc>
      <w:tc>
        <w:tcPr>
          <w:tcW w:w="2453" w:type="pct"/>
        </w:tcPr>
        <w:p w:rsidR="00EC379B" w:rsidRDefault="00A034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17.205.794</w:t>
          </w:r>
          <w:r>
            <w:fldChar w:fldCharType="end"/>
          </w:r>
        </w:p>
      </w:tc>
    </w:tr>
    <w:tr w:rsidR="008E35E1" w:rsidTr="009C1E9A">
      <w:trPr>
        <w:cantSplit/>
      </w:trPr>
      <w:tc>
        <w:tcPr>
          <w:tcW w:w="0" w:type="pct"/>
        </w:tcPr>
        <w:p w:rsidR="00EC379B" w:rsidRDefault="00A034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34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03494" w:rsidP="006D504F">
          <w:pPr>
            <w:pStyle w:val="Footer"/>
            <w:rPr>
              <w:rStyle w:val="PageNumber"/>
            </w:rPr>
          </w:pPr>
        </w:p>
        <w:p w:rsidR="00EC379B" w:rsidRDefault="00A034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35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34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034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34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494">
      <w:r>
        <w:separator/>
      </w:r>
    </w:p>
  </w:footnote>
  <w:footnote w:type="continuationSeparator" w:id="0">
    <w:p w:rsidR="00000000" w:rsidRDefault="00A03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E1"/>
    <w:rsid w:val="008E35E1"/>
    <w:rsid w:val="00A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1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43A"/>
  </w:style>
  <w:style w:type="paragraph" w:styleId="CommentSubject">
    <w:name w:val="annotation subject"/>
    <w:basedOn w:val="CommentText"/>
    <w:next w:val="CommentText"/>
    <w:link w:val="CommentSubjectChar"/>
    <w:rsid w:val="0048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1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43A"/>
  </w:style>
  <w:style w:type="paragraph" w:styleId="CommentSubject">
    <w:name w:val="annotation subject"/>
    <w:basedOn w:val="CommentText"/>
    <w:next w:val="CommentText"/>
    <w:link w:val="CommentSubjectChar"/>
    <w:rsid w:val="0048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1216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1445</dc:subject>
  <dc:creator>State of Texas</dc:creator>
  <dc:description>HJR 38 by Capriglione-(H)Ways &amp; Means</dc:description>
  <cp:lastModifiedBy>Alexander McMillan</cp:lastModifiedBy>
  <cp:revision>2</cp:revision>
  <cp:lastPrinted>2003-11-26T17:21:00Z</cp:lastPrinted>
  <dcterms:created xsi:type="dcterms:W3CDTF">2017-07-28T19:25:00Z</dcterms:created>
  <dcterms:modified xsi:type="dcterms:W3CDTF">2017-07-28T19:25:00Z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17.205.794</vt:lpwstr>
  </property>
</Properties>
</file>