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4" w:rsidRDefault="00460E8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8C25B5C0D743AC83C4E75A067B4DA9"/>
          </w:placeholder>
        </w:sdtPr>
        <w:sdtContent>
          <w:r w:rsidRPr="005C2A78">
            <w:rPr>
              <w:rFonts w:cs="Times New Roman"/>
              <w:b/>
              <w:szCs w:val="24"/>
              <w:u w:val="single"/>
            </w:rPr>
            <w:t>BILL ANALYSIS</w:t>
          </w:r>
        </w:sdtContent>
      </w:sdt>
    </w:p>
    <w:p w:rsidR="00460E84" w:rsidRPr="00585C31" w:rsidRDefault="00460E84" w:rsidP="000F1DF9">
      <w:pPr>
        <w:spacing w:after="0" w:line="240" w:lineRule="auto"/>
        <w:rPr>
          <w:rFonts w:cs="Times New Roman"/>
          <w:szCs w:val="24"/>
        </w:rPr>
      </w:pPr>
    </w:p>
    <w:p w:rsidR="00460E84" w:rsidRPr="00585C31" w:rsidRDefault="00460E8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60E84" w:rsidTr="000F1DF9">
        <w:tc>
          <w:tcPr>
            <w:tcW w:w="2718" w:type="dxa"/>
          </w:tcPr>
          <w:p w:rsidR="00460E84" w:rsidRPr="005C2A78" w:rsidRDefault="00460E84" w:rsidP="006D756B">
            <w:pPr>
              <w:rPr>
                <w:rFonts w:cs="Times New Roman"/>
                <w:szCs w:val="24"/>
              </w:rPr>
            </w:pPr>
            <w:sdt>
              <w:sdtPr>
                <w:rPr>
                  <w:rFonts w:cs="Times New Roman"/>
                  <w:szCs w:val="24"/>
                </w:rPr>
                <w:alias w:val="Agency Title"/>
                <w:tag w:val="AgencyTitleContentControl"/>
                <w:id w:val="1920747753"/>
                <w:lock w:val="sdtContentLocked"/>
                <w:placeholder>
                  <w:docPart w:val="9E175CF9309C4032B132A83FD0565D17"/>
                </w:placeholder>
              </w:sdtPr>
              <w:sdtEndPr>
                <w:rPr>
                  <w:rFonts w:cstheme="minorBidi"/>
                  <w:szCs w:val="22"/>
                </w:rPr>
              </w:sdtEndPr>
              <w:sdtContent>
                <w:r>
                  <w:rPr>
                    <w:rFonts w:cs="Times New Roman"/>
                    <w:szCs w:val="24"/>
                  </w:rPr>
                  <w:t>Senate Research Center</w:t>
                </w:r>
              </w:sdtContent>
            </w:sdt>
          </w:p>
        </w:tc>
        <w:tc>
          <w:tcPr>
            <w:tcW w:w="6858" w:type="dxa"/>
          </w:tcPr>
          <w:p w:rsidR="00460E84" w:rsidRPr="00FF6471" w:rsidRDefault="00460E84" w:rsidP="000F1DF9">
            <w:pPr>
              <w:jc w:val="right"/>
              <w:rPr>
                <w:rFonts w:cs="Times New Roman"/>
                <w:szCs w:val="24"/>
              </w:rPr>
            </w:pPr>
            <w:sdt>
              <w:sdtPr>
                <w:rPr>
                  <w:rFonts w:cs="Times New Roman"/>
                  <w:szCs w:val="24"/>
                </w:rPr>
                <w:alias w:val="Bill Number"/>
                <w:tag w:val="BillNumberOne"/>
                <w:id w:val="-410784069"/>
                <w:lock w:val="sdtContentLocked"/>
                <w:placeholder>
                  <w:docPart w:val="860FCF5F8A654BEDAC3DE4EC4CE4AE1B"/>
                </w:placeholder>
              </w:sdtPr>
              <w:sdtContent>
                <w:r>
                  <w:rPr>
                    <w:rFonts w:cs="Times New Roman"/>
                    <w:szCs w:val="24"/>
                  </w:rPr>
                  <w:t>S.B. 85</w:t>
                </w:r>
              </w:sdtContent>
            </w:sdt>
          </w:p>
        </w:tc>
      </w:tr>
      <w:tr w:rsidR="00460E84" w:rsidTr="000F1DF9">
        <w:sdt>
          <w:sdtPr>
            <w:rPr>
              <w:rFonts w:cs="Times New Roman"/>
              <w:szCs w:val="24"/>
            </w:rPr>
            <w:alias w:val="TLCNumber"/>
            <w:tag w:val="TLCNumber"/>
            <w:id w:val="-542600604"/>
            <w:lock w:val="sdtLocked"/>
            <w:placeholder>
              <w:docPart w:val="5929AD3E17F64D7D8433A0A0ECE83493"/>
            </w:placeholder>
            <w:showingPlcHdr/>
          </w:sdtPr>
          <w:sdtContent>
            <w:tc>
              <w:tcPr>
                <w:tcW w:w="2718" w:type="dxa"/>
              </w:tcPr>
              <w:p w:rsidR="00460E84" w:rsidRPr="000F1DF9" w:rsidRDefault="00460E84" w:rsidP="00C65088">
                <w:pPr>
                  <w:rPr>
                    <w:rFonts w:cs="Times New Roman"/>
                    <w:szCs w:val="24"/>
                  </w:rPr>
                </w:pPr>
              </w:p>
            </w:tc>
          </w:sdtContent>
        </w:sdt>
        <w:tc>
          <w:tcPr>
            <w:tcW w:w="6858" w:type="dxa"/>
          </w:tcPr>
          <w:p w:rsidR="00460E84" w:rsidRPr="005C2A78" w:rsidRDefault="00460E84" w:rsidP="006D756B">
            <w:pPr>
              <w:jc w:val="right"/>
              <w:rPr>
                <w:rFonts w:cs="Times New Roman"/>
                <w:szCs w:val="24"/>
              </w:rPr>
            </w:pPr>
            <w:sdt>
              <w:sdtPr>
                <w:rPr>
                  <w:rFonts w:cs="Times New Roman"/>
                  <w:szCs w:val="24"/>
                </w:rPr>
                <w:alias w:val="Author Label"/>
                <w:tag w:val="By"/>
                <w:id w:val="72399597"/>
                <w:lock w:val="sdtLocked"/>
                <w:placeholder>
                  <w:docPart w:val="1F3AC0E5446946579F07D03F1FBE4E7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97BBD8FB94F4DA592C44CCD1C5D928A"/>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2C014D57EBA34650A649AC60EF080812"/>
                </w:placeholder>
                <w:showingPlcHdr/>
              </w:sdtPr>
              <w:sdtContent/>
            </w:sdt>
          </w:p>
        </w:tc>
      </w:tr>
      <w:tr w:rsidR="00460E84" w:rsidTr="000F1DF9">
        <w:tc>
          <w:tcPr>
            <w:tcW w:w="2718" w:type="dxa"/>
          </w:tcPr>
          <w:p w:rsidR="00460E84" w:rsidRPr="00BC7495" w:rsidRDefault="00460E84" w:rsidP="000F1DF9">
            <w:pPr>
              <w:rPr>
                <w:rFonts w:cs="Times New Roman"/>
                <w:szCs w:val="24"/>
              </w:rPr>
            </w:pPr>
          </w:p>
        </w:tc>
        <w:sdt>
          <w:sdtPr>
            <w:rPr>
              <w:rFonts w:cs="Times New Roman"/>
              <w:szCs w:val="24"/>
            </w:rPr>
            <w:alias w:val="Committee"/>
            <w:tag w:val="Committee"/>
            <w:id w:val="1914272295"/>
            <w:lock w:val="sdtContentLocked"/>
            <w:placeholder>
              <w:docPart w:val="D1C8A8B8A9BB4F9BAE0BFF319E1B1DCD"/>
            </w:placeholder>
          </w:sdtPr>
          <w:sdtContent>
            <w:tc>
              <w:tcPr>
                <w:tcW w:w="6858" w:type="dxa"/>
              </w:tcPr>
              <w:p w:rsidR="00460E84" w:rsidRPr="00FF6471" w:rsidRDefault="00460E84" w:rsidP="000F1DF9">
                <w:pPr>
                  <w:jc w:val="right"/>
                  <w:rPr>
                    <w:rFonts w:cs="Times New Roman"/>
                    <w:szCs w:val="24"/>
                  </w:rPr>
                </w:pPr>
                <w:r>
                  <w:rPr>
                    <w:rFonts w:cs="Times New Roman"/>
                    <w:szCs w:val="24"/>
                  </w:rPr>
                  <w:t>Health &amp; Human Services</w:t>
                </w:r>
              </w:p>
            </w:tc>
          </w:sdtContent>
        </w:sdt>
      </w:tr>
      <w:tr w:rsidR="00460E84" w:rsidTr="000F1DF9">
        <w:tc>
          <w:tcPr>
            <w:tcW w:w="2718" w:type="dxa"/>
          </w:tcPr>
          <w:p w:rsidR="00460E84" w:rsidRPr="00BC7495" w:rsidRDefault="00460E84" w:rsidP="000F1DF9">
            <w:pPr>
              <w:rPr>
                <w:rFonts w:cs="Times New Roman"/>
                <w:szCs w:val="24"/>
              </w:rPr>
            </w:pPr>
          </w:p>
        </w:tc>
        <w:sdt>
          <w:sdtPr>
            <w:rPr>
              <w:rFonts w:cs="Times New Roman"/>
              <w:szCs w:val="24"/>
            </w:rPr>
            <w:alias w:val="Date"/>
            <w:tag w:val="DateContentControl"/>
            <w:id w:val="1178081906"/>
            <w:lock w:val="sdtLocked"/>
            <w:placeholder>
              <w:docPart w:val="22050F592F0D4C82B97F37463DCB00B4"/>
            </w:placeholder>
            <w:date w:fullDate="2017-07-20T00:00:00Z">
              <w:dateFormat w:val="M/d/yyyy"/>
              <w:lid w:val="en-US"/>
              <w:storeMappedDataAs w:val="dateTime"/>
              <w:calendar w:val="gregorian"/>
            </w:date>
          </w:sdtPr>
          <w:sdtContent>
            <w:tc>
              <w:tcPr>
                <w:tcW w:w="6858" w:type="dxa"/>
              </w:tcPr>
              <w:p w:rsidR="00460E84" w:rsidRPr="00FF6471" w:rsidRDefault="00460E84" w:rsidP="000F1DF9">
                <w:pPr>
                  <w:jc w:val="right"/>
                  <w:rPr>
                    <w:rFonts w:cs="Times New Roman"/>
                    <w:szCs w:val="24"/>
                  </w:rPr>
                </w:pPr>
                <w:r>
                  <w:rPr>
                    <w:rFonts w:cs="Times New Roman"/>
                    <w:szCs w:val="24"/>
                  </w:rPr>
                  <w:t>7/20/2017</w:t>
                </w:r>
              </w:p>
            </w:tc>
          </w:sdtContent>
        </w:sdt>
      </w:tr>
      <w:tr w:rsidR="00460E84" w:rsidTr="000F1DF9">
        <w:tc>
          <w:tcPr>
            <w:tcW w:w="2718" w:type="dxa"/>
          </w:tcPr>
          <w:p w:rsidR="00460E84" w:rsidRPr="00BC7495" w:rsidRDefault="00460E84" w:rsidP="000F1DF9">
            <w:pPr>
              <w:rPr>
                <w:rFonts w:cs="Times New Roman"/>
                <w:szCs w:val="24"/>
              </w:rPr>
            </w:pPr>
          </w:p>
        </w:tc>
        <w:sdt>
          <w:sdtPr>
            <w:rPr>
              <w:rFonts w:cs="Times New Roman"/>
              <w:szCs w:val="24"/>
            </w:rPr>
            <w:alias w:val="BA Version"/>
            <w:tag w:val="BAVersion"/>
            <w:id w:val="-1685590809"/>
            <w:lock w:val="sdtContentLocked"/>
            <w:placeholder>
              <w:docPart w:val="EDA9CBF987D04B83979C505ECEB0BEB7"/>
            </w:placeholder>
          </w:sdtPr>
          <w:sdtContent>
            <w:tc>
              <w:tcPr>
                <w:tcW w:w="6858" w:type="dxa"/>
              </w:tcPr>
              <w:p w:rsidR="00460E84" w:rsidRPr="00FF6471" w:rsidRDefault="00460E84" w:rsidP="000F1DF9">
                <w:pPr>
                  <w:jc w:val="right"/>
                  <w:rPr>
                    <w:rFonts w:cs="Times New Roman"/>
                    <w:szCs w:val="24"/>
                  </w:rPr>
                </w:pPr>
                <w:r>
                  <w:rPr>
                    <w:rFonts w:cs="Times New Roman"/>
                    <w:szCs w:val="24"/>
                  </w:rPr>
                  <w:t>As Filed</w:t>
                </w:r>
              </w:p>
            </w:tc>
          </w:sdtContent>
        </w:sdt>
      </w:tr>
    </w:tbl>
    <w:p w:rsidR="00460E84" w:rsidRPr="00FF6471" w:rsidRDefault="00460E84" w:rsidP="000F1DF9">
      <w:pPr>
        <w:spacing w:after="0" w:line="240" w:lineRule="auto"/>
        <w:rPr>
          <w:rFonts w:cs="Times New Roman"/>
          <w:szCs w:val="24"/>
        </w:rPr>
      </w:pPr>
    </w:p>
    <w:p w:rsidR="00460E84" w:rsidRPr="00FF6471" w:rsidRDefault="00460E84" w:rsidP="000F1DF9">
      <w:pPr>
        <w:spacing w:after="0" w:line="240" w:lineRule="auto"/>
        <w:rPr>
          <w:rFonts w:cs="Times New Roman"/>
          <w:szCs w:val="24"/>
        </w:rPr>
      </w:pPr>
    </w:p>
    <w:p w:rsidR="00460E84" w:rsidRPr="00FF6471" w:rsidRDefault="00460E8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FB0A60969149D6B4743238895D7DA7"/>
        </w:placeholder>
      </w:sdtPr>
      <w:sdtContent>
        <w:p w:rsidR="00460E84" w:rsidRDefault="00460E8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D19987178E74D79AE6E71E09CC27759"/>
        </w:placeholder>
      </w:sdtPr>
      <w:sdtContent>
        <w:p w:rsidR="00460E84" w:rsidRDefault="00460E84" w:rsidP="00460E84">
          <w:pPr>
            <w:pStyle w:val="NormalWeb"/>
            <w:spacing w:before="0" w:beforeAutospacing="0" w:after="0" w:afterAutospacing="0"/>
            <w:jc w:val="both"/>
            <w:divId w:val="799803682"/>
            <w:rPr>
              <w:rFonts w:eastAsia="Times New Roman"/>
              <w:bCs/>
            </w:rPr>
          </w:pPr>
        </w:p>
        <w:p w:rsidR="00460E84" w:rsidRPr="00062542" w:rsidRDefault="00460E84" w:rsidP="00460E84">
          <w:pPr>
            <w:pStyle w:val="NormalWeb"/>
            <w:spacing w:before="0" w:beforeAutospacing="0" w:after="0" w:afterAutospacing="0"/>
            <w:jc w:val="both"/>
            <w:divId w:val="799803682"/>
            <w:rPr>
              <w:color w:val="000000"/>
            </w:rPr>
          </w:pPr>
          <w:r w:rsidRPr="00062542">
            <w:rPr>
              <w:color w:val="000000"/>
            </w:rPr>
            <w:t>Interested parties note that certain abortion complication reporting requirements in state regulations do not statutorily apply to hospitals or emergency rooms and contend that this loophole hinders accurate abortion complication data collection. S</w:t>
          </w:r>
          <w:r>
            <w:rPr>
              <w:color w:val="000000"/>
            </w:rPr>
            <w:t>.</w:t>
          </w:r>
          <w:r w:rsidRPr="00062542">
            <w:rPr>
              <w:color w:val="000000"/>
            </w:rPr>
            <w:t>B</w:t>
          </w:r>
          <w:r>
            <w:rPr>
              <w:color w:val="000000"/>
            </w:rPr>
            <w:t>.</w:t>
          </w:r>
          <w:r w:rsidRPr="00062542">
            <w:rPr>
              <w:color w:val="000000"/>
            </w:rPr>
            <w:t xml:space="preserve"> 85 improve</w:t>
          </w:r>
          <w:r>
            <w:rPr>
              <w:color w:val="000000"/>
            </w:rPr>
            <w:t>s</w:t>
          </w:r>
          <w:r w:rsidRPr="00062542">
            <w:rPr>
              <w:color w:val="000000"/>
            </w:rPr>
            <w:t xml:space="preserve"> the collection of abortion complication data by requiring each health care facility that provides emergency medical care to submit an abortion complication report containing specified information to the </w:t>
          </w:r>
          <w:r>
            <w:rPr>
              <w:color w:val="000000"/>
            </w:rPr>
            <w:t>Health and Human Services Commission (HHSC)</w:t>
          </w:r>
          <w:r w:rsidRPr="00062542">
            <w:rPr>
              <w:color w:val="000000"/>
            </w:rPr>
            <w:t>. Additionally, S</w:t>
          </w:r>
          <w:r>
            <w:rPr>
              <w:color w:val="000000"/>
            </w:rPr>
            <w:t>.</w:t>
          </w:r>
          <w:r w:rsidRPr="00062542">
            <w:rPr>
              <w:color w:val="000000"/>
            </w:rPr>
            <w:t>B</w:t>
          </w:r>
          <w:r>
            <w:rPr>
              <w:color w:val="000000"/>
            </w:rPr>
            <w:t>.</w:t>
          </w:r>
          <w:r w:rsidRPr="00062542">
            <w:rPr>
              <w:color w:val="000000"/>
            </w:rPr>
            <w:t xml:space="preserve"> 85 directs </w:t>
          </w:r>
          <w:r>
            <w:rPr>
              <w:color w:val="000000"/>
            </w:rPr>
            <w:t>HHSC</w:t>
          </w:r>
          <w:r w:rsidRPr="00062542">
            <w:rPr>
              <w:color w:val="000000"/>
            </w:rPr>
            <w:t xml:space="preserve"> to notify the Texas Medical Board </w:t>
          </w:r>
          <w:r>
            <w:rPr>
              <w:color w:val="000000"/>
            </w:rPr>
            <w:t>of physician violations within seven</w:t>
          </w:r>
          <w:r w:rsidRPr="00062542">
            <w:rPr>
              <w:color w:val="000000"/>
            </w:rPr>
            <w:t xml:space="preserve"> days.</w:t>
          </w:r>
        </w:p>
        <w:p w:rsidR="00460E84" w:rsidRPr="00D70925" w:rsidRDefault="00460E84" w:rsidP="00460E84">
          <w:pPr>
            <w:spacing w:after="0" w:line="240" w:lineRule="auto"/>
            <w:jc w:val="both"/>
            <w:rPr>
              <w:rFonts w:eastAsia="Times New Roman" w:cs="Times New Roman"/>
              <w:bCs/>
              <w:szCs w:val="24"/>
            </w:rPr>
          </w:pPr>
        </w:p>
      </w:sdtContent>
    </w:sdt>
    <w:p w:rsidR="00460E84" w:rsidRDefault="00460E8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85 </w:t>
      </w:r>
      <w:bookmarkStart w:id="1" w:name="AmendsCurrentLaw"/>
      <w:bookmarkEnd w:id="1"/>
      <w:r>
        <w:rPr>
          <w:rFonts w:cs="Times New Roman"/>
          <w:szCs w:val="24"/>
        </w:rPr>
        <w:t>amends current law relating to reporting requirements by certain physicians and health care facilities for abortion complications and authorizes a civil penalty.</w:t>
      </w:r>
    </w:p>
    <w:p w:rsidR="00460E84" w:rsidRPr="00062542" w:rsidRDefault="00460E84" w:rsidP="000F1DF9">
      <w:pPr>
        <w:spacing w:after="0" w:line="240" w:lineRule="auto"/>
        <w:jc w:val="both"/>
        <w:rPr>
          <w:rFonts w:eastAsia="Times New Roman" w:cs="Times New Roman"/>
          <w:szCs w:val="24"/>
        </w:rPr>
      </w:pPr>
    </w:p>
    <w:p w:rsidR="00460E84" w:rsidRPr="005C2A78" w:rsidRDefault="00460E8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08123AE7634BE4A7AB5A768432C5B3"/>
          </w:placeholder>
        </w:sdtPr>
        <w:sdtContent>
          <w:r>
            <w:rPr>
              <w:rFonts w:eastAsia="Times New Roman" w:cs="Times New Roman"/>
              <w:b/>
              <w:szCs w:val="24"/>
              <w:u w:val="single"/>
            </w:rPr>
            <w:t>RULEMAKING AUTHORITY</w:t>
          </w:r>
        </w:sdtContent>
      </w:sdt>
    </w:p>
    <w:p w:rsidR="00460E84" w:rsidRPr="006529C4" w:rsidRDefault="00460E84" w:rsidP="00774EC7">
      <w:pPr>
        <w:spacing w:after="0" w:line="240" w:lineRule="auto"/>
        <w:jc w:val="both"/>
        <w:rPr>
          <w:rFonts w:cs="Times New Roman"/>
          <w:szCs w:val="24"/>
        </w:rPr>
      </w:pPr>
    </w:p>
    <w:p w:rsidR="00460E84" w:rsidRPr="006529C4" w:rsidRDefault="00460E84"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171.006, Health and Safety Code) of this bill.</w:t>
      </w:r>
    </w:p>
    <w:p w:rsidR="00460E84" w:rsidRPr="006529C4" w:rsidRDefault="00460E84" w:rsidP="00774EC7">
      <w:pPr>
        <w:spacing w:after="0" w:line="240" w:lineRule="auto"/>
        <w:jc w:val="both"/>
        <w:rPr>
          <w:rFonts w:cs="Times New Roman"/>
          <w:szCs w:val="24"/>
        </w:rPr>
      </w:pPr>
    </w:p>
    <w:p w:rsidR="00460E84" w:rsidRPr="005C2A78" w:rsidRDefault="00460E8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84F173AABF422B9E7A43904BC91674"/>
          </w:placeholder>
        </w:sdtPr>
        <w:sdtContent>
          <w:r>
            <w:rPr>
              <w:rFonts w:eastAsia="Times New Roman" w:cs="Times New Roman"/>
              <w:b/>
              <w:szCs w:val="24"/>
              <w:u w:val="single"/>
            </w:rPr>
            <w:t>SECTION BY SECTION ANALYSIS</w:t>
          </w:r>
        </w:sdtContent>
      </w:sdt>
    </w:p>
    <w:p w:rsidR="00460E84" w:rsidRPr="005C2A78" w:rsidRDefault="00460E84" w:rsidP="000F1DF9">
      <w:pPr>
        <w:spacing w:after="0" w:line="240" w:lineRule="auto"/>
        <w:jc w:val="both"/>
        <w:rPr>
          <w:rFonts w:eastAsia="Times New Roman" w:cs="Times New Roman"/>
          <w:szCs w:val="24"/>
        </w:rPr>
      </w:pPr>
    </w:p>
    <w:p w:rsidR="00460E84" w:rsidRDefault="00460E84" w:rsidP="0006254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171, Health and Safety Code, by adding Section 171.006, as follows:</w:t>
      </w:r>
    </w:p>
    <w:p w:rsidR="00460E84" w:rsidRDefault="00460E84" w:rsidP="00062542">
      <w:pPr>
        <w:spacing w:after="0" w:line="240" w:lineRule="auto"/>
        <w:jc w:val="both"/>
        <w:rPr>
          <w:rFonts w:eastAsia="Times New Roman" w:cs="Times New Roman"/>
          <w:szCs w:val="24"/>
        </w:rPr>
      </w:pPr>
    </w:p>
    <w:p w:rsidR="00460E84" w:rsidRDefault="00460E84" w:rsidP="00062542">
      <w:pPr>
        <w:spacing w:after="0" w:line="240" w:lineRule="auto"/>
        <w:ind w:left="720"/>
        <w:jc w:val="both"/>
        <w:rPr>
          <w:rFonts w:eastAsia="Times New Roman" w:cs="Times New Roman"/>
          <w:szCs w:val="24"/>
        </w:rPr>
      </w:pPr>
      <w:r>
        <w:rPr>
          <w:rFonts w:eastAsia="Times New Roman" w:cs="Times New Roman"/>
          <w:szCs w:val="24"/>
        </w:rPr>
        <w:t>Sec. 171.006. ABORTION COMPLICATION REPORTING REQUIREMENTS; CIVIL PENALTY. (a) Defines "abortion complication."</w:t>
      </w:r>
    </w:p>
    <w:p w:rsidR="00460E84" w:rsidRDefault="00460E84" w:rsidP="00062542">
      <w:pPr>
        <w:spacing w:after="0" w:line="240" w:lineRule="auto"/>
        <w:ind w:left="720"/>
        <w:jc w:val="both"/>
        <w:rPr>
          <w:rFonts w:eastAsia="Times New Roman" w:cs="Times New Roman"/>
          <w:szCs w:val="24"/>
        </w:rPr>
      </w:pPr>
    </w:p>
    <w:p w:rsidR="00460E84" w:rsidRDefault="00460E84" w:rsidP="00062542">
      <w:pPr>
        <w:spacing w:after="0" w:line="240" w:lineRule="auto"/>
        <w:ind w:left="1440"/>
        <w:jc w:val="both"/>
        <w:rPr>
          <w:rFonts w:eastAsia="Times New Roman" w:cs="Times New Roman"/>
          <w:szCs w:val="24"/>
        </w:rPr>
      </w:pPr>
      <w:r>
        <w:rPr>
          <w:rFonts w:eastAsia="Times New Roman" w:cs="Times New Roman"/>
          <w:szCs w:val="24"/>
        </w:rPr>
        <w:t>(b) Provides that the reporting requirements of this section apply only to:</w:t>
      </w:r>
    </w:p>
    <w:p w:rsidR="00460E84" w:rsidRDefault="00460E84" w:rsidP="00062542">
      <w:pPr>
        <w:spacing w:after="0" w:line="240" w:lineRule="auto"/>
        <w:ind w:left="1440"/>
        <w:jc w:val="both"/>
        <w:rPr>
          <w:rFonts w:eastAsia="Times New Roman" w:cs="Times New Roman"/>
          <w:szCs w:val="24"/>
        </w:rPr>
      </w:pPr>
    </w:p>
    <w:p w:rsidR="00460E84" w:rsidRDefault="00460E84" w:rsidP="00062542">
      <w:pPr>
        <w:spacing w:after="0" w:line="240" w:lineRule="auto"/>
        <w:ind w:left="2160"/>
        <w:jc w:val="both"/>
        <w:rPr>
          <w:rFonts w:eastAsia="Times New Roman" w:cs="Times New Roman"/>
          <w:szCs w:val="24"/>
        </w:rPr>
      </w:pPr>
      <w:r>
        <w:rPr>
          <w:rFonts w:eastAsia="Times New Roman" w:cs="Times New Roman"/>
          <w:szCs w:val="24"/>
        </w:rPr>
        <w:t>(1) a physician who meets certain criteria; or</w:t>
      </w:r>
    </w:p>
    <w:p w:rsidR="00460E84" w:rsidRDefault="00460E84" w:rsidP="00062542">
      <w:pPr>
        <w:spacing w:after="0" w:line="240" w:lineRule="auto"/>
        <w:ind w:left="2160"/>
        <w:jc w:val="both"/>
        <w:rPr>
          <w:rFonts w:eastAsia="Times New Roman" w:cs="Times New Roman"/>
          <w:szCs w:val="24"/>
        </w:rPr>
      </w:pPr>
    </w:p>
    <w:p w:rsidR="00460E84" w:rsidRDefault="00460E84" w:rsidP="00062542">
      <w:pPr>
        <w:spacing w:after="0" w:line="240" w:lineRule="auto"/>
        <w:ind w:left="2160"/>
        <w:jc w:val="both"/>
        <w:rPr>
          <w:rFonts w:eastAsia="Times New Roman" w:cs="Times New Roman"/>
          <w:szCs w:val="24"/>
        </w:rPr>
      </w:pPr>
      <w:r>
        <w:rPr>
          <w:rFonts w:eastAsia="Times New Roman" w:cs="Times New Roman"/>
          <w:szCs w:val="24"/>
        </w:rPr>
        <w:t>(2) a health care facility that is a hospital, abortion facility, freestanding emergency medical care facility, or health care facility that provides emergency medical care, as defined by Section 773.003 (Definitions).</w:t>
      </w:r>
    </w:p>
    <w:p w:rsidR="00460E84" w:rsidRDefault="00460E84" w:rsidP="00062542">
      <w:pPr>
        <w:spacing w:after="0" w:line="240" w:lineRule="auto"/>
        <w:ind w:left="1440"/>
        <w:jc w:val="both"/>
        <w:rPr>
          <w:rFonts w:eastAsia="Times New Roman" w:cs="Times New Roman"/>
          <w:szCs w:val="24"/>
        </w:rPr>
      </w:pPr>
    </w:p>
    <w:p w:rsidR="00460E84" w:rsidRDefault="00460E84" w:rsidP="00062542">
      <w:pPr>
        <w:spacing w:after="0" w:line="240" w:lineRule="auto"/>
        <w:ind w:left="1440"/>
        <w:jc w:val="both"/>
        <w:rPr>
          <w:rFonts w:eastAsia="Times New Roman" w:cs="Times New Roman"/>
          <w:szCs w:val="24"/>
        </w:rPr>
      </w:pPr>
      <w:r>
        <w:rPr>
          <w:rFonts w:eastAsia="Times New Roman" w:cs="Times New Roman"/>
          <w:szCs w:val="24"/>
        </w:rPr>
        <w:t>(c) Requires a physician described by Subsection (b)(1) to submit to the Health and Human Services Commission (HHSC) in the form and manner prescribed by HHSC rule a report on each abortion complication diagnosed or treated by that physician or at the abortion facility not later than 72 hours after the complication is diagnosed or treated. Requires each health care facility described by Subsection (b)(2) to electronically submit to HHSC in the form and manner prescribed by HHSC rule a report on each abortion complication diagnosed or treated at the facility not later than the 30th day after the date on which the complication is diagnosed or treatment is provided for the complication.</w:t>
      </w:r>
    </w:p>
    <w:p w:rsidR="00460E84" w:rsidRDefault="00460E84" w:rsidP="00062542">
      <w:pPr>
        <w:spacing w:after="0" w:line="240" w:lineRule="auto"/>
        <w:ind w:left="1440"/>
        <w:jc w:val="both"/>
        <w:rPr>
          <w:rFonts w:eastAsia="Times New Roman" w:cs="Times New Roman"/>
          <w:szCs w:val="24"/>
        </w:rPr>
      </w:pPr>
    </w:p>
    <w:p w:rsidR="00460E84" w:rsidRDefault="00460E84" w:rsidP="00062542">
      <w:pPr>
        <w:spacing w:after="0" w:line="240" w:lineRule="auto"/>
        <w:ind w:left="1440"/>
        <w:jc w:val="both"/>
        <w:rPr>
          <w:rFonts w:eastAsia="Times New Roman" w:cs="Times New Roman"/>
          <w:szCs w:val="24"/>
        </w:rPr>
      </w:pPr>
      <w:r>
        <w:rPr>
          <w:rFonts w:eastAsia="Times New Roman" w:cs="Times New Roman"/>
          <w:szCs w:val="24"/>
        </w:rPr>
        <w:t>(d) Requires HHSC to develop a form for reporting an abortion complication under Subsection (c) and publish the form on HHSC's Internet website. Authorizes the executive commissioner of HHSC (executive commissioner) by rule to adopt procedures to reduce duplication in reporting under this section.</w:t>
      </w:r>
    </w:p>
    <w:p w:rsidR="00460E84" w:rsidRDefault="00460E84" w:rsidP="00062542">
      <w:pPr>
        <w:spacing w:after="0" w:line="240" w:lineRule="auto"/>
        <w:ind w:left="1440"/>
        <w:jc w:val="both"/>
        <w:rPr>
          <w:rFonts w:eastAsia="Times New Roman" w:cs="Times New Roman"/>
          <w:szCs w:val="24"/>
        </w:rPr>
      </w:pPr>
    </w:p>
    <w:p w:rsidR="00460E84" w:rsidRDefault="00460E84" w:rsidP="00062542">
      <w:pPr>
        <w:spacing w:after="0" w:line="240" w:lineRule="auto"/>
        <w:ind w:left="1440"/>
        <w:jc w:val="both"/>
        <w:rPr>
          <w:rFonts w:eastAsia="Times New Roman" w:cs="Times New Roman"/>
          <w:szCs w:val="24"/>
        </w:rPr>
      </w:pPr>
      <w:r>
        <w:rPr>
          <w:rFonts w:eastAsia="Times New Roman" w:cs="Times New Roman"/>
          <w:szCs w:val="24"/>
        </w:rPr>
        <w:t>(e) Prohibits a report under this section from identifying by any means the physician performing an abortion, other than a physician described by Subsection (b)(1), or the patient on whom the abortion was performed.</w:t>
      </w:r>
    </w:p>
    <w:p w:rsidR="00460E84" w:rsidRDefault="00460E84" w:rsidP="00062542">
      <w:pPr>
        <w:spacing w:after="0" w:line="240" w:lineRule="auto"/>
        <w:ind w:left="1440"/>
        <w:jc w:val="both"/>
        <w:rPr>
          <w:rFonts w:eastAsia="Times New Roman" w:cs="Times New Roman"/>
          <w:szCs w:val="24"/>
        </w:rPr>
      </w:pPr>
    </w:p>
    <w:p w:rsidR="00460E84" w:rsidRDefault="00460E84" w:rsidP="00062542">
      <w:pPr>
        <w:spacing w:after="0" w:line="240" w:lineRule="auto"/>
        <w:ind w:left="1440"/>
        <w:jc w:val="both"/>
        <w:rPr>
          <w:rFonts w:eastAsia="Times New Roman" w:cs="Times New Roman"/>
          <w:szCs w:val="24"/>
        </w:rPr>
      </w:pPr>
      <w:r>
        <w:rPr>
          <w:rFonts w:eastAsia="Times New Roman" w:cs="Times New Roman"/>
          <w:szCs w:val="24"/>
        </w:rPr>
        <w:t>(f) Requires that a report under this section identify the name of the physician submitting the report or the name and type of health care facility submitting the report and include, if known, for each abortion complication, certain information.</w:t>
      </w:r>
    </w:p>
    <w:p w:rsidR="00460E84" w:rsidRDefault="00460E84" w:rsidP="00062542">
      <w:pPr>
        <w:spacing w:after="0" w:line="240" w:lineRule="auto"/>
        <w:ind w:left="1440"/>
        <w:jc w:val="both"/>
        <w:rPr>
          <w:rFonts w:eastAsia="Times New Roman" w:cs="Times New Roman"/>
          <w:szCs w:val="24"/>
        </w:rPr>
      </w:pPr>
    </w:p>
    <w:p w:rsidR="00460E84" w:rsidRDefault="00460E84" w:rsidP="00062542">
      <w:pPr>
        <w:spacing w:after="0" w:line="240" w:lineRule="auto"/>
        <w:ind w:left="1440"/>
        <w:jc w:val="both"/>
        <w:rPr>
          <w:rFonts w:eastAsia="Times New Roman" w:cs="Times New Roman"/>
          <w:szCs w:val="24"/>
        </w:rPr>
      </w:pPr>
      <w:r>
        <w:rPr>
          <w:rFonts w:eastAsia="Times New Roman" w:cs="Times New Roman"/>
          <w:szCs w:val="24"/>
        </w:rPr>
        <w:t>(g) Provides that, except as provided by Section 245.023 (Public Information; Toll-Free Telephone Number), all information and records held by HHSC under this section are confidential and are not open records for the purposes of Chapter 552 (Public Information), Government Code. Prohibits that information from being released or made public on subpoena or otherwise, except that release is authorized to be made:</w:t>
      </w:r>
    </w:p>
    <w:p w:rsidR="00460E84" w:rsidRDefault="00460E84" w:rsidP="00062542">
      <w:pPr>
        <w:spacing w:after="0" w:line="240" w:lineRule="auto"/>
        <w:ind w:left="1440"/>
        <w:jc w:val="both"/>
        <w:rPr>
          <w:rFonts w:eastAsia="Times New Roman" w:cs="Times New Roman"/>
          <w:szCs w:val="24"/>
        </w:rPr>
      </w:pPr>
    </w:p>
    <w:p w:rsidR="00460E84" w:rsidRDefault="00460E84" w:rsidP="00062542">
      <w:pPr>
        <w:spacing w:after="0" w:line="240" w:lineRule="auto"/>
        <w:ind w:left="2160"/>
        <w:jc w:val="both"/>
        <w:rPr>
          <w:rFonts w:eastAsia="Times New Roman" w:cs="Times New Roman"/>
          <w:szCs w:val="24"/>
        </w:rPr>
      </w:pPr>
      <w:r>
        <w:rPr>
          <w:rFonts w:eastAsia="Times New Roman" w:cs="Times New Roman"/>
          <w:szCs w:val="24"/>
        </w:rPr>
        <w:t>(1) for statistical purposes, but only if a person, patient, or health care facility is not identified;</w:t>
      </w:r>
    </w:p>
    <w:p w:rsidR="00460E84" w:rsidRDefault="00460E84" w:rsidP="00062542">
      <w:pPr>
        <w:spacing w:after="0" w:line="240" w:lineRule="auto"/>
        <w:ind w:left="2160"/>
        <w:jc w:val="both"/>
        <w:rPr>
          <w:rFonts w:eastAsia="Times New Roman" w:cs="Times New Roman"/>
          <w:szCs w:val="24"/>
        </w:rPr>
      </w:pPr>
    </w:p>
    <w:p w:rsidR="00460E84" w:rsidRDefault="00460E84" w:rsidP="00062542">
      <w:pPr>
        <w:spacing w:after="0" w:line="240" w:lineRule="auto"/>
        <w:ind w:left="2160"/>
        <w:jc w:val="both"/>
        <w:rPr>
          <w:rFonts w:eastAsia="Times New Roman" w:cs="Times New Roman"/>
          <w:szCs w:val="24"/>
        </w:rPr>
      </w:pPr>
      <w:r>
        <w:rPr>
          <w:rFonts w:eastAsia="Times New Roman" w:cs="Times New Roman"/>
          <w:szCs w:val="24"/>
        </w:rPr>
        <w:t>(2) with the consent of each person, patient, and facility identified in the information released;</w:t>
      </w:r>
    </w:p>
    <w:p w:rsidR="00460E84" w:rsidRDefault="00460E84" w:rsidP="00062542">
      <w:pPr>
        <w:spacing w:after="0" w:line="240" w:lineRule="auto"/>
        <w:ind w:left="2160"/>
        <w:jc w:val="both"/>
        <w:rPr>
          <w:rFonts w:eastAsia="Times New Roman" w:cs="Times New Roman"/>
          <w:szCs w:val="24"/>
        </w:rPr>
      </w:pPr>
    </w:p>
    <w:p w:rsidR="00460E84" w:rsidRDefault="00460E84" w:rsidP="00062542">
      <w:pPr>
        <w:spacing w:after="0" w:line="240" w:lineRule="auto"/>
        <w:ind w:left="2160"/>
        <w:jc w:val="both"/>
        <w:rPr>
          <w:rFonts w:eastAsia="Times New Roman" w:cs="Times New Roman"/>
          <w:szCs w:val="24"/>
        </w:rPr>
      </w:pPr>
      <w:r>
        <w:rPr>
          <w:rFonts w:eastAsia="Times New Roman" w:cs="Times New Roman"/>
          <w:szCs w:val="24"/>
        </w:rPr>
        <w:t>(3) to medical personnel, appropriate state agencies, or county and district courts to enforce this chapter; or</w:t>
      </w:r>
    </w:p>
    <w:p w:rsidR="00460E84" w:rsidRDefault="00460E84" w:rsidP="00062542">
      <w:pPr>
        <w:spacing w:after="0" w:line="240" w:lineRule="auto"/>
        <w:ind w:left="2160"/>
        <w:jc w:val="both"/>
        <w:rPr>
          <w:rFonts w:eastAsia="Times New Roman" w:cs="Times New Roman"/>
          <w:szCs w:val="24"/>
        </w:rPr>
      </w:pPr>
    </w:p>
    <w:p w:rsidR="00460E84" w:rsidRDefault="00460E84" w:rsidP="00062542">
      <w:pPr>
        <w:spacing w:after="0" w:line="240" w:lineRule="auto"/>
        <w:ind w:left="2160"/>
        <w:jc w:val="both"/>
        <w:rPr>
          <w:rFonts w:eastAsia="Times New Roman" w:cs="Times New Roman"/>
          <w:szCs w:val="24"/>
        </w:rPr>
      </w:pPr>
      <w:r>
        <w:rPr>
          <w:rFonts w:eastAsia="Times New Roman" w:cs="Times New Roman"/>
          <w:szCs w:val="24"/>
        </w:rPr>
        <w:t>(4) to appropriate state licensing boards to enforce state licensing laws.</w:t>
      </w:r>
    </w:p>
    <w:p w:rsidR="00460E84" w:rsidRDefault="00460E84" w:rsidP="00062542">
      <w:pPr>
        <w:spacing w:after="0" w:line="240" w:lineRule="auto"/>
        <w:ind w:left="2160"/>
        <w:jc w:val="both"/>
        <w:rPr>
          <w:rFonts w:eastAsia="Times New Roman" w:cs="Times New Roman"/>
          <w:szCs w:val="24"/>
        </w:rPr>
      </w:pPr>
    </w:p>
    <w:p w:rsidR="00460E84" w:rsidRDefault="00460E84" w:rsidP="00062542">
      <w:pPr>
        <w:spacing w:after="0" w:line="240" w:lineRule="auto"/>
        <w:ind w:left="1440"/>
        <w:jc w:val="both"/>
        <w:rPr>
          <w:rFonts w:eastAsia="Times New Roman" w:cs="Times New Roman"/>
          <w:szCs w:val="24"/>
        </w:rPr>
      </w:pPr>
      <w:r>
        <w:rPr>
          <w:rFonts w:eastAsia="Times New Roman" w:cs="Times New Roman"/>
          <w:szCs w:val="24"/>
        </w:rPr>
        <w:t>(h) Requires that a report submitted under this section include the most specific, accurate, and complete reporting for the highest level of specificity.</w:t>
      </w:r>
    </w:p>
    <w:p w:rsidR="00460E84" w:rsidRDefault="00460E84" w:rsidP="00062542">
      <w:pPr>
        <w:spacing w:after="0" w:line="240" w:lineRule="auto"/>
        <w:ind w:left="1440"/>
        <w:jc w:val="both"/>
        <w:rPr>
          <w:rFonts w:eastAsia="Times New Roman" w:cs="Times New Roman"/>
          <w:szCs w:val="24"/>
        </w:rPr>
      </w:pPr>
    </w:p>
    <w:p w:rsidR="00460E84" w:rsidRDefault="00460E84" w:rsidP="00062542">
      <w:pPr>
        <w:spacing w:after="0" w:line="240" w:lineRule="auto"/>
        <w:ind w:left="1440"/>
        <w:jc w:val="both"/>
        <w:rPr>
          <w:rFonts w:eastAsia="Times New Roman" w:cs="Times New Roman"/>
          <w:szCs w:val="24"/>
        </w:rPr>
      </w:pPr>
      <w:r>
        <w:rPr>
          <w:rFonts w:eastAsia="Times New Roman" w:cs="Times New Roman"/>
          <w:szCs w:val="24"/>
        </w:rPr>
        <w:t>(i) Requires HHSC to develop and publish on HHSC's Internet website an annual report that aggregates on a statewide basis each abortion complication required to be reported under Subsection (f) for the previous calendar year.</w:t>
      </w:r>
    </w:p>
    <w:p w:rsidR="00460E84" w:rsidRDefault="00460E84" w:rsidP="00062542">
      <w:pPr>
        <w:spacing w:after="0" w:line="240" w:lineRule="auto"/>
        <w:ind w:left="1440"/>
        <w:jc w:val="both"/>
        <w:rPr>
          <w:rFonts w:eastAsia="Times New Roman" w:cs="Times New Roman"/>
          <w:szCs w:val="24"/>
        </w:rPr>
      </w:pPr>
    </w:p>
    <w:p w:rsidR="00460E84" w:rsidRDefault="00460E84" w:rsidP="00062542">
      <w:pPr>
        <w:spacing w:after="0" w:line="240" w:lineRule="auto"/>
        <w:ind w:left="1440"/>
        <w:jc w:val="both"/>
        <w:rPr>
          <w:rFonts w:eastAsia="Times New Roman" w:cs="Times New Roman"/>
          <w:szCs w:val="24"/>
        </w:rPr>
      </w:pPr>
      <w:r>
        <w:rPr>
          <w:rFonts w:eastAsia="Times New Roman" w:cs="Times New Roman"/>
          <w:szCs w:val="24"/>
        </w:rPr>
        <w:t>(j) Provides that a physician described by Subsection (b)(1) or health care facility that violates this section is subject to a civil penalty of $500 for each violation. Authorizes the Texas attorney general, at the request of HHSC or the appropriate licensing agency, to file an action to recover a civil penalty assessed under this subsection and to recover attorney's fees and costs incurred in bringing the action. Provides that each day of a continuing violation constitutes a separate ground for recovery.</w:t>
      </w:r>
    </w:p>
    <w:p w:rsidR="00460E84" w:rsidRDefault="00460E84" w:rsidP="00062542">
      <w:pPr>
        <w:spacing w:after="0" w:line="240" w:lineRule="auto"/>
        <w:ind w:left="1440"/>
        <w:jc w:val="both"/>
        <w:rPr>
          <w:rFonts w:eastAsia="Times New Roman" w:cs="Times New Roman"/>
          <w:szCs w:val="24"/>
        </w:rPr>
      </w:pPr>
    </w:p>
    <w:p w:rsidR="00460E84" w:rsidRDefault="00460E84" w:rsidP="00062542">
      <w:pPr>
        <w:spacing w:after="0" w:line="240" w:lineRule="auto"/>
        <w:ind w:left="1440"/>
        <w:jc w:val="both"/>
        <w:rPr>
          <w:rFonts w:eastAsia="Times New Roman" w:cs="Times New Roman"/>
          <w:szCs w:val="24"/>
        </w:rPr>
      </w:pPr>
      <w:r>
        <w:rPr>
          <w:rFonts w:eastAsia="Times New Roman" w:cs="Times New Roman"/>
          <w:szCs w:val="24"/>
        </w:rPr>
        <w:t>(k) Provides that the third separate violation of this section constitutes cause for the revocation or suspension of a physician's or health care facility's license, permit, registration, certificate, or other authority or for other disciplinary action against the physician or facility by the appropriate licensing agency.</w:t>
      </w:r>
    </w:p>
    <w:p w:rsidR="00460E84" w:rsidRDefault="00460E84" w:rsidP="00062542">
      <w:pPr>
        <w:spacing w:after="0" w:line="240" w:lineRule="auto"/>
        <w:ind w:left="1440"/>
        <w:jc w:val="both"/>
        <w:rPr>
          <w:rFonts w:eastAsia="Times New Roman" w:cs="Times New Roman"/>
          <w:szCs w:val="24"/>
        </w:rPr>
      </w:pPr>
    </w:p>
    <w:p w:rsidR="00460E84" w:rsidRPr="005C2A78" w:rsidRDefault="00460E84" w:rsidP="00062542">
      <w:pPr>
        <w:spacing w:after="0" w:line="240" w:lineRule="auto"/>
        <w:ind w:left="1440"/>
        <w:jc w:val="both"/>
        <w:rPr>
          <w:rFonts w:eastAsia="Times New Roman" w:cs="Times New Roman"/>
          <w:szCs w:val="24"/>
        </w:rPr>
      </w:pPr>
      <w:r>
        <w:rPr>
          <w:rFonts w:eastAsia="Times New Roman" w:cs="Times New Roman"/>
          <w:szCs w:val="24"/>
        </w:rPr>
        <w:t xml:space="preserve">(l) Requires HHSC, not later than the seventh day after the date HHSC discovers a violation of this section by a physician, to notify the Texas Medical Board of the violation. </w:t>
      </w:r>
    </w:p>
    <w:p w:rsidR="00460E84" w:rsidRPr="005C2A78" w:rsidRDefault="00460E84" w:rsidP="00062542">
      <w:pPr>
        <w:spacing w:after="0" w:line="240" w:lineRule="auto"/>
        <w:jc w:val="both"/>
        <w:rPr>
          <w:rFonts w:eastAsia="Times New Roman" w:cs="Times New Roman"/>
          <w:szCs w:val="24"/>
        </w:rPr>
      </w:pPr>
    </w:p>
    <w:p w:rsidR="00460E84" w:rsidRDefault="00460E84" w:rsidP="000625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not later January 1, 2018:</w:t>
      </w:r>
    </w:p>
    <w:p w:rsidR="00460E84" w:rsidRDefault="00460E84" w:rsidP="00062542">
      <w:pPr>
        <w:spacing w:after="0" w:line="240" w:lineRule="auto"/>
        <w:jc w:val="both"/>
        <w:rPr>
          <w:rFonts w:eastAsia="Times New Roman" w:cs="Times New Roman"/>
          <w:szCs w:val="24"/>
        </w:rPr>
      </w:pPr>
    </w:p>
    <w:p w:rsidR="00460E84" w:rsidRDefault="00460E84" w:rsidP="00062542">
      <w:pPr>
        <w:spacing w:after="0" w:line="240" w:lineRule="auto"/>
        <w:ind w:left="720"/>
        <w:jc w:val="both"/>
        <w:rPr>
          <w:rFonts w:eastAsia="Times New Roman" w:cs="Times New Roman"/>
          <w:szCs w:val="24"/>
        </w:rPr>
      </w:pPr>
      <w:r>
        <w:rPr>
          <w:rFonts w:eastAsia="Times New Roman" w:cs="Times New Roman"/>
          <w:szCs w:val="24"/>
        </w:rPr>
        <w:t>(1) HHSC is required to develop the forms required by Section 171.006, Health and Safety Code, as added by this Act; and</w:t>
      </w:r>
    </w:p>
    <w:p w:rsidR="00460E84" w:rsidRDefault="00460E84" w:rsidP="00062542">
      <w:pPr>
        <w:spacing w:after="0" w:line="240" w:lineRule="auto"/>
        <w:ind w:left="720"/>
        <w:jc w:val="both"/>
        <w:rPr>
          <w:rFonts w:eastAsia="Times New Roman" w:cs="Times New Roman"/>
          <w:szCs w:val="24"/>
        </w:rPr>
      </w:pPr>
    </w:p>
    <w:p w:rsidR="00460E84" w:rsidRPr="005C2A78" w:rsidRDefault="00460E84" w:rsidP="00062542">
      <w:pPr>
        <w:spacing w:after="0" w:line="240" w:lineRule="auto"/>
        <w:ind w:left="720"/>
        <w:jc w:val="both"/>
        <w:rPr>
          <w:rFonts w:eastAsia="Times New Roman" w:cs="Times New Roman"/>
          <w:szCs w:val="24"/>
        </w:rPr>
      </w:pPr>
      <w:r>
        <w:rPr>
          <w:rFonts w:eastAsia="Times New Roman" w:cs="Times New Roman"/>
          <w:szCs w:val="24"/>
        </w:rPr>
        <w:t>(2) the executive commissioner is required to adopt the rules necessary to implement Section 171.006, Health and Safety Code, as added by this Act.</w:t>
      </w:r>
    </w:p>
    <w:p w:rsidR="00460E84" w:rsidRPr="005C2A78" w:rsidRDefault="00460E84" w:rsidP="00062542">
      <w:pPr>
        <w:spacing w:after="0" w:line="240" w:lineRule="auto"/>
        <w:jc w:val="both"/>
        <w:rPr>
          <w:rFonts w:eastAsia="Times New Roman" w:cs="Times New Roman"/>
          <w:szCs w:val="24"/>
        </w:rPr>
      </w:pPr>
    </w:p>
    <w:p w:rsidR="00460E84" w:rsidRDefault="00460E84" w:rsidP="00062542">
      <w:pPr>
        <w:spacing w:after="0" w:line="240" w:lineRule="auto"/>
        <w:jc w:val="both"/>
        <w:rPr>
          <w:rFonts w:eastAsia="Times New Roman" w:cs="Times New Roman"/>
          <w:szCs w:val="24"/>
        </w:rPr>
      </w:pPr>
      <w:r>
        <w:rPr>
          <w:rFonts w:eastAsia="Times New Roman" w:cs="Times New Roman"/>
          <w:szCs w:val="24"/>
        </w:rPr>
        <w:t>SECTION 3. Requires HHSC to establish an electronic reporting system for purposes of Section 171.006, Health and Safety Code, as added by this Act, as soon as practicable after the effective date of this Act.</w:t>
      </w:r>
    </w:p>
    <w:p w:rsidR="00460E84" w:rsidRDefault="00460E84" w:rsidP="00062542">
      <w:pPr>
        <w:spacing w:after="0" w:line="240" w:lineRule="auto"/>
        <w:jc w:val="both"/>
        <w:rPr>
          <w:rFonts w:eastAsia="Times New Roman" w:cs="Times New Roman"/>
          <w:szCs w:val="24"/>
        </w:rPr>
      </w:pPr>
    </w:p>
    <w:p w:rsidR="00460E84" w:rsidRPr="005C2A78" w:rsidRDefault="00460E84" w:rsidP="00062542">
      <w:pPr>
        <w:spacing w:after="0" w:line="240" w:lineRule="auto"/>
        <w:jc w:val="both"/>
        <w:rPr>
          <w:rFonts w:eastAsia="Times New Roman" w:cs="Times New Roman"/>
          <w:szCs w:val="24"/>
        </w:rPr>
      </w:pPr>
      <w:r>
        <w:rPr>
          <w:rFonts w:eastAsia="Times New Roman" w:cs="Times New Roman"/>
          <w:szCs w:val="24"/>
        </w:rPr>
        <w:t>SECTION 4. Effective date: upon passage or on the 91st day after the last day of the legislative session.</w:t>
      </w:r>
    </w:p>
    <w:p w:rsidR="00460E84" w:rsidRPr="006529C4" w:rsidRDefault="00460E84" w:rsidP="00774EC7">
      <w:pPr>
        <w:spacing w:after="0" w:line="240" w:lineRule="auto"/>
        <w:jc w:val="both"/>
        <w:rPr>
          <w:rFonts w:cs="Times New Roman"/>
          <w:szCs w:val="24"/>
        </w:rPr>
      </w:pPr>
    </w:p>
    <w:p w:rsidR="00460E84" w:rsidRPr="006529C4" w:rsidRDefault="00460E84" w:rsidP="00774EC7">
      <w:pPr>
        <w:spacing w:after="0" w:line="240" w:lineRule="auto"/>
        <w:jc w:val="both"/>
      </w:pPr>
    </w:p>
    <w:sectPr w:rsidR="00460E84"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DD" w:rsidRDefault="00E401DD" w:rsidP="000F1DF9">
      <w:pPr>
        <w:spacing w:after="0" w:line="240" w:lineRule="auto"/>
      </w:pPr>
      <w:r>
        <w:separator/>
      </w:r>
    </w:p>
  </w:endnote>
  <w:endnote w:type="continuationSeparator" w:id="0">
    <w:p w:rsidR="00E401DD" w:rsidRDefault="00E401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401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60E84">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60E84">
                <w:rPr>
                  <w:sz w:val="20"/>
                  <w:szCs w:val="20"/>
                </w:rPr>
                <w:t>S.B. 85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60E84">
                <w:rPr>
                  <w:sz w:val="20"/>
                  <w:szCs w:val="20"/>
                </w:rPr>
                <w:t>85(1)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401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60E8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60E84">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DD" w:rsidRDefault="00E401DD" w:rsidP="000F1DF9">
      <w:pPr>
        <w:spacing w:after="0" w:line="240" w:lineRule="auto"/>
      </w:pPr>
      <w:r>
        <w:separator/>
      </w:r>
    </w:p>
  </w:footnote>
  <w:footnote w:type="continuationSeparator" w:id="0">
    <w:p w:rsidR="00E401DD" w:rsidRDefault="00E401D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60E8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01DD"/>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0E8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0E8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B2D0B" w:rsidP="004B2D0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8C25B5C0D743AC83C4E75A067B4DA9"/>
        <w:category>
          <w:name w:val="General"/>
          <w:gallery w:val="placeholder"/>
        </w:category>
        <w:types>
          <w:type w:val="bbPlcHdr"/>
        </w:types>
        <w:behaviors>
          <w:behavior w:val="content"/>
        </w:behaviors>
        <w:guid w:val="{AD101052-39CF-4804-AC84-61A559307637}"/>
      </w:docPartPr>
      <w:docPartBody>
        <w:p w:rsidR="00000000" w:rsidRDefault="00112CAA"/>
      </w:docPartBody>
    </w:docPart>
    <w:docPart>
      <w:docPartPr>
        <w:name w:val="9E175CF9309C4032B132A83FD0565D17"/>
        <w:category>
          <w:name w:val="General"/>
          <w:gallery w:val="placeholder"/>
        </w:category>
        <w:types>
          <w:type w:val="bbPlcHdr"/>
        </w:types>
        <w:behaviors>
          <w:behavior w:val="content"/>
        </w:behaviors>
        <w:guid w:val="{C7C2FDF8-562B-4027-93A1-1B7FE2A02E5B}"/>
      </w:docPartPr>
      <w:docPartBody>
        <w:p w:rsidR="00000000" w:rsidRDefault="00112CAA"/>
      </w:docPartBody>
    </w:docPart>
    <w:docPart>
      <w:docPartPr>
        <w:name w:val="860FCF5F8A654BEDAC3DE4EC4CE4AE1B"/>
        <w:category>
          <w:name w:val="General"/>
          <w:gallery w:val="placeholder"/>
        </w:category>
        <w:types>
          <w:type w:val="bbPlcHdr"/>
        </w:types>
        <w:behaviors>
          <w:behavior w:val="content"/>
        </w:behaviors>
        <w:guid w:val="{7532EAF9-8C57-4F92-9B06-F945D11818E0}"/>
      </w:docPartPr>
      <w:docPartBody>
        <w:p w:rsidR="00000000" w:rsidRDefault="00112CAA"/>
      </w:docPartBody>
    </w:docPart>
    <w:docPart>
      <w:docPartPr>
        <w:name w:val="5929AD3E17F64D7D8433A0A0ECE83493"/>
        <w:category>
          <w:name w:val="General"/>
          <w:gallery w:val="placeholder"/>
        </w:category>
        <w:types>
          <w:type w:val="bbPlcHdr"/>
        </w:types>
        <w:behaviors>
          <w:behavior w:val="content"/>
        </w:behaviors>
        <w:guid w:val="{549D435E-2BB8-42AB-86A9-FEF24262B29F}"/>
      </w:docPartPr>
      <w:docPartBody>
        <w:p w:rsidR="00000000" w:rsidRDefault="00112CAA"/>
      </w:docPartBody>
    </w:docPart>
    <w:docPart>
      <w:docPartPr>
        <w:name w:val="1F3AC0E5446946579F07D03F1FBE4E7C"/>
        <w:category>
          <w:name w:val="General"/>
          <w:gallery w:val="placeholder"/>
        </w:category>
        <w:types>
          <w:type w:val="bbPlcHdr"/>
        </w:types>
        <w:behaviors>
          <w:behavior w:val="content"/>
        </w:behaviors>
        <w:guid w:val="{0330009C-A2F5-4BFC-ABA9-068D39EAB7CA}"/>
      </w:docPartPr>
      <w:docPartBody>
        <w:p w:rsidR="00000000" w:rsidRDefault="00112CAA"/>
      </w:docPartBody>
    </w:docPart>
    <w:docPart>
      <w:docPartPr>
        <w:name w:val="897BBD8FB94F4DA592C44CCD1C5D928A"/>
        <w:category>
          <w:name w:val="General"/>
          <w:gallery w:val="placeholder"/>
        </w:category>
        <w:types>
          <w:type w:val="bbPlcHdr"/>
        </w:types>
        <w:behaviors>
          <w:behavior w:val="content"/>
        </w:behaviors>
        <w:guid w:val="{BC0E3277-8DF0-4F0D-B2FB-59EE969CBB16}"/>
      </w:docPartPr>
      <w:docPartBody>
        <w:p w:rsidR="00000000" w:rsidRDefault="00112CAA"/>
      </w:docPartBody>
    </w:docPart>
    <w:docPart>
      <w:docPartPr>
        <w:name w:val="2C014D57EBA34650A649AC60EF080812"/>
        <w:category>
          <w:name w:val="General"/>
          <w:gallery w:val="placeholder"/>
        </w:category>
        <w:types>
          <w:type w:val="bbPlcHdr"/>
        </w:types>
        <w:behaviors>
          <w:behavior w:val="content"/>
        </w:behaviors>
        <w:guid w:val="{B65F17C6-AC0B-4BE9-81A1-E71B553FDF19}"/>
      </w:docPartPr>
      <w:docPartBody>
        <w:p w:rsidR="00000000" w:rsidRDefault="00112CAA"/>
      </w:docPartBody>
    </w:docPart>
    <w:docPart>
      <w:docPartPr>
        <w:name w:val="D1C8A8B8A9BB4F9BAE0BFF319E1B1DCD"/>
        <w:category>
          <w:name w:val="General"/>
          <w:gallery w:val="placeholder"/>
        </w:category>
        <w:types>
          <w:type w:val="bbPlcHdr"/>
        </w:types>
        <w:behaviors>
          <w:behavior w:val="content"/>
        </w:behaviors>
        <w:guid w:val="{81420978-FF73-4B8E-AEA9-DE8E6E11F54C}"/>
      </w:docPartPr>
      <w:docPartBody>
        <w:p w:rsidR="00000000" w:rsidRDefault="00112CAA"/>
      </w:docPartBody>
    </w:docPart>
    <w:docPart>
      <w:docPartPr>
        <w:name w:val="22050F592F0D4C82B97F37463DCB00B4"/>
        <w:category>
          <w:name w:val="General"/>
          <w:gallery w:val="placeholder"/>
        </w:category>
        <w:types>
          <w:type w:val="bbPlcHdr"/>
        </w:types>
        <w:behaviors>
          <w:behavior w:val="content"/>
        </w:behaviors>
        <w:guid w:val="{AD184264-108E-4EF1-95AB-B66618DE4251}"/>
      </w:docPartPr>
      <w:docPartBody>
        <w:p w:rsidR="00000000" w:rsidRDefault="004B2D0B" w:rsidP="004B2D0B">
          <w:pPr>
            <w:pStyle w:val="22050F592F0D4C82B97F37463DCB00B4"/>
          </w:pPr>
          <w:r w:rsidRPr="00A30DD1">
            <w:rPr>
              <w:rStyle w:val="PlaceholderText"/>
            </w:rPr>
            <w:t>Click here to enter a date.</w:t>
          </w:r>
        </w:p>
      </w:docPartBody>
    </w:docPart>
    <w:docPart>
      <w:docPartPr>
        <w:name w:val="EDA9CBF987D04B83979C505ECEB0BEB7"/>
        <w:category>
          <w:name w:val="General"/>
          <w:gallery w:val="placeholder"/>
        </w:category>
        <w:types>
          <w:type w:val="bbPlcHdr"/>
        </w:types>
        <w:behaviors>
          <w:behavior w:val="content"/>
        </w:behaviors>
        <w:guid w:val="{25D0B9B0-0DC6-4351-B9D4-FE161A31960B}"/>
      </w:docPartPr>
      <w:docPartBody>
        <w:p w:rsidR="00000000" w:rsidRDefault="00112CAA"/>
      </w:docPartBody>
    </w:docPart>
    <w:docPart>
      <w:docPartPr>
        <w:name w:val="CFFB0A60969149D6B4743238895D7DA7"/>
        <w:category>
          <w:name w:val="General"/>
          <w:gallery w:val="placeholder"/>
        </w:category>
        <w:types>
          <w:type w:val="bbPlcHdr"/>
        </w:types>
        <w:behaviors>
          <w:behavior w:val="content"/>
        </w:behaviors>
        <w:guid w:val="{8159BAA1-95E9-47DD-8E19-8C4AD40A117A}"/>
      </w:docPartPr>
      <w:docPartBody>
        <w:p w:rsidR="00000000" w:rsidRDefault="00112CAA"/>
      </w:docPartBody>
    </w:docPart>
    <w:docPart>
      <w:docPartPr>
        <w:name w:val="5D19987178E74D79AE6E71E09CC27759"/>
        <w:category>
          <w:name w:val="General"/>
          <w:gallery w:val="placeholder"/>
        </w:category>
        <w:types>
          <w:type w:val="bbPlcHdr"/>
        </w:types>
        <w:behaviors>
          <w:behavior w:val="content"/>
        </w:behaviors>
        <w:guid w:val="{5460F4EC-FAFA-4CB6-9141-1CF5EFCE590A}"/>
      </w:docPartPr>
      <w:docPartBody>
        <w:p w:rsidR="00000000" w:rsidRDefault="004B2D0B" w:rsidP="004B2D0B">
          <w:pPr>
            <w:pStyle w:val="5D19987178E74D79AE6E71E09CC27759"/>
          </w:pPr>
          <w:r>
            <w:rPr>
              <w:rFonts w:eastAsia="Times New Roman" w:cs="Times New Roman"/>
              <w:bCs/>
              <w:szCs w:val="24"/>
            </w:rPr>
            <w:t xml:space="preserve"> </w:t>
          </w:r>
        </w:p>
      </w:docPartBody>
    </w:docPart>
    <w:docPart>
      <w:docPartPr>
        <w:name w:val="6608123AE7634BE4A7AB5A768432C5B3"/>
        <w:category>
          <w:name w:val="General"/>
          <w:gallery w:val="placeholder"/>
        </w:category>
        <w:types>
          <w:type w:val="bbPlcHdr"/>
        </w:types>
        <w:behaviors>
          <w:behavior w:val="content"/>
        </w:behaviors>
        <w:guid w:val="{62300F24-E1C3-49BD-B41B-223E6C2AABE8}"/>
      </w:docPartPr>
      <w:docPartBody>
        <w:p w:rsidR="00000000" w:rsidRDefault="00112CAA"/>
      </w:docPartBody>
    </w:docPart>
    <w:docPart>
      <w:docPartPr>
        <w:name w:val="1184F173AABF422B9E7A43904BC91674"/>
        <w:category>
          <w:name w:val="General"/>
          <w:gallery w:val="placeholder"/>
        </w:category>
        <w:types>
          <w:type w:val="bbPlcHdr"/>
        </w:types>
        <w:behaviors>
          <w:behavior w:val="content"/>
        </w:behaviors>
        <w:guid w:val="{0000367D-60CF-4B83-B3EB-A23BCBC397EE}"/>
      </w:docPartPr>
      <w:docPartBody>
        <w:p w:rsidR="00000000" w:rsidRDefault="00112C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2CAA"/>
    <w:rsid w:val="001135F3"/>
    <w:rsid w:val="001C5F26"/>
    <w:rsid w:val="00280096"/>
    <w:rsid w:val="00290C4E"/>
    <w:rsid w:val="002A4665"/>
    <w:rsid w:val="002A5E86"/>
    <w:rsid w:val="002F07B9"/>
    <w:rsid w:val="0032359E"/>
    <w:rsid w:val="00330290"/>
    <w:rsid w:val="004816E8"/>
    <w:rsid w:val="00493D6D"/>
    <w:rsid w:val="004B2D0B"/>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D0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B2D0B"/>
    <w:rPr>
      <w:rFonts w:ascii="Times New Roman" w:hAnsi="Times New Roman"/>
      <w:sz w:val="24"/>
    </w:rPr>
  </w:style>
  <w:style w:type="paragraph" w:customStyle="1" w:styleId="487D89B4F8B34DB4967D41FE18F7F88D7">
    <w:name w:val="487D89B4F8B34DB4967D41FE18F7F88D7"/>
    <w:rsid w:val="004B2D0B"/>
    <w:rPr>
      <w:rFonts w:ascii="Times New Roman" w:hAnsi="Times New Roman"/>
      <w:sz w:val="24"/>
    </w:rPr>
  </w:style>
  <w:style w:type="paragraph" w:customStyle="1" w:styleId="AE2570ED5D764CD7AF9686706F550F4620">
    <w:name w:val="AE2570ED5D764CD7AF9686706F550F4620"/>
    <w:rsid w:val="004B2D0B"/>
    <w:pPr>
      <w:tabs>
        <w:tab w:val="center" w:pos="4680"/>
        <w:tab w:val="right" w:pos="9360"/>
      </w:tabs>
      <w:spacing w:after="0" w:line="240" w:lineRule="auto"/>
    </w:pPr>
    <w:rPr>
      <w:rFonts w:ascii="Times New Roman" w:hAnsi="Times New Roman"/>
      <w:sz w:val="24"/>
    </w:rPr>
  </w:style>
  <w:style w:type="paragraph" w:customStyle="1" w:styleId="22050F592F0D4C82B97F37463DCB00B4">
    <w:name w:val="22050F592F0D4C82B97F37463DCB00B4"/>
    <w:rsid w:val="004B2D0B"/>
  </w:style>
  <w:style w:type="paragraph" w:customStyle="1" w:styleId="5D19987178E74D79AE6E71E09CC27759">
    <w:name w:val="5D19987178E74D79AE6E71E09CC27759"/>
    <w:rsid w:val="004B2D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D0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B2D0B"/>
    <w:rPr>
      <w:rFonts w:ascii="Times New Roman" w:hAnsi="Times New Roman"/>
      <w:sz w:val="24"/>
    </w:rPr>
  </w:style>
  <w:style w:type="paragraph" w:customStyle="1" w:styleId="487D89B4F8B34DB4967D41FE18F7F88D7">
    <w:name w:val="487D89B4F8B34DB4967D41FE18F7F88D7"/>
    <w:rsid w:val="004B2D0B"/>
    <w:rPr>
      <w:rFonts w:ascii="Times New Roman" w:hAnsi="Times New Roman"/>
      <w:sz w:val="24"/>
    </w:rPr>
  </w:style>
  <w:style w:type="paragraph" w:customStyle="1" w:styleId="AE2570ED5D764CD7AF9686706F550F4620">
    <w:name w:val="AE2570ED5D764CD7AF9686706F550F4620"/>
    <w:rsid w:val="004B2D0B"/>
    <w:pPr>
      <w:tabs>
        <w:tab w:val="center" w:pos="4680"/>
        <w:tab w:val="right" w:pos="9360"/>
      </w:tabs>
      <w:spacing w:after="0" w:line="240" w:lineRule="auto"/>
    </w:pPr>
    <w:rPr>
      <w:rFonts w:ascii="Times New Roman" w:hAnsi="Times New Roman"/>
      <w:sz w:val="24"/>
    </w:rPr>
  </w:style>
  <w:style w:type="paragraph" w:customStyle="1" w:styleId="22050F592F0D4C82B97F37463DCB00B4">
    <w:name w:val="22050F592F0D4C82B97F37463DCB00B4"/>
    <w:rsid w:val="004B2D0B"/>
  </w:style>
  <w:style w:type="paragraph" w:customStyle="1" w:styleId="5D19987178E74D79AE6E71E09CC27759">
    <w:name w:val="5D19987178E74D79AE6E71E09CC27759"/>
    <w:rsid w:val="004B2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D75B6DB-C5B3-4FD6-AC1E-745B1155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911</Words>
  <Characters>5194</Characters>
  <Application>Microsoft Office Word</Application>
  <DocSecurity>0</DocSecurity>
  <Lines>43</Lines>
  <Paragraphs>12</Paragraphs>
  <ScaleCrop>false</ScaleCrop>
  <Company>Texas Legislative Council</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2017-07-20T18:37:00Z</cp:lastPrinted>
  <dcterms:created xsi:type="dcterms:W3CDTF">2015-05-29T14:24:00Z</dcterms:created>
  <dcterms:modified xsi:type="dcterms:W3CDTF">2017-07-20T18:37:00Z</dcterms:modified>
</cp:coreProperties>
</file>

<file path=docProps/custom.xml><?xml version="1.0" encoding="utf-8"?>
<op:Properties xmlns:vt="http://schemas.openxmlformats.org/officeDocument/2006/docPropsVTypes" xmlns:op="http://schemas.openxmlformats.org/officeDocument/2006/custom-properties"/>
</file>