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347D" w:rsidRDefault="00ED347D"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6504968125104757A1A40343C0951723"/>
          </w:placeholder>
        </w:sdtPr>
        <w:sdtContent>
          <w:r w:rsidRPr="005C2A78">
            <w:rPr>
              <w:rFonts w:cs="Times New Roman"/>
              <w:b/>
              <w:szCs w:val="24"/>
              <w:u w:val="single"/>
            </w:rPr>
            <w:t>BILL ANALYSIS</w:t>
          </w:r>
        </w:sdtContent>
      </w:sdt>
    </w:p>
    <w:p w:rsidR="00ED347D" w:rsidRPr="00585C31" w:rsidRDefault="00ED347D" w:rsidP="000F1DF9">
      <w:pPr>
        <w:spacing w:after="0" w:line="240" w:lineRule="auto"/>
        <w:rPr>
          <w:rFonts w:cs="Times New Roman"/>
          <w:szCs w:val="24"/>
        </w:rPr>
      </w:pPr>
    </w:p>
    <w:p w:rsidR="00ED347D" w:rsidRPr="00585C31" w:rsidRDefault="00ED347D"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ED347D" w:rsidTr="000F1DF9">
        <w:tc>
          <w:tcPr>
            <w:tcW w:w="2718" w:type="dxa"/>
          </w:tcPr>
          <w:p w:rsidR="00ED347D" w:rsidRPr="005C2A78" w:rsidRDefault="00ED347D" w:rsidP="006D756B">
            <w:pPr>
              <w:rPr>
                <w:rFonts w:cs="Times New Roman"/>
                <w:szCs w:val="24"/>
              </w:rPr>
            </w:pPr>
            <w:sdt>
              <w:sdtPr>
                <w:rPr>
                  <w:rFonts w:cs="Times New Roman"/>
                  <w:szCs w:val="24"/>
                </w:rPr>
                <w:alias w:val="Agency Title"/>
                <w:tag w:val="AgencyTitleContentControl"/>
                <w:id w:val="1920747753"/>
                <w:lock w:val="sdtContentLocked"/>
                <w:placeholder>
                  <w:docPart w:val="F3B11BB6F8A440AA8F63C8B310560866"/>
                </w:placeholder>
              </w:sdtPr>
              <w:sdtEndPr>
                <w:rPr>
                  <w:rFonts w:cstheme="minorBidi"/>
                  <w:szCs w:val="22"/>
                </w:rPr>
              </w:sdtEndPr>
              <w:sdtContent>
                <w:r>
                  <w:rPr>
                    <w:rFonts w:cs="Times New Roman"/>
                    <w:szCs w:val="24"/>
                  </w:rPr>
                  <w:t>Senate Research Center</w:t>
                </w:r>
              </w:sdtContent>
            </w:sdt>
          </w:p>
        </w:tc>
        <w:tc>
          <w:tcPr>
            <w:tcW w:w="6858" w:type="dxa"/>
          </w:tcPr>
          <w:p w:rsidR="00ED347D" w:rsidRPr="00FF6471" w:rsidRDefault="00ED347D" w:rsidP="000F1DF9">
            <w:pPr>
              <w:jc w:val="right"/>
              <w:rPr>
                <w:rFonts w:cs="Times New Roman"/>
                <w:szCs w:val="24"/>
              </w:rPr>
            </w:pPr>
            <w:sdt>
              <w:sdtPr>
                <w:rPr>
                  <w:rFonts w:cs="Times New Roman"/>
                  <w:szCs w:val="24"/>
                </w:rPr>
                <w:alias w:val="Bill Number"/>
                <w:tag w:val="BillNumberOne"/>
                <w:id w:val="-410784069"/>
                <w:lock w:val="sdtContentLocked"/>
                <w:placeholder>
                  <w:docPart w:val="4B8DB5646C8C4704A9FD7102E9B62E8D"/>
                </w:placeholder>
              </w:sdtPr>
              <w:sdtContent>
                <w:r>
                  <w:rPr>
                    <w:rFonts w:cs="Times New Roman"/>
                    <w:szCs w:val="24"/>
                  </w:rPr>
                  <w:t>H.B. 25</w:t>
                </w:r>
              </w:sdtContent>
            </w:sdt>
          </w:p>
        </w:tc>
      </w:tr>
      <w:tr w:rsidR="00ED347D" w:rsidTr="000F1DF9">
        <w:sdt>
          <w:sdtPr>
            <w:rPr>
              <w:rFonts w:cs="Times New Roman"/>
              <w:szCs w:val="24"/>
            </w:rPr>
            <w:alias w:val="TLCNumber"/>
            <w:tag w:val="TLCNumber"/>
            <w:id w:val="-542600604"/>
            <w:lock w:val="sdtLocked"/>
            <w:placeholder>
              <w:docPart w:val="335EA99DFB9E426EAA49EBA3646E66BD"/>
            </w:placeholder>
            <w:showingPlcHdr/>
          </w:sdtPr>
          <w:sdtContent>
            <w:tc>
              <w:tcPr>
                <w:tcW w:w="2718" w:type="dxa"/>
              </w:tcPr>
              <w:p w:rsidR="00ED347D" w:rsidRPr="000F1DF9" w:rsidRDefault="00ED347D" w:rsidP="00C65088">
                <w:pPr>
                  <w:rPr>
                    <w:rFonts w:cs="Times New Roman"/>
                    <w:szCs w:val="24"/>
                  </w:rPr>
                </w:pPr>
              </w:p>
            </w:tc>
          </w:sdtContent>
        </w:sdt>
        <w:tc>
          <w:tcPr>
            <w:tcW w:w="6858" w:type="dxa"/>
          </w:tcPr>
          <w:p w:rsidR="00ED347D" w:rsidRPr="005C2A78" w:rsidRDefault="00ED347D" w:rsidP="006D756B">
            <w:pPr>
              <w:jc w:val="right"/>
              <w:rPr>
                <w:rFonts w:cs="Times New Roman"/>
                <w:szCs w:val="24"/>
              </w:rPr>
            </w:pPr>
            <w:sdt>
              <w:sdtPr>
                <w:rPr>
                  <w:rFonts w:cs="Times New Roman"/>
                  <w:szCs w:val="24"/>
                </w:rPr>
                <w:alias w:val="Author Label"/>
                <w:tag w:val="By"/>
                <w:id w:val="72399597"/>
                <w:lock w:val="sdtLocked"/>
                <w:placeholder>
                  <w:docPart w:val="2E4D82CBBFA1492EB058BFAB4D3DC919"/>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B9C22EA7D71548B3896C817911BC98F7"/>
                </w:placeholder>
              </w:sdtPr>
              <w:sdtContent>
                <w:r>
                  <w:rPr>
                    <w:rFonts w:cs="Times New Roman"/>
                    <w:szCs w:val="24"/>
                  </w:rPr>
                  <w:t>Simmons et al.</w:t>
                </w:r>
              </w:sdtContent>
            </w:sdt>
            <w:sdt>
              <w:sdtPr>
                <w:rPr>
                  <w:rFonts w:cs="Times New Roman"/>
                  <w:szCs w:val="24"/>
                </w:rPr>
                <w:alias w:val="Sponsor"/>
                <w:tag w:val="Sponsor"/>
                <w:id w:val="-2039656131"/>
                <w:lock w:val="sdtContentLocked"/>
                <w:placeholder>
                  <w:docPart w:val="D8EBCDBF6F34445185AC1E0DDB76E4D7"/>
                </w:placeholder>
              </w:sdtPr>
              <w:sdtContent>
                <w:r>
                  <w:rPr>
                    <w:rFonts w:cs="Times New Roman"/>
                    <w:szCs w:val="24"/>
                  </w:rPr>
                  <w:t xml:space="preserve"> (Hancock)</w:t>
                </w:r>
              </w:sdtContent>
            </w:sdt>
          </w:p>
        </w:tc>
      </w:tr>
      <w:tr w:rsidR="00ED347D" w:rsidTr="000F1DF9">
        <w:tc>
          <w:tcPr>
            <w:tcW w:w="2718" w:type="dxa"/>
          </w:tcPr>
          <w:p w:rsidR="00ED347D" w:rsidRPr="00BC7495" w:rsidRDefault="00ED347D" w:rsidP="000F1DF9">
            <w:pPr>
              <w:rPr>
                <w:rFonts w:cs="Times New Roman"/>
                <w:szCs w:val="24"/>
              </w:rPr>
            </w:pPr>
          </w:p>
        </w:tc>
        <w:sdt>
          <w:sdtPr>
            <w:rPr>
              <w:rFonts w:cs="Times New Roman"/>
              <w:szCs w:val="24"/>
            </w:rPr>
            <w:alias w:val="Committee"/>
            <w:tag w:val="Committee"/>
            <w:id w:val="1914272295"/>
            <w:lock w:val="sdtContentLocked"/>
            <w:placeholder>
              <w:docPart w:val="99591305D18F47F0BE1B6769E51FD83D"/>
            </w:placeholder>
          </w:sdtPr>
          <w:sdtContent>
            <w:tc>
              <w:tcPr>
                <w:tcW w:w="6858" w:type="dxa"/>
              </w:tcPr>
              <w:p w:rsidR="00ED347D" w:rsidRPr="00FF6471" w:rsidRDefault="00ED347D" w:rsidP="000F1DF9">
                <w:pPr>
                  <w:jc w:val="right"/>
                  <w:rPr>
                    <w:rFonts w:cs="Times New Roman"/>
                    <w:szCs w:val="24"/>
                  </w:rPr>
                </w:pPr>
                <w:r>
                  <w:rPr>
                    <w:rFonts w:cs="Times New Roman"/>
                    <w:szCs w:val="24"/>
                  </w:rPr>
                  <w:t>Business &amp; Commerce</w:t>
                </w:r>
              </w:p>
            </w:tc>
          </w:sdtContent>
        </w:sdt>
      </w:tr>
      <w:tr w:rsidR="00ED347D" w:rsidTr="000F1DF9">
        <w:tc>
          <w:tcPr>
            <w:tcW w:w="2718" w:type="dxa"/>
          </w:tcPr>
          <w:p w:rsidR="00ED347D" w:rsidRPr="00BC7495" w:rsidRDefault="00ED347D" w:rsidP="000F1DF9">
            <w:pPr>
              <w:rPr>
                <w:rFonts w:cs="Times New Roman"/>
                <w:szCs w:val="24"/>
              </w:rPr>
            </w:pPr>
          </w:p>
        </w:tc>
        <w:sdt>
          <w:sdtPr>
            <w:rPr>
              <w:rFonts w:cs="Times New Roman"/>
              <w:szCs w:val="24"/>
            </w:rPr>
            <w:alias w:val="Date"/>
            <w:tag w:val="DateContentControl"/>
            <w:id w:val="1178081906"/>
            <w:lock w:val="sdtLocked"/>
            <w:placeholder>
              <w:docPart w:val="BF1D13DE9D344B4EA0B3CDDEC7F8BF85"/>
            </w:placeholder>
            <w:date w:fullDate="2017-05-09T00:00:00Z">
              <w:dateFormat w:val="M/d/yyyy"/>
              <w:lid w:val="en-US"/>
              <w:storeMappedDataAs w:val="dateTime"/>
              <w:calendar w:val="gregorian"/>
            </w:date>
          </w:sdtPr>
          <w:sdtContent>
            <w:tc>
              <w:tcPr>
                <w:tcW w:w="6858" w:type="dxa"/>
              </w:tcPr>
              <w:p w:rsidR="00ED347D" w:rsidRPr="00FF6471" w:rsidRDefault="00ED347D" w:rsidP="000F1DF9">
                <w:pPr>
                  <w:jc w:val="right"/>
                  <w:rPr>
                    <w:rFonts w:cs="Times New Roman"/>
                    <w:szCs w:val="24"/>
                  </w:rPr>
                </w:pPr>
                <w:r>
                  <w:rPr>
                    <w:rFonts w:cs="Times New Roman"/>
                    <w:szCs w:val="24"/>
                  </w:rPr>
                  <w:t>5/9/2017</w:t>
                </w:r>
              </w:p>
            </w:tc>
          </w:sdtContent>
        </w:sdt>
      </w:tr>
      <w:tr w:rsidR="00ED347D" w:rsidTr="000F1DF9">
        <w:tc>
          <w:tcPr>
            <w:tcW w:w="2718" w:type="dxa"/>
          </w:tcPr>
          <w:p w:rsidR="00ED347D" w:rsidRPr="00BC7495" w:rsidRDefault="00ED347D" w:rsidP="000F1DF9">
            <w:pPr>
              <w:rPr>
                <w:rFonts w:cs="Times New Roman"/>
                <w:szCs w:val="24"/>
              </w:rPr>
            </w:pPr>
          </w:p>
        </w:tc>
        <w:sdt>
          <w:sdtPr>
            <w:rPr>
              <w:rFonts w:cs="Times New Roman"/>
              <w:szCs w:val="24"/>
            </w:rPr>
            <w:alias w:val="BA Version"/>
            <w:tag w:val="BAVersion"/>
            <w:id w:val="-1685590809"/>
            <w:lock w:val="sdtContentLocked"/>
            <w:placeholder>
              <w:docPart w:val="C87B3F88150041B787710D960DB88544"/>
            </w:placeholder>
          </w:sdtPr>
          <w:sdtContent>
            <w:tc>
              <w:tcPr>
                <w:tcW w:w="6858" w:type="dxa"/>
              </w:tcPr>
              <w:p w:rsidR="00ED347D" w:rsidRPr="00FF6471" w:rsidRDefault="00ED347D" w:rsidP="000F1DF9">
                <w:pPr>
                  <w:jc w:val="right"/>
                  <w:rPr>
                    <w:rFonts w:cs="Times New Roman"/>
                    <w:szCs w:val="24"/>
                  </w:rPr>
                </w:pPr>
                <w:r>
                  <w:rPr>
                    <w:rFonts w:cs="Times New Roman"/>
                    <w:szCs w:val="24"/>
                  </w:rPr>
                  <w:t>Engrossed</w:t>
                </w:r>
              </w:p>
            </w:tc>
          </w:sdtContent>
        </w:sdt>
      </w:tr>
    </w:tbl>
    <w:p w:rsidR="00ED347D" w:rsidRPr="00FF6471" w:rsidRDefault="00ED347D" w:rsidP="000F1DF9">
      <w:pPr>
        <w:spacing w:after="0" w:line="240" w:lineRule="auto"/>
        <w:rPr>
          <w:rFonts w:cs="Times New Roman"/>
          <w:szCs w:val="24"/>
        </w:rPr>
      </w:pPr>
    </w:p>
    <w:p w:rsidR="00ED347D" w:rsidRPr="00FF6471" w:rsidRDefault="00ED347D" w:rsidP="000F1DF9">
      <w:pPr>
        <w:spacing w:after="0" w:line="240" w:lineRule="auto"/>
        <w:rPr>
          <w:rFonts w:cs="Times New Roman"/>
          <w:szCs w:val="24"/>
        </w:rPr>
      </w:pPr>
    </w:p>
    <w:p w:rsidR="00ED347D" w:rsidRPr="00FF6471" w:rsidRDefault="00ED347D"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297350FB314943BFAE2C875271E89AF7"/>
        </w:placeholder>
      </w:sdtPr>
      <w:sdtContent>
        <w:p w:rsidR="00ED347D" w:rsidRDefault="00ED347D"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EF123B676234495DBF090BF305FF8E7A"/>
        </w:placeholder>
      </w:sdtPr>
      <w:sdtContent>
        <w:p w:rsidR="00ED347D" w:rsidRPr="000F606D" w:rsidRDefault="00ED347D" w:rsidP="000F606D">
          <w:pPr>
            <w:pStyle w:val="NormalWeb"/>
            <w:spacing w:before="0" w:beforeAutospacing="0" w:after="0" w:afterAutospacing="0"/>
            <w:jc w:val="both"/>
            <w:divId w:val="1710884146"/>
            <w:rPr>
              <w:rFonts w:eastAsia="Times New Roman"/>
              <w:bCs/>
            </w:rPr>
          </w:pPr>
        </w:p>
        <w:p w:rsidR="00ED347D" w:rsidRDefault="00ED347D" w:rsidP="000F606D">
          <w:pPr>
            <w:pStyle w:val="NormalWeb"/>
            <w:spacing w:before="0" w:beforeAutospacing="0" w:after="0" w:afterAutospacing="0"/>
            <w:jc w:val="both"/>
            <w:divId w:val="1710884146"/>
            <w:rPr>
              <w:color w:val="000000"/>
            </w:rPr>
          </w:pPr>
          <w:r w:rsidRPr="000F606D">
            <w:rPr>
              <w:color w:val="000000"/>
            </w:rPr>
            <w:t>Straight-party voting takes a voter's attention away from down-ballot candidates for certain offices that most directly affect the voter. This practice discourages a voter from researching all the candidates on the ballot. H.B. 25 address</w:t>
          </w:r>
          <w:r>
            <w:rPr>
              <w:color w:val="000000"/>
            </w:rPr>
            <w:t>es</w:t>
          </w:r>
          <w:r w:rsidRPr="000F606D">
            <w:rPr>
              <w:color w:val="000000"/>
            </w:rPr>
            <w:t xml:space="preserve"> this issue by eliminating straight-party voting for candidates in Texas.</w:t>
          </w:r>
        </w:p>
        <w:p w:rsidR="00ED347D" w:rsidRPr="000F606D" w:rsidRDefault="00ED347D" w:rsidP="000F606D">
          <w:pPr>
            <w:pStyle w:val="NormalWeb"/>
            <w:spacing w:before="0" w:beforeAutospacing="0" w:after="0" w:afterAutospacing="0"/>
            <w:jc w:val="both"/>
            <w:divId w:val="1710884146"/>
            <w:rPr>
              <w:color w:val="000000"/>
            </w:rPr>
          </w:pPr>
        </w:p>
        <w:p w:rsidR="00ED347D" w:rsidRDefault="00ED347D" w:rsidP="000F606D">
          <w:pPr>
            <w:pStyle w:val="NormalWeb"/>
            <w:spacing w:before="0" w:beforeAutospacing="0" w:after="0" w:afterAutospacing="0"/>
            <w:jc w:val="both"/>
            <w:divId w:val="1710884146"/>
            <w:rPr>
              <w:color w:val="000000"/>
            </w:rPr>
          </w:pPr>
          <w:r w:rsidRPr="000F606D">
            <w:rPr>
              <w:color w:val="000000"/>
            </w:rPr>
            <w:t xml:space="preserve">H.B. 25 amends the Election Code to eliminate straight-party voting. </w:t>
          </w:r>
        </w:p>
        <w:p w:rsidR="00ED347D" w:rsidRPr="000F606D" w:rsidRDefault="00ED347D" w:rsidP="000F606D">
          <w:pPr>
            <w:pStyle w:val="NormalWeb"/>
            <w:spacing w:before="0" w:beforeAutospacing="0" w:after="0" w:afterAutospacing="0"/>
            <w:jc w:val="both"/>
            <w:divId w:val="1710884146"/>
            <w:rPr>
              <w:color w:val="000000"/>
            </w:rPr>
          </w:pPr>
        </w:p>
        <w:p w:rsidR="00ED347D" w:rsidRDefault="00ED347D" w:rsidP="000F606D">
          <w:pPr>
            <w:pStyle w:val="NormalWeb"/>
            <w:spacing w:before="0" w:beforeAutospacing="0" w:after="0" w:afterAutospacing="0"/>
            <w:jc w:val="both"/>
            <w:divId w:val="1710884146"/>
            <w:rPr>
              <w:color w:val="000000"/>
            </w:rPr>
          </w:pPr>
          <w:r w:rsidRPr="000F606D">
            <w:rPr>
              <w:color w:val="000000"/>
            </w:rPr>
            <w:t xml:space="preserve">H.B. 25 repeals the following provisions of the Election Code: </w:t>
          </w:r>
        </w:p>
        <w:p w:rsidR="00ED347D" w:rsidRPr="000F606D" w:rsidRDefault="00ED347D" w:rsidP="000F606D">
          <w:pPr>
            <w:pStyle w:val="NormalWeb"/>
            <w:spacing w:before="0" w:beforeAutospacing="0" w:after="0" w:afterAutospacing="0"/>
            <w:jc w:val="both"/>
            <w:divId w:val="1710884146"/>
            <w:rPr>
              <w:color w:val="000000"/>
            </w:rPr>
          </w:pPr>
        </w:p>
        <w:p w:rsidR="00ED347D" w:rsidRDefault="00ED347D" w:rsidP="000F606D">
          <w:pPr>
            <w:pStyle w:val="NormalWeb"/>
            <w:numPr>
              <w:ilvl w:val="0"/>
              <w:numId w:val="1"/>
            </w:numPr>
            <w:spacing w:before="0" w:beforeAutospacing="0" w:after="0" w:afterAutospacing="0"/>
            <w:jc w:val="both"/>
            <w:divId w:val="1710884146"/>
            <w:rPr>
              <w:color w:val="000000"/>
            </w:rPr>
          </w:pPr>
          <w:r w:rsidRPr="000F606D">
            <w:rPr>
              <w:color w:val="000000"/>
            </w:rPr>
            <w:t xml:space="preserve">Section 1.005(20) </w:t>
          </w:r>
        </w:p>
        <w:p w:rsidR="00ED347D" w:rsidRPr="000F606D" w:rsidRDefault="00ED347D" w:rsidP="000F606D">
          <w:pPr>
            <w:pStyle w:val="NormalWeb"/>
            <w:spacing w:before="0" w:beforeAutospacing="0" w:after="0" w:afterAutospacing="0"/>
            <w:ind w:left="720"/>
            <w:jc w:val="both"/>
            <w:divId w:val="1710884146"/>
            <w:rPr>
              <w:color w:val="000000"/>
            </w:rPr>
          </w:pPr>
        </w:p>
        <w:p w:rsidR="00ED347D" w:rsidRDefault="00ED347D" w:rsidP="000F606D">
          <w:pPr>
            <w:pStyle w:val="NormalWeb"/>
            <w:numPr>
              <w:ilvl w:val="0"/>
              <w:numId w:val="1"/>
            </w:numPr>
            <w:spacing w:before="0" w:beforeAutospacing="0" w:after="0" w:afterAutospacing="0"/>
            <w:jc w:val="both"/>
            <w:divId w:val="1710884146"/>
            <w:rPr>
              <w:color w:val="000000"/>
            </w:rPr>
          </w:pPr>
          <w:r w:rsidRPr="000F606D">
            <w:rPr>
              <w:color w:val="000000"/>
            </w:rPr>
            <w:t xml:space="preserve">Section 52.071 </w:t>
          </w:r>
        </w:p>
        <w:p w:rsidR="00ED347D" w:rsidRPr="000F606D" w:rsidRDefault="00ED347D" w:rsidP="000F606D">
          <w:pPr>
            <w:pStyle w:val="NormalWeb"/>
            <w:spacing w:before="0" w:beforeAutospacing="0" w:after="0" w:afterAutospacing="0"/>
            <w:jc w:val="both"/>
            <w:divId w:val="1710884146"/>
            <w:rPr>
              <w:color w:val="000000"/>
            </w:rPr>
          </w:pPr>
        </w:p>
        <w:p w:rsidR="00ED347D" w:rsidRDefault="00ED347D" w:rsidP="000F606D">
          <w:pPr>
            <w:pStyle w:val="NormalWeb"/>
            <w:numPr>
              <w:ilvl w:val="0"/>
              <w:numId w:val="1"/>
            </w:numPr>
            <w:spacing w:before="0" w:beforeAutospacing="0" w:after="0" w:afterAutospacing="0"/>
            <w:jc w:val="both"/>
            <w:divId w:val="1710884146"/>
            <w:rPr>
              <w:color w:val="000000"/>
            </w:rPr>
          </w:pPr>
          <w:r w:rsidRPr="000F606D">
            <w:rPr>
              <w:color w:val="000000"/>
            </w:rPr>
            <w:t xml:space="preserve">Section 64.004 </w:t>
          </w:r>
        </w:p>
        <w:p w:rsidR="00ED347D" w:rsidRPr="000F606D" w:rsidRDefault="00ED347D" w:rsidP="000F606D">
          <w:pPr>
            <w:pStyle w:val="NormalWeb"/>
            <w:spacing w:before="0" w:beforeAutospacing="0" w:after="0" w:afterAutospacing="0"/>
            <w:jc w:val="both"/>
            <w:divId w:val="1710884146"/>
            <w:rPr>
              <w:color w:val="000000"/>
            </w:rPr>
          </w:pPr>
        </w:p>
        <w:p w:rsidR="00ED347D" w:rsidRDefault="00ED347D" w:rsidP="000F606D">
          <w:pPr>
            <w:pStyle w:val="NormalWeb"/>
            <w:numPr>
              <w:ilvl w:val="0"/>
              <w:numId w:val="1"/>
            </w:numPr>
            <w:spacing w:before="0" w:beforeAutospacing="0" w:after="0" w:afterAutospacing="0"/>
            <w:jc w:val="both"/>
            <w:divId w:val="1710884146"/>
            <w:rPr>
              <w:color w:val="000000"/>
            </w:rPr>
          </w:pPr>
          <w:r w:rsidRPr="000F606D">
            <w:rPr>
              <w:color w:val="000000"/>
            </w:rPr>
            <w:t xml:space="preserve">Section 65.007 </w:t>
          </w:r>
        </w:p>
        <w:p w:rsidR="00ED347D" w:rsidRPr="000F606D" w:rsidRDefault="00ED347D" w:rsidP="000F606D">
          <w:pPr>
            <w:pStyle w:val="NormalWeb"/>
            <w:spacing w:before="0" w:beforeAutospacing="0" w:after="0" w:afterAutospacing="0"/>
            <w:jc w:val="both"/>
            <w:divId w:val="1710884146"/>
            <w:rPr>
              <w:color w:val="000000"/>
            </w:rPr>
          </w:pPr>
        </w:p>
        <w:p w:rsidR="00ED347D" w:rsidRDefault="00ED347D" w:rsidP="000F606D">
          <w:pPr>
            <w:pStyle w:val="NormalWeb"/>
            <w:numPr>
              <w:ilvl w:val="0"/>
              <w:numId w:val="1"/>
            </w:numPr>
            <w:spacing w:before="0" w:beforeAutospacing="0" w:after="0" w:afterAutospacing="0"/>
            <w:jc w:val="both"/>
            <w:divId w:val="1710884146"/>
            <w:rPr>
              <w:color w:val="000000"/>
            </w:rPr>
          </w:pPr>
          <w:r w:rsidRPr="000F606D">
            <w:rPr>
              <w:color w:val="000000"/>
            </w:rPr>
            <w:t xml:space="preserve">Section 122.001(b) </w:t>
          </w:r>
        </w:p>
        <w:p w:rsidR="00ED347D" w:rsidRPr="000F606D" w:rsidRDefault="00ED347D" w:rsidP="000F606D">
          <w:pPr>
            <w:pStyle w:val="NormalWeb"/>
            <w:spacing w:before="0" w:beforeAutospacing="0" w:after="0" w:afterAutospacing="0"/>
            <w:jc w:val="both"/>
            <w:divId w:val="1710884146"/>
            <w:rPr>
              <w:color w:val="000000"/>
            </w:rPr>
          </w:pPr>
        </w:p>
        <w:p w:rsidR="00ED347D" w:rsidRDefault="00ED347D" w:rsidP="000F606D">
          <w:pPr>
            <w:pStyle w:val="NormalWeb"/>
            <w:numPr>
              <w:ilvl w:val="0"/>
              <w:numId w:val="1"/>
            </w:numPr>
            <w:spacing w:before="0" w:beforeAutospacing="0" w:after="0" w:afterAutospacing="0"/>
            <w:jc w:val="both"/>
            <w:divId w:val="1710884146"/>
            <w:rPr>
              <w:color w:val="000000"/>
            </w:rPr>
          </w:pPr>
          <w:r w:rsidRPr="000F606D">
            <w:rPr>
              <w:color w:val="000000"/>
            </w:rPr>
            <w:t xml:space="preserve">Section 124.001 </w:t>
          </w:r>
        </w:p>
        <w:p w:rsidR="00ED347D" w:rsidRPr="000F606D" w:rsidRDefault="00ED347D" w:rsidP="000F606D">
          <w:pPr>
            <w:pStyle w:val="NormalWeb"/>
            <w:spacing w:before="0" w:beforeAutospacing="0" w:after="0" w:afterAutospacing="0"/>
            <w:jc w:val="both"/>
            <w:divId w:val="1710884146"/>
            <w:rPr>
              <w:color w:val="000000"/>
            </w:rPr>
          </w:pPr>
        </w:p>
        <w:p w:rsidR="00ED347D" w:rsidRDefault="00ED347D" w:rsidP="000F606D">
          <w:pPr>
            <w:pStyle w:val="NormalWeb"/>
            <w:numPr>
              <w:ilvl w:val="0"/>
              <w:numId w:val="1"/>
            </w:numPr>
            <w:spacing w:before="0" w:beforeAutospacing="0" w:after="0" w:afterAutospacing="0"/>
            <w:jc w:val="both"/>
            <w:divId w:val="1710884146"/>
            <w:rPr>
              <w:color w:val="000000"/>
            </w:rPr>
          </w:pPr>
          <w:r w:rsidRPr="000F606D">
            <w:rPr>
              <w:color w:val="000000"/>
            </w:rPr>
            <w:t xml:space="preserve">Section 124.003(d) </w:t>
          </w:r>
        </w:p>
        <w:p w:rsidR="00ED347D" w:rsidRPr="000F606D" w:rsidRDefault="00ED347D" w:rsidP="000F606D">
          <w:pPr>
            <w:pStyle w:val="NormalWeb"/>
            <w:spacing w:before="0" w:beforeAutospacing="0" w:after="0" w:afterAutospacing="0"/>
            <w:jc w:val="both"/>
            <w:divId w:val="1710884146"/>
            <w:rPr>
              <w:color w:val="000000"/>
            </w:rPr>
          </w:pPr>
        </w:p>
        <w:p w:rsidR="00ED347D" w:rsidRDefault="00ED347D" w:rsidP="000F606D">
          <w:pPr>
            <w:pStyle w:val="NormalWeb"/>
            <w:numPr>
              <w:ilvl w:val="0"/>
              <w:numId w:val="1"/>
            </w:numPr>
            <w:spacing w:before="0" w:beforeAutospacing="0" w:after="0" w:afterAutospacing="0"/>
            <w:jc w:val="both"/>
            <w:divId w:val="1710884146"/>
            <w:rPr>
              <w:color w:val="000000"/>
            </w:rPr>
          </w:pPr>
          <w:r w:rsidRPr="000F606D">
            <w:rPr>
              <w:color w:val="000000"/>
            </w:rPr>
            <w:t xml:space="preserve">Section 124.063(d) </w:t>
          </w:r>
        </w:p>
        <w:p w:rsidR="00ED347D" w:rsidRPr="000F606D" w:rsidRDefault="00ED347D" w:rsidP="000F606D">
          <w:pPr>
            <w:pStyle w:val="NormalWeb"/>
            <w:spacing w:before="0" w:beforeAutospacing="0" w:after="0" w:afterAutospacing="0"/>
            <w:jc w:val="both"/>
            <w:divId w:val="1710884146"/>
            <w:rPr>
              <w:color w:val="000000"/>
            </w:rPr>
          </w:pPr>
        </w:p>
        <w:p w:rsidR="00ED347D" w:rsidRPr="000F606D" w:rsidRDefault="00ED347D" w:rsidP="000F606D">
          <w:pPr>
            <w:pStyle w:val="NormalWeb"/>
            <w:numPr>
              <w:ilvl w:val="0"/>
              <w:numId w:val="1"/>
            </w:numPr>
            <w:spacing w:before="0" w:beforeAutospacing="0" w:after="0" w:afterAutospacing="0"/>
            <w:jc w:val="both"/>
            <w:divId w:val="1710884146"/>
            <w:rPr>
              <w:color w:val="000000"/>
            </w:rPr>
          </w:pPr>
          <w:r w:rsidRPr="000F606D">
            <w:rPr>
              <w:color w:val="000000"/>
            </w:rPr>
            <w:t>Section 232.050(d)</w:t>
          </w:r>
        </w:p>
        <w:p w:rsidR="00ED347D" w:rsidRPr="00D70925" w:rsidRDefault="00ED347D" w:rsidP="000F606D">
          <w:pPr>
            <w:spacing w:after="0" w:line="240" w:lineRule="auto"/>
            <w:jc w:val="both"/>
            <w:rPr>
              <w:rFonts w:eastAsia="Times New Roman" w:cs="Times New Roman"/>
              <w:bCs/>
              <w:szCs w:val="24"/>
            </w:rPr>
          </w:pPr>
        </w:p>
      </w:sdtContent>
    </w:sdt>
    <w:p w:rsidR="00ED347D" w:rsidRDefault="00ED347D"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25 </w:t>
      </w:r>
      <w:bookmarkStart w:id="1" w:name="AmendsCurrentLaw"/>
      <w:bookmarkEnd w:id="1"/>
      <w:r>
        <w:rPr>
          <w:rFonts w:cs="Times New Roman"/>
          <w:szCs w:val="24"/>
        </w:rPr>
        <w:t>amends current law relating to the elimination of straight-party voting.</w:t>
      </w:r>
    </w:p>
    <w:p w:rsidR="00ED347D" w:rsidRPr="00555659" w:rsidRDefault="00ED347D" w:rsidP="000F1DF9">
      <w:pPr>
        <w:spacing w:after="0" w:line="240" w:lineRule="auto"/>
        <w:jc w:val="both"/>
        <w:rPr>
          <w:rFonts w:eastAsia="Times New Roman" w:cs="Times New Roman"/>
          <w:szCs w:val="24"/>
        </w:rPr>
      </w:pPr>
    </w:p>
    <w:p w:rsidR="00ED347D" w:rsidRPr="005C2A78" w:rsidRDefault="00ED347D"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44CDB369BDB043A78CA3F6ED161374A4"/>
          </w:placeholder>
        </w:sdtPr>
        <w:sdtContent>
          <w:r>
            <w:rPr>
              <w:rFonts w:eastAsia="Times New Roman" w:cs="Times New Roman"/>
              <w:b/>
              <w:szCs w:val="24"/>
              <w:u w:val="single"/>
            </w:rPr>
            <w:t>RULEMAKING AUTHORITY</w:t>
          </w:r>
        </w:sdtContent>
      </w:sdt>
    </w:p>
    <w:p w:rsidR="00ED347D" w:rsidRPr="006529C4" w:rsidRDefault="00ED347D" w:rsidP="00774EC7">
      <w:pPr>
        <w:spacing w:after="0" w:line="240" w:lineRule="auto"/>
        <w:jc w:val="both"/>
        <w:rPr>
          <w:rFonts w:cs="Times New Roman"/>
          <w:szCs w:val="24"/>
        </w:rPr>
      </w:pPr>
    </w:p>
    <w:p w:rsidR="00ED347D" w:rsidRPr="006529C4" w:rsidRDefault="00ED347D" w:rsidP="00774EC7">
      <w:pPr>
        <w:spacing w:after="0" w:line="240" w:lineRule="auto"/>
        <w:jc w:val="both"/>
        <w:rPr>
          <w:rFonts w:cs="Times New Roman"/>
          <w:szCs w:val="24"/>
        </w:rPr>
      </w:pPr>
      <w:r>
        <w:rPr>
          <w:rFonts w:cs="Times New Roman"/>
          <w:szCs w:val="24"/>
        </w:rPr>
        <w:t>Rulemaking authority is expressly granted to the Texas secretary of state in SECTION 2 (Section 31.012, Election Code) of this bill.</w:t>
      </w:r>
    </w:p>
    <w:p w:rsidR="00ED347D" w:rsidRPr="006529C4" w:rsidRDefault="00ED347D" w:rsidP="00774EC7">
      <w:pPr>
        <w:spacing w:after="0" w:line="240" w:lineRule="auto"/>
        <w:jc w:val="both"/>
        <w:rPr>
          <w:rFonts w:cs="Times New Roman"/>
          <w:szCs w:val="24"/>
        </w:rPr>
      </w:pPr>
    </w:p>
    <w:p w:rsidR="00ED347D" w:rsidRPr="005C2A78" w:rsidRDefault="00ED347D"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BFA477CF14DB45E99108FDB2A6167D2D"/>
          </w:placeholder>
        </w:sdtPr>
        <w:sdtContent>
          <w:r>
            <w:rPr>
              <w:rFonts w:eastAsia="Times New Roman" w:cs="Times New Roman"/>
              <w:b/>
              <w:szCs w:val="24"/>
              <w:u w:val="single"/>
            </w:rPr>
            <w:t>SECTION BY SECTION ANALYSIS</w:t>
          </w:r>
        </w:sdtContent>
      </w:sdt>
    </w:p>
    <w:p w:rsidR="00ED347D" w:rsidRPr="005C2A78" w:rsidRDefault="00ED347D" w:rsidP="000F1DF9">
      <w:pPr>
        <w:spacing w:after="0" w:line="240" w:lineRule="auto"/>
        <w:jc w:val="both"/>
        <w:rPr>
          <w:rFonts w:eastAsia="Times New Roman" w:cs="Times New Roman"/>
          <w:szCs w:val="24"/>
        </w:rPr>
      </w:pPr>
    </w:p>
    <w:p w:rsidR="00ED347D" w:rsidRDefault="00ED347D"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the heading to Section 31.012, Election Code, to read as follows: </w:t>
      </w:r>
    </w:p>
    <w:p w:rsidR="00ED347D" w:rsidRDefault="00ED347D" w:rsidP="000F1DF9">
      <w:pPr>
        <w:spacing w:after="0" w:line="240" w:lineRule="auto"/>
        <w:jc w:val="both"/>
        <w:rPr>
          <w:rFonts w:eastAsia="Times New Roman" w:cs="Times New Roman"/>
          <w:szCs w:val="24"/>
        </w:rPr>
      </w:pPr>
    </w:p>
    <w:p w:rsidR="00ED347D" w:rsidRPr="005C2A78" w:rsidRDefault="00ED347D" w:rsidP="00555659">
      <w:pPr>
        <w:spacing w:after="0" w:line="240" w:lineRule="auto"/>
        <w:ind w:left="720"/>
        <w:jc w:val="both"/>
        <w:rPr>
          <w:rFonts w:eastAsia="Times New Roman" w:cs="Times New Roman"/>
          <w:szCs w:val="24"/>
        </w:rPr>
      </w:pPr>
      <w:r>
        <w:rPr>
          <w:rFonts w:eastAsia="Times New Roman" w:cs="Times New Roman"/>
          <w:szCs w:val="24"/>
        </w:rPr>
        <w:t xml:space="preserve">Sec. 31.012. VOTER EDUCATION. </w:t>
      </w:r>
    </w:p>
    <w:p w:rsidR="00ED347D" w:rsidRPr="005C2A78" w:rsidRDefault="00ED347D" w:rsidP="000F1DF9">
      <w:pPr>
        <w:spacing w:after="0" w:line="240" w:lineRule="auto"/>
        <w:jc w:val="both"/>
        <w:rPr>
          <w:rFonts w:eastAsia="Times New Roman" w:cs="Times New Roman"/>
          <w:szCs w:val="24"/>
        </w:rPr>
      </w:pPr>
    </w:p>
    <w:p w:rsidR="00ED347D" w:rsidRDefault="00ED347D"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31.012, Election Code, by amending Subsection (a) and adding Subsections (b-1) and (d), as follows: </w:t>
      </w:r>
    </w:p>
    <w:p w:rsidR="00ED347D" w:rsidRDefault="00ED347D" w:rsidP="000F1DF9">
      <w:pPr>
        <w:spacing w:after="0" w:line="240" w:lineRule="auto"/>
        <w:jc w:val="both"/>
        <w:rPr>
          <w:rFonts w:eastAsia="Times New Roman" w:cs="Times New Roman"/>
          <w:szCs w:val="24"/>
        </w:rPr>
      </w:pPr>
    </w:p>
    <w:p w:rsidR="00ED347D" w:rsidRDefault="00ED347D" w:rsidP="00555659">
      <w:pPr>
        <w:spacing w:after="0" w:line="240" w:lineRule="auto"/>
        <w:ind w:left="720"/>
        <w:jc w:val="both"/>
        <w:rPr>
          <w:rFonts w:eastAsia="Times New Roman" w:cs="Times New Roman"/>
          <w:szCs w:val="24"/>
        </w:rPr>
      </w:pPr>
      <w:r>
        <w:rPr>
          <w:rFonts w:eastAsia="Times New Roman" w:cs="Times New Roman"/>
          <w:szCs w:val="24"/>
        </w:rPr>
        <w:t xml:space="preserve">(a) Requires the Texas secretary of state (SOS) and the voter registrar of each county that maintains a website to provide notice of certain identification requirements for voting and that straight ticket voting has been eliminated pursuant to H.B. 25, Acts of the 85th Legislature, Regular Session, 2017, on each entity’s respective website in each language in which voter registration and election materials are available. </w:t>
      </w:r>
    </w:p>
    <w:p w:rsidR="00ED347D" w:rsidRDefault="00ED347D" w:rsidP="00555659">
      <w:pPr>
        <w:spacing w:after="0" w:line="240" w:lineRule="auto"/>
        <w:ind w:left="720"/>
        <w:jc w:val="both"/>
        <w:rPr>
          <w:rFonts w:eastAsia="Times New Roman" w:cs="Times New Roman"/>
          <w:szCs w:val="24"/>
        </w:rPr>
      </w:pPr>
    </w:p>
    <w:p w:rsidR="00ED347D" w:rsidRDefault="00ED347D" w:rsidP="00555659">
      <w:pPr>
        <w:spacing w:after="0" w:line="240" w:lineRule="auto"/>
        <w:ind w:left="720"/>
        <w:jc w:val="both"/>
        <w:rPr>
          <w:rFonts w:eastAsia="Times New Roman" w:cs="Times New Roman"/>
          <w:szCs w:val="24"/>
        </w:rPr>
      </w:pPr>
      <w:r>
        <w:rPr>
          <w:rFonts w:eastAsia="Times New Roman" w:cs="Times New Roman"/>
          <w:szCs w:val="24"/>
        </w:rPr>
        <w:t xml:space="preserve">(b-1) Requires SOS, as soon as practicable after September 1, 2017, to distribute electronically to each county election administrator and the county chair of each political party notice that straight ticket voting has been eliminated pursuant to H.B. 25, Acts of the 85th Legislature, Regular Session, 2017. </w:t>
      </w:r>
    </w:p>
    <w:p w:rsidR="00ED347D" w:rsidRDefault="00ED347D" w:rsidP="00555659">
      <w:pPr>
        <w:spacing w:after="0" w:line="240" w:lineRule="auto"/>
        <w:ind w:left="720"/>
        <w:jc w:val="both"/>
        <w:rPr>
          <w:rFonts w:eastAsia="Times New Roman" w:cs="Times New Roman"/>
          <w:szCs w:val="24"/>
        </w:rPr>
      </w:pPr>
    </w:p>
    <w:p w:rsidR="00ED347D" w:rsidRPr="005C2A78" w:rsidRDefault="00ED347D" w:rsidP="00555659">
      <w:pPr>
        <w:spacing w:after="0" w:line="240" w:lineRule="auto"/>
        <w:ind w:left="720"/>
        <w:jc w:val="both"/>
        <w:rPr>
          <w:rFonts w:eastAsia="Times New Roman" w:cs="Times New Roman"/>
          <w:szCs w:val="24"/>
        </w:rPr>
      </w:pPr>
      <w:r>
        <w:rPr>
          <w:rFonts w:eastAsia="Times New Roman" w:cs="Times New Roman"/>
          <w:szCs w:val="24"/>
        </w:rPr>
        <w:t xml:space="preserve">(d) Requires SOS to adopt rules and establish procedures as necessary for the implementation of the elimination of straight-party voting to ensure that voters and county election administrators are not burdened by the implementation. </w:t>
      </w:r>
    </w:p>
    <w:p w:rsidR="00ED347D" w:rsidRPr="005C2A78" w:rsidRDefault="00ED347D" w:rsidP="000F1DF9">
      <w:pPr>
        <w:spacing w:after="0" w:line="240" w:lineRule="auto"/>
        <w:jc w:val="both"/>
        <w:rPr>
          <w:rFonts w:eastAsia="Times New Roman" w:cs="Times New Roman"/>
          <w:szCs w:val="24"/>
        </w:rPr>
      </w:pPr>
    </w:p>
    <w:p w:rsidR="00ED347D" w:rsidRDefault="00ED347D"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Amends Section 62.011(c), Election Code, as follows: </w:t>
      </w:r>
    </w:p>
    <w:p w:rsidR="00ED347D" w:rsidRDefault="00ED347D" w:rsidP="000F1DF9">
      <w:pPr>
        <w:spacing w:after="0" w:line="240" w:lineRule="auto"/>
        <w:jc w:val="both"/>
        <w:rPr>
          <w:rFonts w:eastAsia="Times New Roman" w:cs="Times New Roman"/>
          <w:szCs w:val="24"/>
        </w:rPr>
      </w:pPr>
    </w:p>
    <w:p w:rsidR="00ED347D" w:rsidRDefault="00ED347D" w:rsidP="00176B70">
      <w:pPr>
        <w:spacing w:after="0" w:line="240" w:lineRule="auto"/>
        <w:ind w:left="720"/>
        <w:jc w:val="both"/>
        <w:rPr>
          <w:rFonts w:eastAsia="Times New Roman" w:cs="Times New Roman"/>
          <w:szCs w:val="24"/>
        </w:rPr>
      </w:pPr>
      <w:r>
        <w:rPr>
          <w:rFonts w:eastAsia="Times New Roman" w:cs="Times New Roman"/>
          <w:szCs w:val="24"/>
        </w:rPr>
        <w:t xml:space="preserve">(c) Requires that the instruction poster include instructions applicable to the election on marking and depositing the ballot; voting for a write-in candidate; casting a provisional ballot; and securing an additional ballot if the voter’s original ballot is spoiled, rather than include instructions applicable to the election on marking and depositing the ballot; voting for a write-in candidate; casting a straight-party vote; casting a provisional ballot; until the expiration of Section 13.122(d), voting for the first time by a person who registered by mail; and securing an additional ballot if the voter’s original ballot is spoiled. Redesignates existing Subdivisions (4) through (6) as Subdivisions (3) and (4). </w:t>
      </w:r>
    </w:p>
    <w:p w:rsidR="00ED347D" w:rsidRDefault="00ED347D" w:rsidP="00176B70">
      <w:pPr>
        <w:spacing w:after="0" w:line="240" w:lineRule="auto"/>
        <w:ind w:left="720"/>
        <w:jc w:val="both"/>
        <w:rPr>
          <w:rFonts w:eastAsia="Times New Roman" w:cs="Times New Roman"/>
          <w:szCs w:val="24"/>
        </w:rPr>
      </w:pPr>
    </w:p>
    <w:p w:rsidR="00ED347D" w:rsidRDefault="00ED347D" w:rsidP="00176B70">
      <w:pPr>
        <w:spacing w:after="0" w:line="240" w:lineRule="auto"/>
        <w:jc w:val="both"/>
        <w:rPr>
          <w:rFonts w:eastAsia="Times New Roman" w:cs="Times New Roman"/>
          <w:szCs w:val="24"/>
        </w:rPr>
      </w:pPr>
      <w:r>
        <w:rPr>
          <w:rFonts w:eastAsia="Times New Roman" w:cs="Times New Roman"/>
          <w:szCs w:val="24"/>
        </w:rPr>
        <w:t xml:space="preserve">SECTION 4. Amends Section 65.011, Election Code, to delete exceptions provided by Section 65.007(c) (relating to requiring certain votes to be counted if a ballot makes certain indications) or (d) (relating to prohibiting a portion of the ballot from being counted under certain circumstances).  </w:t>
      </w:r>
    </w:p>
    <w:p w:rsidR="00ED347D" w:rsidRDefault="00ED347D" w:rsidP="00176B70">
      <w:pPr>
        <w:spacing w:after="0" w:line="240" w:lineRule="auto"/>
        <w:jc w:val="both"/>
        <w:rPr>
          <w:rFonts w:eastAsia="Times New Roman" w:cs="Times New Roman"/>
          <w:szCs w:val="24"/>
        </w:rPr>
      </w:pPr>
    </w:p>
    <w:p w:rsidR="00ED347D" w:rsidRDefault="00ED347D" w:rsidP="00176B70">
      <w:pPr>
        <w:spacing w:after="0" w:line="240" w:lineRule="auto"/>
        <w:jc w:val="both"/>
        <w:rPr>
          <w:rFonts w:eastAsia="Times New Roman" w:cs="Times New Roman"/>
          <w:szCs w:val="24"/>
        </w:rPr>
      </w:pPr>
      <w:r>
        <w:rPr>
          <w:rFonts w:eastAsia="Times New Roman" w:cs="Times New Roman"/>
          <w:szCs w:val="24"/>
        </w:rPr>
        <w:t xml:space="preserve">SECTION 5. Amends Section 105.002(c), Election Code, to require that the ballot allow a voter to write in the name of a candidate, rather than allow a voter to write in the name of a candidate or, if applicable, cast a straight-party vote. </w:t>
      </w:r>
    </w:p>
    <w:p w:rsidR="00ED347D" w:rsidRDefault="00ED347D" w:rsidP="00176B70">
      <w:pPr>
        <w:spacing w:after="0" w:line="240" w:lineRule="auto"/>
        <w:jc w:val="both"/>
        <w:rPr>
          <w:rFonts w:eastAsia="Times New Roman" w:cs="Times New Roman"/>
          <w:szCs w:val="24"/>
        </w:rPr>
      </w:pPr>
    </w:p>
    <w:p w:rsidR="00ED347D" w:rsidRDefault="00ED347D" w:rsidP="00176B70">
      <w:pPr>
        <w:spacing w:after="0" w:line="240" w:lineRule="auto"/>
        <w:jc w:val="both"/>
        <w:rPr>
          <w:rFonts w:eastAsia="Times New Roman" w:cs="Times New Roman"/>
          <w:szCs w:val="24"/>
        </w:rPr>
      </w:pPr>
      <w:r>
        <w:rPr>
          <w:rFonts w:eastAsia="Times New Roman" w:cs="Times New Roman"/>
          <w:szCs w:val="24"/>
        </w:rPr>
        <w:t xml:space="preserve">SECTION 6. Amends Section 122.001(a), Election Code, as follows: </w:t>
      </w:r>
    </w:p>
    <w:p w:rsidR="00ED347D" w:rsidRDefault="00ED347D" w:rsidP="00176B70">
      <w:pPr>
        <w:spacing w:after="0" w:line="240" w:lineRule="auto"/>
        <w:jc w:val="both"/>
        <w:rPr>
          <w:rFonts w:eastAsia="Times New Roman" w:cs="Times New Roman"/>
          <w:szCs w:val="24"/>
        </w:rPr>
      </w:pPr>
    </w:p>
    <w:p w:rsidR="00ED347D" w:rsidRDefault="00ED347D" w:rsidP="00663AFB">
      <w:pPr>
        <w:spacing w:after="0" w:line="240" w:lineRule="auto"/>
        <w:ind w:left="720"/>
        <w:jc w:val="both"/>
        <w:rPr>
          <w:rFonts w:eastAsia="Times New Roman" w:cs="Times New Roman"/>
          <w:szCs w:val="24"/>
        </w:rPr>
      </w:pPr>
      <w:r>
        <w:rPr>
          <w:rFonts w:eastAsia="Times New Roman" w:cs="Times New Roman"/>
          <w:szCs w:val="24"/>
        </w:rPr>
        <w:t xml:space="preserve">(a) Deletes existing text prohibiting a voting system from being used in an election unless the system is capable of permitting straight-party voting. </w:t>
      </w:r>
      <w:r>
        <w:rPr>
          <w:rFonts w:eastAsia="Times New Roman" w:cs="Times New Roman"/>
          <w:szCs w:val="24"/>
        </w:rPr>
        <w:t xml:space="preserve">Redesignates existing Subdivision (11) as Subdivision (10). </w:t>
      </w:r>
      <w:r>
        <w:rPr>
          <w:rFonts w:eastAsia="Times New Roman" w:cs="Times New Roman"/>
          <w:szCs w:val="24"/>
        </w:rPr>
        <w:t xml:space="preserve">Makes a nonsubstantive change. </w:t>
      </w:r>
    </w:p>
    <w:p w:rsidR="00ED347D" w:rsidRDefault="00ED347D" w:rsidP="00663AFB">
      <w:pPr>
        <w:spacing w:after="0" w:line="240" w:lineRule="auto"/>
        <w:ind w:left="720"/>
        <w:jc w:val="both"/>
        <w:rPr>
          <w:rFonts w:eastAsia="Times New Roman" w:cs="Times New Roman"/>
          <w:szCs w:val="24"/>
        </w:rPr>
      </w:pPr>
    </w:p>
    <w:p w:rsidR="00ED347D" w:rsidRDefault="00ED347D" w:rsidP="00663AFB">
      <w:pPr>
        <w:spacing w:after="0" w:line="240" w:lineRule="auto"/>
        <w:jc w:val="both"/>
        <w:rPr>
          <w:rFonts w:eastAsia="Times New Roman" w:cs="Times New Roman"/>
          <w:szCs w:val="24"/>
        </w:rPr>
      </w:pPr>
      <w:r>
        <w:rPr>
          <w:rFonts w:eastAsia="Times New Roman" w:cs="Times New Roman"/>
          <w:szCs w:val="24"/>
        </w:rPr>
        <w:t xml:space="preserve">SECTION 7. Amends Section 129.023(c), Election Code, as follows: </w:t>
      </w:r>
    </w:p>
    <w:p w:rsidR="00ED347D" w:rsidRDefault="00ED347D" w:rsidP="00663AFB">
      <w:pPr>
        <w:spacing w:after="0" w:line="240" w:lineRule="auto"/>
        <w:jc w:val="both"/>
        <w:rPr>
          <w:rFonts w:eastAsia="Times New Roman" w:cs="Times New Roman"/>
          <w:szCs w:val="24"/>
        </w:rPr>
      </w:pPr>
    </w:p>
    <w:p w:rsidR="00ED347D" w:rsidRDefault="00ED347D" w:rsidP="00663AFB">
      <w:pPr>
        <w:spacing w:after="0" w:line="240" w:lineRule="auto"/>
        <w:ind w:left="720"/>
        <w:jc w:val="both"/>
        <w:rPr>
          <w:rFonts w:eastAsia="Times New Roman" w:cs="Times New Roman"/>
          <w:szCs w:val="24"/>
        </w:rPr>
      </w:pPr>
      <w:r>
        <w:rPr>
          <w:rFonts w:eastAsia="Times New Roman" w:cs="Times New Roman"/>
          <w:szCs w:val="24"/>
        </w:rPr>
        <w:t xml:space="preserve">(c) Deletes existing text requiring that the general custodian of election records adopt procedures for testing that include straight-party votes and crossover votes. Redesignates existing Subdivisions (5) through (10) as Subdivisions (4) through (9). </w:t>
      </w:r>
    </w:p>
    <w:p w:rsidR="00ED347D" w:rsidRDefault="00ED347D" w:rsidP="00663AFB">
      <w:pPr>
        <w:spacing w:after="0" w:line="240" w:lineRule="auto"/>
        <w:ind w:left="720"/>
        <w:jc w:val="both"/>
        <w:rPr>
          <w:rFonts w:eastAsia="Times New Roman" w:cs="Times New Roman"/>
          <w:szCs w:val="24"/>
        </w:rPr>
      </w:pPr>
    </w:p>
    <w:p w:rsidR="00ED347D" w:rsidRDefault="00ED347D" w:rsidP="00663AFB">
      <w:pPr>
        <w:spacing w:after="0" w:line="240" w:lineRule="auto"/>
        <w:jc w:val="both"/>
        <w:rPr>
          <w:rFonts w:eastAsia="Times New Roman" w:cs="Times New Roman"/>
          <w:szCs w:val="24"/>
        </w:rPr>
      </w:pPr>
      <w:r>
        <w:rPr>
          <w:rFonts w:eastAsia="Times New Roman" w:cs="Times New Roman"/>
          <w:szCs w:val="24"/>
        </w:rPr>
        <w:t xml:space="preserve">SECTION 8. Repealers: Sections 1.005(20) (relating to defining “straight-party vote”), </w:t>
      </w:r>
      <w:r w:rsidRPr="00663AFB">
        <w:rPr>
          <w:rFonts w:eastAsia="Times New Roman" w:cs="Times New Roman"/>
          <w:szCs w:val="24"/>
        </w:rPr>
        <w:t>52.071</w:t>
      </w:r>
      <w:r>
        <w:rPr>
          <w:rFonts w:eastAsia="Times New Roman" w:cs="Times New Roman"/>
          <w:szCs w:val="24"/>
        </w:rPr>
        <w:t xml:space="preserve"> (Voting Square and Instruction for Straight-Party Vote)</w:t>
      </w:r>
      <w:r w:rsidRPr="00663AFB">
        <w:rPr>
          <w:rFonts w:eastAsia="Times New Roman" w:cs="Times New Roman"/>
          <w:szCs w:val="24"/>
        </w:rPr>
        <w:t>, 64.004</w:t>
      </w:r>
      <w:r>
        <w:rPr>
          <w:rFonts w:eastAsia="Times New Roman" w:cs="Times New Roman"/>
          <w:szCs w:val="24"/>
        </w:rPr>
        <w:t xml:space="preserve"> (Marking the Ballot for Straight-Party Vote)</w:t>
      </w:r>
      <w:r w:rsidRPr="00663AFB">
        <w:rPr>
          <w:rFonts w:eastAsia="Times New Roman" w:cs="Times New Roman"/>
          <w:szCs w:val="24"/>
        </w:rPr>
        <w:t>, 65.007</w:t>
      </w:r>
      <w:r>
        <w:rPr>
          <w:rFonts w:eastAsia="Times New Roman" w:cs="Times New Roman"/>
          <w:szCs w:val="24"/>
        </w:rPr>
        <w:t xml:space="preserve"> (Tallying Straight-Party Votes)</w:t>
      </w:r>
      <w:r w:rsidRPr="00663AFB">
        <w:rPr>
          <w:rFonts w:eastAsia="Times New Roman" w:cs="Times New Roman"/>
          <w:szCs w:val="24"/>
        </w:rPr>
        <w:t>, 122.001(b)</w:t>
      </w:r>
      <w:r>
        <w:rPr>
          <w:rFonts w:eastAsia="Times New Roman" w:cs="Times New Roman"/>
          <w:szCs w:val="24"/>
        </w:rPr>
        <w:t xml:space="preserve"> (relating to prohibiting a voting system from being used in an election in which straight-party voting is permitted unless under certain conditions)</w:t>
      </w:r>
      <w:r w:rsidRPr="00663AFB">
        <w:rPr>
          <w:rFonts w:eastAsia="Times New Roman" w:cs="Times New Roman"/>
          <w:szCs w:val="24"/>
        </w:rPr>
        <w:t>, 124.001</w:t>
      </w:r>
      <w:r>
        <w:rPr>
          <w:rFonts w:eastAsia="Times New Roman" w:cs="Times New Roman"/>
          <w:szCs w:val="24"/>
        </w:rPr>
        <w:t xml:space="preserve"> (Straight-Party Arrangement)</w:t>
      </w:r>
      <w:r w:rsidRPr="00663AFB">
        <w:rPr>
          <w:rFonts w:eastAsia="Times New Roman" w:cs="Times New Roman"/>
          <w:szCs w:val="24"/>
        </w:rPr>
        <w:t>, 124.003(d)</w:t>
      </w:r>
      <w:r>
        <w:rPr>
          <w:rFonts w:eastAsia="Times New Roman" w:cs="Times New Roman"/>
          <w:szCs w:val="24"/>
        </w:rPr>
        <w:t xml:space="preserve"> (relating to providing that the requirement that the ballot be arranged to permit straight-party voting does not apply to certain candidates)</w:t>
      </w:r>
      <w:r w:rsidRPr="00663AFB">
        <w:rPr>
          <w:rFonts w:eastAsia="Times New Roman" w:cs="Times New Roman"/>
          <w:szCs w:val="24"/>
        </w:rPr>
        <w:t>, 124.063(d)</w:t>
      </w:r>
      <w:r>
        <w:rPr>
          <w:rFonts w:eastAsia="Times New Roman" w:cs="Times New Roman"/>
          <w:szCs w:val="24"/>
        </w:rPr>
        <w:t xml:space="preserve"> (relating to requiring that the electronic system ballot for an election in which straight-party voting is allowed contain certain instructions)</w:t>
      </w:r>
      <w:r w:rsidRPr="00663AFB">
        <w:rPr>
          <w:rFonts w:eastAsia="Times New Roman" w:cs="Times New Roman"/>
          <w:szCs w:val="24"/>
        </w:rPr>
        <w:t>, and 232.050(d)</w:t>
      </w:r>
      <w:r>
        <w:rPr>
          <w:rFonts w:eastAsia="Times New Roman" w:cs="Times New Roman"/>
          <w:szCs w:val="24"/>
        </w:rPr>
        <w:t xml:space="preserve"> (relating to providing that the requirement that a certain ballot is required to be arranged to permit casting a straight-party vote does not apply to the ballot for the new election under certain circumstances), Election Code. </w:t>
      </w:r>
    </w:p>
    <w:p w:rsidR="00ED347D" w:rsidRDefault="00ED347D" w:rsidP="00663AFB">
      <w:pPr>
        <w:spacing w:after="0" w:line="240" w:lineRule="auto"/>
        <w:jc w:val="both"/>
        <w:rPr>
          <w:rFonts w:eastAsia="Times New Roman" w:cs="Times New Roman"/>
          <w:szCs w:val="24"/>
        </w:rPr>
      </w:pPr>
    </w:p>
    <w:p w:rsidR="00ED347D" w:rsidRPr="005C2A78" w:rsidRDefault="00ED347D" w:rsidP="00663AFB">
      <w:pPr>
        <w:spacing w:after="0" w:line="240" w:lineRule="auto"/>
        <w:jc w:val="both"/>
        <w:rPr>
          <w:rFonts w:eastAsia="Times New Roman" w:cs="Times New Roman"/>
          <w:szCs w:val="24"/>
        </w:rPr>
      </w:pPr>
      <w:r>
        <w:rPr>
          <w:rFonts w:eastAsia="Times New Roman" w:cs="Times New Roman"/>
          <w:szCs w:val="24"/>
        </w:rPr>
        <w:t xml:space="preserve">SECTION 9. Effective date: September 1, 2017. </w:t>
      </w:r>
    </w:p>
    <w:p w:rsidR="00ED347D" w:rsidRPr="006529C4" w:rsidRDefault="00ED347D" w:rsidP="00774EC7">
      <w:pPr>
        <w:spacing w:after="0" w:line="240" w:lineRule="auto"/>
        <w:jc w:val="both"/>
        <w:rPr>
          <w:rFonts w:cs="Times New Roman"/>
          <w:szCs w:val="24"/>
        </w:rPr>
      </w:pPr>
    </w:p>
    <w:p w:rsidR="00ED347D" w:rsidRPr="006529C4" w:rsidRDefault="00ED347D" w:rsidP="00774EC7">
      <w:pPr>
        <w:spacing w:after="0" w:line="240" w:lineRule="auto"/>
        <w:jc w:val="both"/>
      </w:pPr>
    </w:p>
    <w:sectPr w:rsidR="00ED347D" w:rsidRPr="006529C4" w:rsidSect="000F1DF9">
      <w:footerReference w:type="default" r:id="rId10"/>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35A4" w:rsidRDefault="00FB35A4" w:rsidP="000F1DF9">
      <w:pPr>
        <w:spacing w:after="0" w:line="240" w:lineRule="auto"/>
      </w:pPr>
      <w:r>
        <w:separator/>
      </w:r>
    </w:p>
  </w:endnote>
  <w:endnote w:type="continuationSeparator" w:id="0">
    <w:p w:rsidR="00FB35A4" w:rsidRDefault="00FB35A4"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FB35A4"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ED347D">
                <w:rPr>
                  <w:sz w:val="20"/>
                  <w:szCs w:val="20"/>
                </w:rPr>
                <w:t>SWG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ED347D">
                <w:rPr>
                  <w:sz w:val="20"/>
                  <w:szCs w:val="20"/>
                </w:rPr>
                <w:t>H.B. 25</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ED347D">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FB35A4"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ED347D">
                <w:rPr>
                  <w:noProof/>
                  <w:sz w:val="20"/>
                  <w:szCs w:val="20"/>
                </w:rPr>
                <w:t>2</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ED347D">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35A4" w:rsidRDefault="00FB35A4" w:rsidP="000F1DF9">
      <w:pPr>
        <w:spacing w:after="0" w:line="240" w:lineRule="auto"/>
      </w:pPr>
      <w:r>
        <w:separator/>
      </w:r>
    </w:p>
  </w:footnote>
  <w:footnote w:type="continuationSeparator" w:id="0">
    <w:p w:rsidR="00FB35A4" w:rsidRDefault="00FB35A4" w:rsidP="000F1D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CC7A65"/>
    <w:multiLevelType w:val="hybridMultilevel"/>
    <w:tmpl w:val="08CE3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D347D"/>
    <w:rsid w:val="00EE2AD8"/>
    <w:rsid w:val="00F30915"/>
    <w:rsid w:val="00FB35A4"/>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ED347D"/>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ED347D"/>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0884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EA083F" w:rsidP="00EA083F">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6504968125104757A1A40343C0951723"/>
        <w:category>
          <w:name w:val="General"/>
          <w:gallery w:val="placeholder"/>
        </w:category>
        <w:types>
          <w:type w:val="bbPlcHdr"/>
        </w:types>
        <w:behaviors>
          <w:behavior w:val="content"/>
        </w:behaviors>
        <w:guid w:val="{D31966C1-09F0-400D-9A22-0ED74E4610EA}"/>
      </w:docPartPr>
      <w:docPartBody>
        <w:p w:rsidR="00000000" w:rsidRDefault="00EE1D73"/>
      </w:docPartBody>
    </w:docPart>
    <w:docPart>
      <w:docPartPr>
        <w:name w:val="F3B11BB6F8A440AA8F63C8B310560866"/>
        <w:category>
          <w:name w:val="General"/>
          <w:gallery w:val="placeholder"/>
        </w:category>
        <w:types>
          <w:type w:val="bbPlcHdr"/>
        </w:types>
        <w:behaviors>
          <w:behavior w:val="content"/>
        </w:behaviors>
        <w:guid w:val="{5225976F-46AC-4608-A90B-505AE42E7991}"/>
      </w:docPartPr>
      <w:docPartBody>
        <w:p w:rsidR="00000000" w:rsidRDefault="00EE1D73"/>
      </w:docPartBody>
    </w:docPart>
    <w:docPart>
      <w:docPartPr>
        <w:name w:val="4B8DB5646C8C4704A9FD7102E9B62E8D"/>
        <w:category>
          <w:name w:val="General"/>
          <w:gallery w:val="placeholder"/>
        </w:category>
        <w:types>
          <w:type w:val="bbPlcHdr"/>
        </w:types>
        <w:behaviors>
          <w:behavior w:val="content"/>
        </w:behaviors>
        <w:guid w:val="{B043CDD2-0ED2-4A24-8D99-3E441EFDE2BA}"/>
      </w:docPartPr>
      <w:docPartBody>
        <w:p w:rsidR="00000000" w:rsidRDefault="00EE1D73"/>
      </w:docPartBody>
    </w:docPart>
    <w:docPart>
      <w:docPartPr>
        <w:name w:val="335EA99DFB9E426EAA49EBA3646E66BD"/>
        <w:category>
          <w:name w:val="General"/>
          <w:gallery w:val="placeholder"/>
        </w:category>
        <w:types>
          <w:type w:val="bbPlcHdr"/>
        </w:types>
        <w:behaviors>
          <w:behavior w:val="content"/>
        </w:behaviors>
        <w:guid w:val="{CA95B17F-0674-45F6-8484-27172A9810F3}"/>
      </w:docPartPr>
      <w:docPartBody>
        <w:p w:rsidR="00000000" w:rsidRDefault="00EE1D73"/>
      </w:docPartBody>
    </w:docPart>
    <w:docPart>
      <w:docPartPr>
        <w:name w:val="2E4D82CBBFA1492EB058BFAB4D3DC919"/>
        <w:category>
          <w:name w:val="General"/>
          <w:gallery w:val="placeholder"/>
        </w:category>
        <w:types>
          <w:type w:val="bbPlcHdr"/>
        </w:types>
        <w:behaviors>
          <w:behavior w:val="content"/>
        </w:behaviors>
        <w:guid w:val="{A5C73D9B-20FA-4271-A837-2CF629751A63}"/>
      </w:docPartPr>
      <w:docPartBody>
        <w:p w:rsidR="00000000" w:rsidRDefault="00EE1D73"/>
      </w:docPartBody>
    </w:docPart>
    <w:docPart>
      <w:docPartPr>
        <w:name w:val="B9C22EA7D71548B3896C817911BC98F7"/>
        <w:category>
          <w:name w:val="General"/>
          <w:gallery w:val="placeholder"/>
        </w:category>
        <w:types>
          <w:type w:val="bbPlcHdr"/>
        </w:types>
        <w:behaviors>
          <w:behavior w:val="content"/>
        </w:behaviors>
        <w:guid w:val="{53D1B273-705E-4095-99B0-F329535BAA89}"/>
      </w:docPartPr>
      <w:docPartBody>
        <w:p w:rsidR="00000000" w:rsidRDefault="00EE1D73"/>
      </w:docPartBody>
    </w:docPart>
    <w:docPart>
      <w:docPartPr>
        <w:name w:val="D8EBCDBF6F34445185AC1E0DDB76E4D7"/>
        <w:category>
          <w:name w:val="General"/>
          <w:gallery w:val="placeholder"/>
        </w:category>
        <w:types>
          <w:type w:val="bbPlcHdr"/>
        </w:types>
        <w:behaviors>
          <w:behavior w:val="content"/>
        </w:behaviors>
        <w:guid w:val="{D641EF6D-AC75-4908-B409-E54EC0A8C716}"/>
      </w:docPartPr>
      <w:docPartBody>
        <w:p w:rsidR="00000000" w:rsidRDefault="00EE1D73"/>
      </w:docPartBody>
    </w:docPart>
    <w:docPart>
      <w:docPartPr>
        <w:name w:val="99591305D18F47F0BE1B6769E51FD83D"/>
        <w:category>
          <w:name w:val="General"/>
          <w:gallery w:val="placeholder"/>
        </w:category>
        <w:types>
          <w:type w:val="bbPlcHdr"/>
        </w:types>
        <w:behaviors>
          <w:behavior w:val="content"/>
        </w:behaviors>
        <w:guid w:val="{61646472-3022-4F59-91C9-703B1D3EFAD1}"/>
      </w:docPartPr>
      <w:docPartBody>
        <w:p w:rsidR="00000000" w:rsidRDefault="00EE1D73"/>
      </w:docPartBody>
    </w:docPart>
    <w:docPart>
      <w:docPartPr>
        <w:name w:val="BF1D13DE9D344B4EA0B3CDDEC7F8BF85"/>
        <w:category>
          <w:name w:val="General"/>
          <w:gallery w:val="placeholder"/>
        </w:category>
        <w:types>
          <w:type w:val="bbPlcHdr"/>
        </w:types>
        <w:behaviors>
          <w:behavior w:val="content"/>
        </w:behaviors>
        <w:guid w:val="{CA0A985B-2D32-40EF-A6B3-4EFC94171DB6}"/>
      </w:docPartPr>
      <w:docPartBody>
        <w:p w:rsidR="00000000" w:rsidRDefault="00EA083F" w:rsidP="00EA083F">
          <w:pPr>
            <w:pStyle w:val="BF1D13DE9D344B4EA0B3CDDEC7F8BF85"/>
          </w:pPr>
          <w:r w:rsidRPr="00A30DD1">
            <w:rPr>
              <w:rStyle w:val="PlaceholderText"/>
            </w:rPr>
            <w:t>Click here to enter a date.</w:t>
          </w:r>
        </w:p>
      </w:docPartBody>
    </w:docPart>
    <w:docPart>
      <w:docPartPr>
        <w:name w:val="C87B3F88150041B787710D960DB88544"/>
        <w:category>
          <w:name w:val="General"/>
          <w:gallery w:val="placeholder"/>
        </w:category>
        <w:types>
          <w:type w:val="bbPlcHdr"/>
        </w:types>
        <w:behaviors>
          <w:behavior w:val="content"/>
        </w:behaviors>
        <w:guid w:val="{FF4B69D1-9E66-48A4-8E3A-DEA428CBD398}"/>
      </w:docPartPr>
      <w:docPartBody>
        <w:p w:rsidR="00000000" w:rsidRDefault="00EE1D73"/>
      </w:docPartBody>
    </w:docPart>
    <w:docPart>
      <w:docPartPr>
        <w:name w:val="297350FB314943BFAE2C875271E89AF7"/>
        <w:category>
          <w:name w:val="General"/>
          <w:gallery w:val="placeholder"/>
        </w:category>
        <w:types>
          <w:type w:val="bbPlcHdr"/>
        </w:types>
        <w:behaviors>
          <w:behavior w:val="content"/>
        </w:behaviors>
        <w:guid w:val="{2B005D10-5E0C-48CC-B505-EBC6A59CF3A4}"/>
      </w:docPartPr>
      <w:docPartBody>
        <w:p w:rsidR="00000000" w:rsidRDefault="00EE1D73"/>
      </w:docPartBody>
    </w:docPart>
    <w:docPart>
      <w:docPartPr>
        <w:name w:val="EF123B676234495DBF090BF305FF8E7A"/>
        <w:category>
          <w:name w:val="General"/>
          <w:gallery w:val="placeholder"/>
        </w:category>
        <w:types>
          <w:type w:val="bbPlcHdr"/>
        </w:types>
        <w:behaviors>
          <w:behavior w:val="content"/>
        </w:behaviors>
        <w:guid w:val="{B38C9FC6-869A-4C1A-8921-E440AEA0F214}"/>
      </w:docPartPr>
      <w:docPartBody>
        <w:p w:rsidR="00000000" w:rsidRDefault="00EA083F" w:rsidP="00EA083F">
          <w:pPr>
            <w:pStyle w:val="EF123B676234495DBF090BF305FF8E7A"/>
          </w:pPr>
          <w:r>
            <w:rPr>
              <w:rFonts w:eastAsia="Times New Roman" w:cs="Times New Roman"/>
              <w:bCs/>
              <w:szCs w:val="24"/>
            </w:rPr>
            <w:t xml:space="preserve"> </w:t>
          </w:r>
        </w:p>
      </w:docPartBody>
    </w:docPart>
    <w:docPart>
      <w:docPartPr>
        <w:name w:val="44CDB369BDB043A78CA3F6ED161374A4"/>
        <w:category>
          <w:name w:val="General"/>
          <w:gallery w:val="placeholder"/>
        </w:category>
        <w:types>
          <w:type w:val="bbPlcHdr"/>
        </w:types>
        <w:behaviors>
          <w:behavior w:val="content"/>
        </w:behaviors>
        <w:guid w:val="{2E09F3B4-E96F-4EE4-9E97-5E8AC27C6119}"/>
      </w:docPartPr>
      <w:docPartBody>
        <w:p w:rsidR="00000000" w:rsidRDefault="00EE1D73"/>
      </w:docPartBody>
    </w:docPart>
    <w:docPart>
      <w:docPartPr>
        <w:name w:val="BFA477CF14DB45E99108FDB2A6167D2D"/>
        <w:category>
          <w:name w:val="General"/>
          <w:gallery w:val="placeholder"/>
        </w:category>
        <w:types>
          <w:type w:val="bbPlcHdr"/>
        </w:types>
        <w:behaviors>
          <w:behavior w:val="content"/>
        </w:behaviors>
        <w:guid w:val="{6B8E1607-6EFD-4536-BD7A-F881FC2922E4}"/>
      </w:docPartPr>
      <w:docPartBody>
        <w:p w:rsidR="00000000" w:rsidRDefault="00EE1D7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EA083F"/>
    <w:rsid w:val="00EE1D73"/>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A083F"/>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A083F"/>
    <w:rPr>
      <w:rFonts w:ascii="Times New Roman" w:hAnsi="Times New Roman"/>
      <w:sz w:val="24"/>
    </w:rPr>
  </w:style>
  <w:style w:type="paragraph" w:customStyle="1" w:styleId="487D89B4F8B34DB4967D41FE18F7F88D7">
    <w:name w:val="487D89B4F8B34DB4967D41FE18F7F88D7"/>
    <w:rsid w:val="00EA083F"/>
    <w:rPr>
      <w:rFonts w:ascii="Times New Roman" w:hAnsi="Times New Roman"/>
      <w:sz w:val="24"/>
    </w:rPr>
  </w:style>
  <w:style w:type="paragraph" w:customStyle="1" w:styleId="AE2570ED5D764CD7AF9686706F550F4620">
    <w:name w:val="AE2570ED5D764CD7AF9686706F550F4620"/>
    <w:rsid w:val="00EA083F"/>
    <w:pPr>
      <w:tabs>
        <w:tab w:val="center" w:pos="4680"/>
        <w:tab w:val="right" w:pos="9360"/>
      </w:tabs>
      <w:spacing w:after="0" w:line="240" w:lineRule="auto"/>
    </w:pPr>
    <w:rPr>
      <w:rFonts w:ascii="Times New Roman" w:hAnsi="Times New Roman"/>
      <w:sz w:val="24"/>
    </w:rPr>
  </w:style>
  <w:style w:type="paragraph" w:customStyle="1" w:styleId="BF1D13DE9D344B4EA0B3CDDEC7F8BF85">
    <w:name w:val="BF1D13DE9D344B4EA0B3CDDEC7F8BF85"/>
    <w:rsid w:val="00EA083F"/>
  </w:style>
  <w:style w:type="paragraph" w:customStyle="1" w:styleId="EF123B676234495DBF090BF305FF8E7A">
    <w:name w:val="EF123B676234495DBF090BF305FF8E7A"/>
    <w:rsid w:val="00EA083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A083F"/>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A083F"/>
    <w:rPr>
      <w:rFonts w:ascii="Times New Roman" w:hAnsi="Times New Roman"/>
      <w:sz w:val="24"/>
    </w:rPr>
  </w:style>
  <w:style w:type="paragraph" w:customStyle="1" w:styleId="487D89B4F8B34DB4967D41FE18F7F88D7">
    <w:name w:val="487D89B4F8B34DB4967D41FE18F7F88D7"/>
    <w:rsid w:val="00EA083F"/>
    <w:rPr>
      <w:rFonts w:ascii="Times New Roman" w:hAnsi="Times New Roman"/>
      <w:sz w:val="24"/>
    </w:rPr>
  </w:style>
  <w:style w:type="paragraph" w:customStyle="1" w:styleId="AE2570ED5D764CD7AF9686706F550F4620">
    <w:name w:val="AE2570ED5D764CD7AF9686706F550F4620"/>
    <w:rsid w:val="00EA083F"/>
    <w:pPr>
      <w:tabs>
        <w:tab w:val="center" w:pos="4680"/>
        <w:tab w:val="right" w:pos="9360"/>
      </w:tabs>
      <w:spacing w:after="0" w:line="240" w:lineRule="auto"/>
    </w:pPr>
    <w:rPr>
      <w:rFonts w:ascii="Times New Roman" w:hAnsi="Times New Roman"/>
      <w:sz w:val="24"/>
    </w:rPr>
  </w:style>
  <w:style w:type="paragraph" w:customStyle="1" w:styleId="BF1D13DE9D344B4EA0B3CDDEC7F8BF85">
    <w:name w:val="BF1D13DE9D344B4EA0B3CDDEC7F8BF85"/>
    <w:rsid w:val="00EA083F"/>
  </w:style>
  <w:style w:type="paragraph" w:customStyle="1" w:styleId="EF123B676234495DBF090BF305FF8E7A">
    <w:name w:val="EF123B676234495DBF090BF305FF8E7A"/>
    <w:rsid w:val="00EA083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4846B21C-7875-4645-8EB8-5B08A46B1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793</Words>
  <Characters>4523</Characters>
  <Application>Microsoft Office Word</Application>
  <DocSecurity>0</DocSecurity>
  <Lines>37</Lines>
  <Paragraphs>10</Paragraphs>
  <ScaleCrop>false</ScaleCrop>
  <Company>Texas Legislative Council</Company>
  <LinksUpToDate>false</LinksUpToDate>
  <CharactersWithSpaces>5306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Spencer Grubbs</cp:lastModifiedBy>
  <cp:revision>153</cp:revision>
  <cp:lastPrinted>2017-05-10T02:56:00Z</cp:lastPrinted>
  <dcterms:created xsi:type="dcterms:W3CDTF">2015-05-29T14:24:00Z</dcterms:created>
  <dcterms:modified xsi:type="dcterms:W3CDTF">2017-05-10T02:56:00Z</dcterms:modified>
</cp:coreProperties>
</file>

<file path=docProps/custom.xml><?xml version="1.0" encoding="utf-8"?>
<op:Properties xmlns:vt="http://schemas.openxmlformats.org/officeDocument/2006/docPropsVTypes" xmlns:op="http://schemas.openxmlformats.org/officeDocument/2006/custom-properties"/>
</file>