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6B" w:rsidRDefault="00A568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9F1AC8F3AD41EA9F70936072FC6829"/>
          </w:placeholder>
        </w:sdtPr>
        <w:sdtContent>
          <w:r w:rsidRPr="005C2A78">
            <w:rPr>
              <w:rFonts w:cs="Times New Roman"/>
              <w:b/>
              <w:szCs w:val="24"/>
              <w:u w:val="single"/>
            </w:rPr>
            <w:t>BILL ANALYSIS</w:t>
          </w:r>
        </w:sdtContent>
      </w:sdt>
    </w:p>
    <w:p w:rsidR="00A5686B" w:rsidRPr="00585C31" w:rsidRDefault="00A5686B" w:rsidP="000F1DF9">
      <w:pPr>
        <w:spacing w:after="0" w:line="240" w:lineRule="auto"/>
        <w:rPr>
          <w:rFonts w:cs="Times New Roman"/>
          <w:szCs w:val="24"/>
        </w:rPr>
      </w:pPr>
    </w:p>
    <w:p w:rsidR="00A5686B" w:rsidRPr="00585C31" w:rsidRDefault="00A568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686B" w:rsidTr="000F1DF9">
        <w:tc>
          <w:tcPr>
            <w:tcW w:w="2718" w:type="dxa"/>
          </w:tcPr>
          <w:p w:rsidR="00A5686B" w:rsidRPr="005C2A78" w:rsidRDefault="00A5686B" w:rsidP="006D756B">
            <w:pPr>
              <w:rPr>
                <w:rFonts w:cs="Times New Roman"/>
                <w:szCs w:val="24"/>
              </w:rPr>
            </w:pPr>
            <w:sdt>
              <w:sdtPr>
                <w:rPr>
                  <w:rFonts w:cs="Times New Roman"/>
                  <w:szCs w:val="24"/>
                </w:rPr>
                <w:alias w:val="Agency Title"/>
                <w:tag w:val="AgencyTitleContentControl"/>
                <w:id w:val="1920747753"/>
                <w:lock w:val="sdtContentLocked"/>
                <w:placeholder>
                  <w:docPart w:val="55B337113DC14D97BCB871B7C66FBD93"/>
                </w:placeholder>
              </w:sdtPr>
              <w:sdtEndPr>
                <w:rPr>
                  <w:rFonts w:cstheme="minorBidi"/>
                  <w:szCs w:val="22"/>
                </w:rPr>
              </w:sdtEndPr>
              <w:sdtContent>
                <w:r>
                  <w:rPr>
                    <w:rFonts w:cs="Times New Roman"/>
                    <w:szCs w:val="24"/>
                  </w:rPr>
                  <w:t>Senate Research Center</w:t>
                </w:r>
              </w:sdtContent>
            </w:sdt>
          </w:p>
        </w:tc>
        <w:tc>
          <w:tcPr>
            <w:tcW w:w="6858" w:type="dxa"/>
          </w:tcPr>
          <w:p w:rsidR="00A5686B" w:rsidRPr="00FF6471" w:rsidRDefault="00A5686B" w:rsidP="000F1DF9">
            <w:pPr>
              <w:jc w:val="right"/>
              <w:rPr>
                <w:rFonts w:cs="Times New Roman"/>
                <w:szCs w:val="24"/>
              </w:rPr>
            </w:pPr>
            <w:sdt>
              <w:sdtPr>
                <w:rPr>
                  <w:rFonts w:cs="Times New Roman"/>
                  <w:szCs w:val="24"/>
                </w:rPr>
                <w:alias w:val="Bill Number"/>
                <w:tag w:val="BillNumberOne"/>
                <w:id w:val="-410784069"/>
                <w:lock w:val="sdtContentLocked"/>
                <w:placeholder>
                  <w:docPart w:val="EEC2A11AC5C44041981E25418630D4C6"/>
                </w:placeholder>
              </w:sdtPr>
              <w:sdtContent>
                <w:r>
                  <w:rPr>
                    <w:rFonts w:cs="Times New Roman"/>
                    <w:szCs w:val="24"/>
                  </w:rPr>
                  <w:t>H.B. 108</w:t>
                </w:r>
              </w:sdtContent>
            </w:sdt>
          </w:p>
        </w:tc>
      </w:tr>
      <w:tr w:rsidR="00A5686B" w:rsidTr="000F1DF9">
        <w:sdt>
          <w:sdtPr>
            <w:rPr>
              <w:rFonts w:cs="Times New Roman"/>
              <w:szCs w:val="24"/>
            </w:rPr>
            <w:alias w:val="TLCNumber"/>
            <w:tag w:val="TLCNumber"/>
            <w:id w:val="-542600604"/>
            <w:lock w:val="sdtLocked"/>
            <w:placeholder>
              <w:docPart w:val="8BEBB75999F6486AB34660E9C5998FDD"/>
            </w:placeholder>
          </w:sdtPr>
          <w:sdtContent>
            <w:tc>
              <w:tcPr>
                <w:tcW w:w="2718" w:type="dxa"/>
              </w:tcPr>
              <w:p w:rsidR="00A5686B" w:rsidRPr="000F1DF9" w:rsidRDefault="00A5686B" w:rsidP="00C65088">
                <w:pPr>
                  <w:rPr>
                    <w:rFonts w:cs="Times New Roman"/>
                    <w:szCs w:val="24"/>
                  </w:rPr>
                </w:pPr>
                <w:r>
                  <w:rPr>
                    <w:rFonts w:cs="Times New Roman"/>
                    <w:szCs w:val="24"/>
                  </w:rPr>
                  <w:t>85R22922 KSD-D</w:t>
                </w:r>
              </w:p>
            </w:tc>
          </w:sdtContent>
        </w:sdt>
        <w:tc>
          <w:tcPr>
            <w:tcW w:w="6858" w:type="dxa"/>
          </w:tcPr>
          <w:p w:rsidR="00A5686B" w:rsidRPr="005C2A78" w:rsidRDefault="00A5686B" w:rsidP="006D756B">
            <w:pPr>
              <w:jc w:val="right"/>
              <w:rPr>
                <w:rFonts w:cs="Times New Roman"/>
                <w:szCs w:val="24"/>
              </w:rPr>
            </w:pPr>
            <w:sdt>
              <w:sdtPr>
                <w:rPr>
                  <w:rFonts w:cs="Times New Roman"/>
                  <w:szCs w:val="24"/>
                </w:rPr>
                <w:alias w:val="Author Label"/>
                <w:tag w:val="By"/>
                <w:id w:val="72399597"/>
                <w:lock w:val="sdtLocked"/>
                <w:placeholder>
                  <w:docPart w:val="0D27BAD4621646579A1972AA86EF34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AF51B29B1B45D4928013D855AD7A35"/>
                </w:placeholder>
              </w:sdtPr>
              <w:sdtContent>
                <w:r>
                  <w:rPr>
                    <w:rFonts w:cs="Times New Roman"/>
                    <w:szCs w:val="24"/>
                  </w:rPr>
                  <w:t>Alvarado et al.</w:t>
                </w:r>
              </w:sdtContent>
            </w:sdt>
            <w:sdt>
              <w:sdtPr>
                <w:rPr>
                  <w:rFonts w:cs="Times New Roman"/>
                  <w:szCs w:val="24"/>
                </w:rPr>
                <w:alias w:val="Sponsor"/>
                <w:tag w:val="Sponsor"/>
                <w:id w:val="-2039656131"/>
                <w:lock w:val="sdtContentLocked"/>
                <w:placeholder>
                  <w:docPart w:val="8AC8411050EF4E2F960158F2A2EF5F62"/>
                </w:placeholder>
              </w:sdtPr>
              <w:sdtContent>
                <w:r>
                  <w:rPr>
                    <w:rFonts w:cs="Times New Roman"/>
                    <w:szCs w:val="24"/>
                  </w:rPr>
                  <w:t xml:space="preserve"> (Taylor, Larry)</w:t>
                </w:r>
              </w:sdtContent>
            </w:sdt>
          </w:p>
        </w:tc>
      </w:tr>
      <w:tr w:rsidR="00A5686B" w:rsidTr="000F1DF9">
        <w:tc>
          <w:tcPr>
            <w:tcW w:w="2718" w:type="dxa"/>
          </w:tcPr>
          <w:p w:rsidR="00A5686B" w:rsidRPr="00BC7495" w:rsidRDefault="00A5686B" w:rsidP="000F1DF9">
            <w:pPr>
              <w:rPr>
                <w:rFonts w:cs="Times New Roman"/>
                <w:szCs w:val="24"/>
              </w:rPr>
            </w:pPr>
          </w:p>
        </w:tc>
        <w:sdt>
          <w:sdtPr>
            <w:rPr>
              <w:rFonts w:cs="Times New Roman"/>
              <w:szCs w:val="24"/>
            </w:rPr>
            <w:alias w:val="Committee"/>
            <w:tag w:val="Committee"/>
            <w:id w:val="1914272295"/>
            <w:lock w:val="sdtContentLocked"/>
            <w:placeholder>
              <w:docPart w:val="9D45C73409C14A5499EA6842C74D5EEC"/>
            </w:placeholder>
          </w:sdtPr>
          <w:sdtContent>
            <w:tc>
              <w:tcPr>
                <w:tcW w:w="6858" w:type="dxa"/>
              </w:tcPr>
              <w:p w:rsidR="00A5686B" w:rsidRPr="00FF6471" w:rsidRDefault="00A5686B" w:rsidP="000F1DF9">
                <w:pPr>
                  <w:jc w:val="right"/>
                  <w:rPr>
                    <w:rFonts w:cs="Times New Roman"/>
                    <w:szCs w:val="24"/>
                  </w:rPr>
                </w:pPr>
                <w:r>
                  <w:rPr>
                    <w:rFonts w:cs="Times New Roman"/>
                    <w:szCs w:val="24"/>
                  </w:rPr>
                  <w:t>Natural Resources &amp; Economic Development</w:t>
                </w:r>
              </w:p>
            </w:tc>
          </w:sdtContent>
        </w:sdt>
      </w:tr>
      <w:tr w:rsidR="00A5686B" w:rsidTr="000F1DF9">
        <w:tc>
          <w:tcPr>
            <w:tcW w:w="2718" w:type="dxa"/>
          </w:tcPr>
          <w:p w:rsidR="00A5686B" w:rsidRPr="00BC7495" w:rsidRDefault="00A5686B" w:rsidP="000F1DF9">
            <w:pPr>
              <w:rPr>
                <w:rFonts w:cs="Times New Roman"/>
                <w:szCs w:val="24"/>
              </w:rPr>
            </w:pPr>
          </w:p>
        </w:tc>
        <w:sdt>
          <w:sdtPr>
            <w:rPr>
              <w:rFonts w:cs="Times New Roman"/>
              <w:szCs w:val="24"/>
            </w:rPr>
            <w:alias w:val="Date"/>
            <w:tag w:val="DateContentControl"/>
            <w:id w:val="1178081906"/>
            <w:lock w:val="sdtLocked"/>
            <w:placeholder>
              <w:docPart w:val="BA6AE679865D412FA5B28269B1664A00"/>
            </w:placeholder>
            <w:date w:fullDate="2017-05-17T00:00:00Z">
              <w:dateFormat w:val="M/d/yyyy"/>
              <w:lid w:val="en-US"/>
              <w:storeMappedDataAs w:val="dateTime"/>
              <w:calendar w:val="gregorian"/>
            </w:date>
          </w:sdtPr>
          <w:sdtContent>
            <w:tc>
              <w:tcPr>
                <w:tcW w:w="6858" w:type="dxa"/>
              </w:tcPr>
              <w:p w:rsidR="00A5686B" w:rsidRPr="00FF6471" w:rsidRDefault="00A5686B" w:rsidP="000F1DF9">
                <w:pPr>
                  <w:jc w:val="right"/>
                  <w:rPr>
                    <w:rFonts w:cs="Times New Roman"/>
                    <w:szCs w:val="24"/>
                  </w:rPr>
                </w:pPr>
                <w:r>
                  <w:rPr>
                    <w:rFonts w:cs="Times New Roman"/>
                    <w:szCs w:val="24"/>
                  </w:rPr>
                  <w:t>5/17/2017</w:t>
                </w:r>
              </w:p>
            </w:tc>
          </w:sdtContent>
        </w:sdt>
      </w:tr>
      <w:tr w:rsidR="00A5686B" w:rsidTr="000F1DF9">
        <w:tc>
          <w:tcPr>
            <w:tcW w:w="2718" w:type="dxa"/>
          </w:tcPr>
          <w:p w:rsidR="00A5686B" w:rsidRPr="00BC7495" w:rsidRDefault="00A5686B" w:rsidP="000F1DF9">
            <w:pPr>
              <w:rPr>
                <w:rFonts w:cs="Times New Roman"/>
                <w:szCs w:val="24"/>
              </w:rPr>
            </w:pPr>
          </w:p>
        </w:tc>
        <w:sdt>
          <w:sdtPr>
            <w:rPr>
              <w:rFonts w:cs="Times New Roman"/>
              <w:szCs w:val="24"/>
            </w:rPr>
            <w:alias w:val="BA Version"/>
            <w:tag w:val="BAVersion"/>
            <w:id w:val="-1685590809"/>
            <w:lock w:val="sdtContentLocked"/>
            <w:placeholder>
              <w:docPart w:val="834DF83E804346AEBAA75C727ABF7DCA"/>
            </w:placeholder>
          </w:sdtPr>
          <w:sdtContent>
            <w:tc>
              <w:tcPr>
                <w:tcW w:w="6858" w:type="dxa"/>
              </w:tcPr>
              <w:p w:rsidR="00A5686B" w:rsidRPr="00FF6471" w:rsidRDefault="00A5686B" w:rsidP="000F1DF9">
                <w:pPr>
                  <w:jc w:val="right"/>
                  <w:rPr>
                    <w:rFonts w:cs="Times New Roman"/>
                    <w:szCs w:val="24"/>
                  </w:rPr>
                </w:pPr>
                <w:r>
                  <w:rPr>
                    <w:rFonts w:cs="Times New Roman"/>
                    <w:szCs w:val="24"/>
                  </w:rPr>
                  <w:t>Engrossed</w:t>
                </w:r>
              </w:p>
            </w:tc>
          </w:sdtContent>
        </w:sdt>
      </w:tr>
    </w:tbl>
    <w:p w:rsidR="00A5686B" w:rsidRPr="00FF6471" w:rsidRDefault="00A5686B" w:rsidP="000F1DF9">
      <w:pPr>
        <w:spacing w:after="0" w:line="240" w:lineRule="auto"/>
        <w:rPr>
          <w:rFonts w:cs="Times New Roman"/>
          <w:szCs w:val="24"/>
        </w:rPr>
      </w:pPr>
    </w:p>
    <w:p w:rsidR="00A5686B" w:rsidRPr="00FF6471" w:rsidRDefault="00A5686B" w:rsidP="000F1DF9">
      <w:pPr>
        <w:spacing w:after="0" w:line="240" w:lineRule="auto"/>
        <w:rPr>
          <w:rFonts w:cs="Times New Roman"/>
          <w:szCs w:val="24"/>
        </w:rPr>
      </w:pPr>
    </w:p>
    <w:p w:rsidR="00A5686B" w:rsidRPr="00FF6471" w:rsidRDefault="00A568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3D1318197D4E8CBD4E7B4B650D8D58"/>
        </w:placeholder>
      </w:sdtPr>
      <w:sdtContent>
        <w:p w:rsidR="00A5686B" w:rsidRDefault="00A568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083CBE3C354402A4AF3C86C28D2E9F"/>
        </w:placeholder>
      </w:sdtPr>
      <w:sdtContent>
        <w:p w:rsidR="00A5686B" w:rsidRDefault="00A5686B" w:rsidP="004C6AD4">
          <w:pPr>
            <w:pStyle w:val="NormalWeb"/>
            <w:spacing w:before="0" w:beforeAutospacing="0" w:after="0" w:afterAutospacing="0"/>
            <w:jc w:val="both"/>
            <w:divId w:val="757403863"/>
            <w:rPr>
              <w:rFonts w:eastAsia="Times New Roman"/>
              <w:bCs/>
            </w:rPr>
          </w:pPr>
        </w:p>
        <w:p w:rsidR="00A5686B" w:rsidRDefault="00A5686B" w:rsidP="004C6AD4">
          <w:pPr>
            <w:pStyle w:val="NormalWeb"/>
            <w:spacing w:before="0" w:beforeAutospacing="0" w:after="0" w:afterAutospacing="0"/>
            <w:jc w:val="both"/>
            <w:divId w:val="757403863"/>
            <w:rPr>
              <w:color w:val="000000"/>
            </w:rPr>
          </w:pPr>
          <w:r w:rsidRPr="00F22F68">
            <w:rPr>
              <w:color w:val="000000"/>
            </w:rPr>
            <w:t>H.B. 108 amends the Labor Code to authorize the Texas Workforce Commission (TWC) to use the skills development fund to provide an intensive and rapid response to, and support services for, employers expanding in or relocating their operations to Texas.</w:t>
          </w:r>
        </w:p>
        <w:p w:rsidR="00A5686B" w:rsidRPr="00F22F68" w:rsidRDefault="00A5686B" w:rsidP="004C6AD4">
          <w:pPr>
            <w:pStyle w:val="NormalWeb"/>
            <w:spacing w:before="0" w:beforeAutospacing="0" w:after="0" w:afterAutospacing="0"/>
            <w:jc w:val="both"/>
            <w:divId w:val="757403863"/>
            <w:rPr>
              <w:color w:val="000000"/>
            </w:rPr>
          </w:pPr>
        </w:p>
        <w:p w:rsidR="00A5686B" w:rsidRDefault="00A5686B" w:rsidP="004C6AD4">
          <w:pPr>
            <w:pStyle w:val="NormalWeb"/>
            <w:spacing w:before="0" w:beforeAutospacing="0" w:after="0" w:afterAutospacing="0"/>
            <w:jc w:val="both"/>
            <w:divId w:val="757403863"/>
            <w:rPr>
              <w:color w:val="000000"/>
            </w:rPr>
          </w:pPr>
          <w:r>
            <w:rPr>
              <w:color w:val="000000"/>
            </w:rPr>
            <w:t xml:space="preserve">H.B. 108 authorizes </w:t>
          </w:r>
          <w:r w:rsidRPr="00F22F68">
            <w:rPr>
              <w:color w:val="000000"/>
            </w:rPr>
            <w:t>TWC to use funds available for the bill's purposes to provi</w:t>
          </w:r>
          <w:r>
            <w:rPr>
              <w:color w:val="000000"/>
            </w:rPr>
            <w:t xml:space="preserve">de leadership and direction to </w:t>
          </w:r>
          <w:r w:rsidRPr="00F22F68">
            <w:rPr>
              <w:color w:val="000000"/>
            </w:rPr>
            <w:t xml:space="preserve">out-of-state employers, economic development organizations, local workforce development boards, public junior colleges, and public technical institutes to address the employers' needs for recruitment and hiring for complex or high-skilled employment positions as necessary to facilitate employers' relocation to or expansion of operations in Texas. H.B. 108 </w:t>
          </w:r>
          <w:r>
            <w:rPr>
              <w:color w:val="000000"/>
            </w:rPr>
            <w:t xml:space="preserve">authorizes </w:t>
          </w:r>
          <w:r w:rsidRPr="00F22F68">
            <w:rPr>
              <w:color w:val="000000"/>
            </w:rPr>
            <w:t>TWC to use funds available for the bill's purposes to award grants to a public junior college or public technical institute providing workforce training and related support services to employers who commit to establishing a place of business in Texas. H.B. 108 make</w:t>
          </w:r>
          <w:r>
            <w:rPr>
              <w:color w:val="000000"/>
            </w:rPr>
            <w:t xml:space="preserve">s the executive director of </w:t>
          </w:r>
          <w:r w:rsidRPr="00F22F68">
            <w:rPr>
              <w:color w:val="000000"/>
            </w:rPr>
            <w:t>TWC, or a person appointed by the executive director who is knowledgeable in grant administration, responsible for the distribution of grant money under H.B. 108.</w:t>
          </w:r>
        </w:p>
        <w:p w:rsidR="00A5686B" w:rsidRPr="00F22F68" w:rsidRDefault="00A5686B" w:rsidP="004C6AD4">
          <w:pPr>
            <w:pStyle w:val="NormalWeb"/>
            <w:spacing w:before="0" w:beforeAutospacing="0" w:after="0" w:afterAutospacing="0"/>
            <w:jc w:val="both"/>
            <w:divId w:val="757403863"/>
            <w:rPr>
              <w:color w:val="000000"/>
            </w:rPr>
          </w:pPr>
        </w:p>
        <w:p w:rsidR="00A5686B" w:rsidRPr="00F22F68" w:rsidRDefault="00A5686B" w:rsidP="004C6AD4">
          <w:pPr>
            <w:pStyle w:val="NormalWeb"/>
            <w:spacing w:before="0" w:beforeAutospacing="0" w:after="0" w:afterAutospacing="0"/>
            <w:jc w:val="both"/>
            <w:divId w:val="757403863"/>
            <w:rPr>
              <w:color w:val="000000"/>
            </w:rPr>
          </w:pPr>
          <w:r>
            <w:rPr>
              <w:color w:val="000000"/>
            </w:rPr>
            <w:t xml:space="preserve">H.B. 108 authorizes </w:t>
          </w:r>
          <w:r w:rsidRPr="00F22F68">
            <w:rPr>
              <w:color w:val="000000"/>
            </w:rPr>
            <w:t>TWC to solicit and accept gifts, grants, and donations from any public or private source for the purposes of the bill's prov</w:t>
          </w:r>
          <w:r>
            <w:rPr>
              <w:color w:val="000000"/>
            </w:rPr>
            <w:t xml:space="preserve">isions. H.B. 108 authorizes </w:t>
          </w:r>
          <w:r w:rsidRPr="00F22F68">
            <w:rPr>
              <w:color w:val="000000"/>
            </w:rPr>
            <w:t xml:space="preserve">TWC to require, as a condition of receiving grant money under H.B. 108, that a recipient agree to repay the amount received </w:t>
          </w:r>
          <w:r>
            <w:rPr>
              <w:color w:val="000000"/>
            </w:rPr>
            <w:t xml:space="preserve">and any related interest if </w:t>
          </w:r>
          <w:r w:rsidRPr="00F22F68">
            <w:rPr>
              <w:color w:val="000000"/>
            </w:rPr>
            <w:t xml:space="preserve">TWC determines that the money was not used for the purposes for which the money was awarded. H.B. 108 prohibits the use of grant money to pay any training costs or other related costs of an employer to relocate the employer's worksite from one location to another in Texas. </w:t>
          </w:r>
        </w:p>
        <w:p w:rsidR="00A5686B" w:rsidRPr="00D70925" w:rsidRDefault="00A5686B" w:rsidP="004C6AD4">
          <w:pPr>
            <w:spacing w:after="0" w:line="240" w:lineRule="auto"/>
            <w:jc w:val="both"/>
            <w:rPr>
              <w:rFonts w:eastAsia="Times New Roman" w:cs="Times New Roman"/>
              <w:bCs/>
              <w:szCs w:val="24"/>
            </w:rPr>
          </w:pPr>
        </w:p>
      </w:sdtContent>
    </w:sdt>
    <w:p w:rsidR="00A5686B" w:rsidRDefault="00A568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108 </w:t>
      </w:r>
      <w:bookmarkStart w:id="1" w:name="AmendsCurrentLaw"/>
      <w:bookmarkEnd w:id="1"/>
      <w:r>
        <w:rPr>
          <w:rFonts w:cs="Times New Roman"/>
          <w:szCs w:val="24"/>
        </w:rPr>
        <w:t>amends current law relating to the use of the skills development fund to facilitate the relocation to or expansion in this state of employers offering complex or high-skilled employment opportunities.</w:t>
      </w:r>
    </w:p>
    <w:p w:rsidR="00A5686B" w:rsidRPr="00AA2871" w:rsidRDefault="00A5686B" w:rsidP="000F1DF9">
      <w:pPr>
        <w:spacing w:after="0" w:line="240" w:lineRule="auto"/>
        <w:jc w:val="both"/>
        <w:rPr>
          <w:rFonts w:eastAsia="Times New Roman" w:cs="Times New Roman"/>
          <w:szCs w:val="24"/>
        </w:rPr>
      </w:pPr>
    </w:p>
    <w:p w:rsidR="00A5686B" w:rsidRPr="005C2A78" w:rsidRDefault="00A568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1154C1F6B849259C86D827EB7F48CF"/>
          </w:placeholder>
        </w:sdtPr>
        <w:sdtContent>
          <w:r>
            <w:rPr>
              <w:rFonts w:eastAsia="Times New Roman" w:cs="Times New Roman"/>
              <w:b/>
              <w:szCs w:val="24"/>
              <w:u w:val="single"/>
            </w:rPr>
            <w:t>RULEMAKING AUTHORITY</w:t>
          </w:r>
        </w:sdtContent>
      </w:sdt>
    </w:p>
    <w:p w:rsidR="00A5686B" w:rsidRPr="006529C4" w:rsidRDefault="00A5686B" w:rsidP="00774EC7">
      <w:pPr>
        <w:spacing w:after="0" w:line="240" w:lineRule="auto"/>
        <w:jc w:val="both"/>
        <w:rPr>
          <w:rFonts w:cs="Times New Roman"/>
          <w:szCs w:val="24"/>
        </w:rPr>
      </w:pPr>
    </w:p>
    <w:p w:rsidR="00A5686B" w:rsidRPr="006529C4" w:rsidRDefault="00A5686B" w:rsidP="00774EC7">
      <w:pPr>
        <w:spacing w:after="0" w:line="240" w:lineRule="auto"/>
        <w:jc w:val="both"/>
        <w:rPr>
          <w:rFonts w:cs="Times New Roman"/>
          <w:szCs w:val="24"/>
        </w:rPr>
      </w:pPr>
      <w:r>
        <w:rPr>
          <w:rFonts w:cs="Times New Roman"/>
          <w:szCs w:val="24"/>
        </w:rPr>
        <w:t>Rulemaking authority is expressly granted to the Texas Workforce Commission in SECTION 1 (Section 303.0031, Labor Code) of this bill.</w:t>
      </w:r>
    </w:p>
    <w:p w:rsidR="00A5686B" w:rsidRPr="006529C4" w:rsidRDefault="00A5686B" w:rsidP="00774EC7">
      <w:pPr>
        <w:spacing w:after="0" w:line="240" w:lineRule="auto"/>
        <w:jc w:val="both"/>
        <w:rPr>
          <w:rFonts w:cs="Times New Roman"/>
          <w:szCs w:val="24"/>
        </w:rPr>
      </w:pPr>
    </w:p>
    <w:p w:rsidR="00A5686B" w:rsidRPr="005C2A78" w:rsidRDefault="00A568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7CAA0CCBAB4158932AD12512D4EF00"/>
          </w:placeholder>
        </w:sdtPr>
        <w:sdtContent>
          <w:r>
            <w:rPr>
              <w:rFonts w:eastAsia="Times New Roman" w:cs="Times New Roman"/>
              <w:b/>
              <w:szCs w:val="24"/>
              <w:u w:val="single"/>
            </w:rPr>
            <w:t>SECTION BY SECTION ANALYSIS</w:t>
          </w:r>
        </w:sdtContent>
      </w:sdt>
    </w:p>
    <w:p w:rsidR="00A5686B" w:rsidRPr="005C2A78" w:rsidRDefault="00A5686B" w:rsidP="000F1DF9">
      <w:pPr>
        <w:spacing w:after="0" w:line="240" w:lineRule="auto"/>
        <w:jc w:val="both"/>
        <w:rPr>
          <w:rFonts w:eastAsia="Times New Roman" w:cs="Times New Roman"/>
          <w:szCs w:val="24"/>
        </w:rPr>
      </w:pPr>
    </w:p>
    <w:p w:rsidR="00A5686B" w:rsidRDefault="00A5686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303, Labor Code, by adding Section 303.0031, as follows:</w:t>
      </w:r>
    </w:p>
    <w:p w:rsidR="00A5686B" w:rsidRDefault="00A5686B" w:rsidP="000F1DF9">
      <w:pPr>
        <w:spacing w:after="0" w:line="240" w:lineRule="auto"/>
        <w:jc w:val="both"/>
        <w:rPr>
          <w:rFonts w:eastAsia="Times New Roman" w:cs="Times New Roman"/>
          <w:szCs w:val="24"/>
        </w:rPr>
      </w:pPr>
    </w:p>
    <w:p w:rsidR="00A5686B" w:rsidRDefault="00A5686B" w:rsidP="00AA2871">
      <w:pPr>
        <w:spacing w:after="0" w:line="240" w:lineRule="auto"/>
        <w:ind w:left="720"/>
        <w:jc w:val="both"/>
        <w:rPr>
          <w:rFonts w:eastAsia="Times New Roman" w:cs="Times New Roman"/>
          <w:szCs w:val="24"/>
        </w:rPr>
      </w:pPr>
      <w:r>
        <w:rPr>
          <w:rFonts w:eastAsia="Times New Roman" w:cs="Times New Roman"/>
          <w:szCs w:val="24"/>
        </w:rPr>
        <w:t>Sec. 303.0031. USE OF SKILLS DEVELOPMENT FUND TO RECRUIT CERTAIN EMPLOYERS. (a) Defines "public junior college" and "public technical institute."</w:t>
      </w:r>
    </w:p>
    <w:p w:rsidR="00A5686B" w:rsidRDefault="00A5686B" w:rsidP="00AA2871">
      <w:pPr>
        <w:spacing w:after="0" w:line="240" w:lineRule="auto"/>
        <w:ind w:left="720"/>
        <w:jc w:val="both"/>
        <w:rPr>
          <w:rFonts w:eastAsia="Times New Roman" w:cs="Times New Roman"/>
          <w:szCs w:val="24"/>
        </w:rPr>
      </w:pPr>
    </w:p>
    <w:p w:rsidR="00A5686B" w:rsidRDefault="00A5686B" w:rsidP="00AA2871">
      <w:pPr>
        <w:spacing w:after="0" w:line="240" w:lineRule="auto"/>
        <w:ind w:left="1440"/>
        <w:jc w:val="both"/>
        <w:rPr>
          <w:rFonts w:eastAsia="Times New Roman" w:cs="Times New Roman"/>
          <w:szCs w:val="24"/>
        </w:rPr>
      </w:pPr>
      <w:r>
        <w:rPr>
          <w:rFonts w:eastAsia="Times New Roman" w:cs="Times New Roman"/>
          <w:szCs w:val="24"/>
        </w:rPr>
        <w:t>(b) Authorizes the Texas Workforce Commission (TWC), in addition to the purposes described by Section 303.001 (Purpose; Definitions), to use the skills development fund to provide an intensive and rapid response to, and support services for, employers expanding in or relocating their operations to this state, with a focus on recruiting employers who will provide complex or high-skilled employment opportunities in this state.</w:t>
      </w:r>
    </w:p>
    <w:p w:rsidR="00A5686B" w:rsidRDefault="00A5686B" w:rsidP="00AA2871">
      <w:pPr>
        <w:spacing w:after="0" w:line="240" w:lineRule="auto"/>
        <w:ind w:left="1440"/>
        <w:jc w:val="both"/>
        <w:rPr>
          <w:rFonts w:eastAsia="Times New Roman" w:cs="Times New Roman"/>
          <w:szCs w:val="24"/>
        </w:rPr>
      </w:pPr>
    </w:p>
    <w:p w:rsidR="00A5686B" w:rsidRDefault="00A5686B" w:rsidP="00AA2871">
      <w:pPr>
        <w:spacing w:after="0" w:line="240" w:lineRule="auto"/>
        <w:ind w:left="1440"/>
        <w:jc w:val="both"/>
        <w:rPr>
          <w:rFonts w:eastAsia="Times New Roman" w:cs="Times New Roman"/>
          <w:szCs w:val="24"/>
        </w:rPr>
      </w:pPr>
      <w:r>
        <w:rPr>
          <w:rFonts w:eastAsia="Times New Roman" w:cs="Times New Roman"/>
          <w:szCs w:val="24"/>
        </w:rPr>
        <w:t>(c) Authorizes TWC to use funds available for the purpose of this section to provide leadership and direction to, and linkage among, certain groups to address the employers' needs for recruitment and hiring for complex or high-skilled employment positions as necessary to facilitate employers' relocation to or expansion of operations in this state, and award grants to certain educational institutions.</w:t>
      </w:r>
    </w:p>
    <w:p w:rsidR="00A5686B" w:rsidRDefault="00A5686B" w:rsidP="00AA2871">
      <w:pPr>
        <w:spacing w:after="0" w:line="240" w:lineRule="auto"/>
        <w:ind w:left="1440"/>
        <w:jc w:val="both"/>
        <w:rPr>
          <w:rFonts w:eastAsia="Times New Roman" w:cs="Times New Roman"/>
          <w:szCs w:val="24"/>
        </w:rPr>
      </w:pPr>
    </w:p>
    <w:p w:rsidR="00A5686B" w:rsidRDefault="00A5686B" w:rsidP="00AA2871">
      <w:pPr>
        <w:spacing w:after="0" w:line="240" w:lineRule="auto"/>
        <w:ind w:left="1440"/>
        <w:jc w:val="both"/>
        <w:rPr>
          <w:rFonts w:eastAsia="Times New Roman" w:cs="Times New Roman"/>
          <w:szCs w:val="24"/>
        </w:rPr>
      </w:pPr>
      <w:r>
        <w:rPr>
          <w:rFonts w:eastAsia="Times New Roman" w:cs="Times New Roman"/>
          <w:szCs w:val="24"/>
        </w:rPr>
        <w:t>(d) Authorizes a grant awarded under this section to be used only for developing certain educational programs and acquiring training equipment necessary for instructor certification and employment.</w:t>
      </w:r>
    </w:p>
    <w:p w:rsidR="00A5686B" w:rsidRDefault="00A5686B" w:rsidP="00AA2871">
      <w:pPr>
        <w:spacing w:after="0" w:line="240" w:lineRule="auto"/>
        <w:ind w:left="1440"/>
        <w:jc w:val="both"/>
        <w:rPr>
          <w:rFonts w:eastAsia="Times New Roman" w:cs="Times New Roman"/>
          <w:szCs w:val="24"/>
        </w:rPr>
      </w:pPr>
    </w:p>
    <w:p w:rsidR="00A5686B" w:rsidRDefault="00A5686B" w:rsidP="00AA2871">
      <w:pPr>
        <w:spacing w:after="0" w:line="240" w:lineRule="auto"/>
        <w:ind w:left="1440"/>
        <w:jc w:val="both"/>
        <w:rPr>
          <w:rFonts w:eastAsia="Times New Roman" w:cs="Times New Roman"/>
          <w:szCs w:val="24"/>
        </w:rPr>
      </w:pPr>
      <w:r>
        <w:rPr>
          <w:rFonts w:eastAsia="Times New Roman" w:cs="Times New Roman"/>
          <w:szCs w:val="24"/>
        </w:rPr>
        <w:t>(e) Provides that the executive director of TWC, or a person appointed by the executive director who is knowledgeable in the administration of grants, is responsible for the distribution of grant money under this section.</w:t>
      </w:r>
    </w:p>
    <w:p w:rsidR="00A5686B" w:rsidRDefault="00A5686B" w:rsidP="00AA2871">
      <w:pPr>
        <w:spacing w:after="0" w:line="240" w:lineRule="auto"/>
        <w:ind w:left="1440"/>
        <w:jc w:val="both"/>
        <w:rPr>
          <w:rFonts w:eastAsia="Times New Roman" w:cs="Times New Roman"/>
          <w:szCs w:val="24"/>
        </w:rPr>
      </w:pPr>
    </w:p>
    <w:p w:rsidR="00A5686B" w:rsidRDefault="00A5686B" w:rsidP="00AA2871">
      <w:pPr>
        <w:spacing w:after="0" w:line="240" w:lineRule="auto"/>
        <w:ind w:left="1440"/>
        <w:jc w:val="both"/>
        <w:rPr>
          <w:rFonts w:eastAsia="Times New Roman" w:cs="Times New Roman"/>
          <w:szCs w:val="24"/>
        </w:rPr>
      </w:pPr>
      <w:r>
        <w:rPr>
          <w:rFonts w:eastAsia="Times New Roman" w:cs="Times New Roman"/>
          <w:szCs w:val="24"/>
        </w:rPr>
        <w:t>(f) Authorizes TWC to solicit and accept gifts, grants, and donations from any public or private source for the purpose of this section.</w:t>
      </w:r>
    </w:p>
    <w:p w:rsidR="00A5686B" w:rsidRDefault="00A5686B" w:rsidP="00AA2871">
      <w:pPr>
        <w:spacing w:after="0" w:line="240" w:lineRule="auto"/>
        <w:ind w:left="1440"/>
        <w:jc w:val="both"/>
        <w:rPr>
          <w:rFonts w:eastAsia="Times New Roman" w:cs="Times New Roman"/>
          <w:szCs w:val="24"/>
        </w:rPr>
      </w:pPr>
    </w:p>
    <w:p w:rsidR="00A5686B" w:rsidRDefault="00A5686B" w:rsidP="00AA2871">
      <w:pPr>
        <w:spacing w:after="0" w:line="240" w:lineRule="auto"/>
        <w:ind w:left="1440"/>
        <w:jc w:val="both"/>
        <w:rPr>
          <w:rFonts w:eastAsia="Times New Roman" w:cs="Times New Roman"/>
          <w:szCs w:val="24"/>
        </w:rPr>
      </w:pPr>
      <w:r>
        <w:rPr>
          <w:rFonts w:eastAsia="Times New Roman" w:cs="Times New Roman"/>
          <w:szCs w:val="24"/>
        </w:rPr>
        <w:t>(g) Authorizes TWC to require, as a condition of receiving money under this section, that a recipient agree to repay the amount received and any related interest if the commission determines that the money was not used for the purposes for which the money was awarded.</w:t>
      </w:r>
    </w:p>
    <w:p w:rsidR="00A5686B" w:rsidRDefault="00A5686B" w:rsidP="00AA2871">
      <w:pPr>
        <w:spacing w:after="0" w:line="240" w:lineRule="auto"/>
        <w:ind w:left="1440"/>
        <w:jc w:val="both"/>
        <w:rPr>
          <w:rFonts w:eastAsia="Times New Roman" w:cs="Times New Roman"/>
          <w:szCs w:val="24"/>
        </w:rPr>
      </w:pPr>
    </w:p>
    <w:p w:rsidR="00A5686B" w:rsidRDefault="00A5686B" w:rsidP="00AA2871">
      <w:pPr>
        <w:spacing w:after="0" w:line="240" w:lineRule="auto"/>
        <w:ind w:left="1440"/>
        <w:jc w:val="both"/>
        <w:rPr>
          <w:rFonts w:eastAsia="Times New Roman" w:cs="Times New Roman"/>
          <w:szCs w:val="24"/>
        </w:rPr>
      </w:pPr>
      <w:r>
        <w:rPr>
          <w:rFonts w:eastAsia="Times New Roman" w:cs="Times New Roman"/>
          <w:szCs w:val="24"/>
        </w:rPr>
        <w:t>(h) Prohibits money from being used under this section to pay any training costs or other related costs of an employer to relocate the employer's worksite from one location in this state to another location in this state.</w:t>
      </w:r>
    </w:p>
    <w:p w:rsidR="00A5686B" w:rsidRDefault="00A5686B" w:rsidP="00AA2871">
      <w:pPr>
        <w:spacing w:after="0" w:line="240" w:lineRule="auto"/>
        <w:ind w:left="1440"/>
        <w:jc w:val="both"/>
        <w:rPr>
          <w:rFonts w:eastAsia="Times New Roman" w:cs="Times New Roman"/>
          <w:szCs w:val="24"/>
        </w:rPr>
      </w:pPr>
    </w:p>
    <w:p w:rsidR="00A5686B" w:rsidRPr="00AA2871" w:rsidRDefault="00A5686B" w:rsidP="00AA2871">
      <w:pPr>
        <w:spacing w:after="0" w:line="240" w:lineRule="auto"/>
        <w:ind w:left="1440"/>
        <w:jc w:val="both"/>
        <w:rPr>
          <w:rFonts w:eastAsia="Times New Roman" w:cs="Times New Roman"/>
          <w:szCs w:val="24"/>
        </w:rPr>
      </w:pPr>
      <w:r w:rsidRPr="00AA2871">
        <w:rPr>
          <w:rFonts w:eastAsia="Times New Roman" w:cs="Times New Roman"/>
          <w:szCs w:val="24"/>
        </w:rPr>
        <w:t>(i</w:t>
      </w:r>
      <w:r>
        <w:rPr>
          <w:rFonts w:eastAsia="Times New Roman" w:cs="Times New Roman"/>
          <w:szCs w:val="24"/>
        </w:rPr>
        <w:t>) Authorizes TWC to adopt rules as necessary to implement this section.</w:t>
      </w:r>
    </w:p>
    <w:p w:rsidR="00A5686B" w:rsidRPr="005C2A78" w:rsidRDefault="00A5686B" w:rsidP="000F1DF9">
      <w:pPr>
        <w:spacing w:after="0" w:line="240" w:lineRule="auto"/>
        <w:jc w:val="both"/>
        <w:rPr>
          <w:rFonts w:eastAsia="Times New Roman" w:cs="Times New Roman"/>
          <w:szCs w:val="24"/>
        </w:rPr>
      </w:pPr>
    </w:p>
    <w:p w:rsidR="00A5686B" w:rsidRPr="005C2A78" w:rsidRDefault="00A5686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A5686B" w:rsidRPr="005C2A78" w:rsidRDefault="00A5686B" w:rsidP="000F1DF9">
      <w:pPr>
        <w:spacing w:after="0" w:line="240" w:lineRule="auto"/>
        <w:jc w:val="both"/>
        <w:rPr>
          <w:rFonts w:eastAsia="Times New Roman" w:cs="Times New Roman"/>
          <w:szCs w:val="24"/>
        </w:rPr>
      </w:pPr>
    </w:p>
    <w:p w:rsidR="00A5686B" w:rsidRPr="005C2A78" w:rsidRDefault="00A5686B" w:rsidP="000F1DF9">
      <w:pPr>
        <w:spacing w:after="0" w:line="240" w:lineRule="auto"/>
        <w:jc w:val="both"/>
        <w:rPr>
          <w:rFonts w:eastAsia="Times New Roman" w:cs="Times New Roman"/>
          <w:szCs w:val="24"/>
        </w:rPr>
      </w:pPr>
    </w:p>
    <w:p w:rsidR="00A5686B" w:rsidRPr="006529C4" w:rsidRDefault="00A5686B" w:rsidP="00774EC7">
      <w:pPr>
        <w:spacing w:after="0" w:line="240" w:lineRule="auto"/>
        <w:jc w:val="both"/>
        <w:rPr>
          <w:rFonts w:cs="Times New Roman"/>
          <w:szCs w:val="24"/>
        </w:rPr>
      </w:pPr>
    </w:p>
    <w:p w:rsidR="00A5686B" w:rsidRPr="006529C4" w:rsidRDefault="00A5686B" w:rsidP="00774EC7">
      <w:pPr>
        <w:spacing w:after="0" w:line="240" w:lineRule="auto"/>
        <w:jc w:val="both"/>
      </w:pPr>
    </w:p>
    <w:sectPr w:rsidR="00A5686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A1" w:rsidRDefault="005404A1" w:rsidP="000F1DF9">
      <w:pPr>
        <w:spacing w:after="0" w:line="240" w:lineRule="auto"/>
      </w:pPr>
      <w:r>
        <w:separator/>
      </w:r>
    </w:p>
  </w:endnote>
  <w:endnote w:type="continuationSeparator" w:id="0">
    <w:p w:rsidR="005404A1" w:rsidRDefault="005404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04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686B">
                <w:rPr>
                  <w:sz w:val="20"/>
                  <w:szCs w:val="20"/>
                </w:rPr>
                <w:t>CAL, AMA,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686B">
                <w:rPr>
                  <w:sz w:val="20"/>
                  <w:szCs w:val="20"/>
                </w:rPr>
                <w:t>H.B. 108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68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04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68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68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A1" w:rsidRDefault="005404A1" w:rsidP="000F1DF9">
      <w:pPr>
        <w:spacing w:after="0" w:line="240" w:lineRule="auto"/>
      </w:pPr>
      <w:r>
        <w:separator/>
      </w:r>
    </w:p>
  </w:footnote>
  <w:footnote w:type="continuationSeparator" w:id="0">
    <w:p w:rsidR="005404A1" w:rsidRDefault="005404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04A1"/>
    <w:rsid w:val="00544B9F"/>
    <w:rsid w:val="00585C31"/>
    <w:rsid w:val="005A7918"/>
    <w:rsid w:val="005E0AC7"/>
    <w:rsid w:val="005F46D7"/>
    <w:rsid w:val="00605CA0"/>
    <w:rsid w:val="006529C4"/>
    <w:rsid w:val="006D756B"/>
    <w:rsid w:val="00774EC7"/>
    <w:rsid w:val="00833061"/>
    <w:rsid w:val="008A6859"/>
    <w:rsid w:val="0093341F"/>
    <w:rsid w:val="00986E9F"/>
    <w:rsid w:val="00A5686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686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68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5307" w:rsidP="004C53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9F1AC8F3AD41EA9F70936072FC6829"/>
        <w:category>
          <w:name w:val="General"/>
          <w:gallery w:val="placeholder"/>
        </w:category>
        <w:types>
          <w:type w:val="bbPlcHdr"/>
        </w:types>
        <w:behaviors>
          <w:behavior w:val="content"/>
        </w:behaviors>
        <w:guid w:val="{059F7FC2-8180-4F43-B24D-C30C58558F4F}"/>
      </w:docPartPr>
      <w:docPartBody>
        <w:p w:rsidR="00000000" w:rsidRDefault="00773952"/>
      </w:docPartBody>
    </w:docPart>
    <w:docPart>
      <w:docPartPr>
        <w:name w:val="55B337113DC14D97BCB871B7C66FBD93"/>
        <w:category>
          <w:name w:val="General"/>
          <w:gallery w:val="placeholder"/>
        </w:category>
        <w:types>
          <w:type w:val="bbPlcHdr"/>
        </w:types>
        <w:behaviors>
          <w:behavior w:val="content"/>
        </w:behaviors>
        <w:guid w:val="{D3A11D29-5F4A-4727-A733-C0050B1C72FB}"/>
      </w:docPartPr>
      <w:docPartBody>
        <w:p w:rsidR="00000000" w:rsidRDefault="00773952"/>
      </w:docPartBody>
    </w:docPart>
    <w:docPart>
      <w:docPartPr>
        <w:name w:val="EEC2A11AC5C44041981E25418630D4C6"/>
        <w:category>
          <w:name w:val="General"/>
          <w:gallery w:val="placeholder"/>
        </w:category>
        <w:types>
          <w:type w:val="bbPlcHdr"/>
        </w:types>
        <w:behaviors>
          <w:behavior w:val="content"/>
        </w:behaviors>
        <w:guid w:val="{95EC96A1-D573-4AB0-A20B-53559CEC92E3}"/>
      </w:docPartPr>
      <w:docPartBody>
        <w:p w:rsidR="00000000" w:rsidRDefault="00773952"/>
      </w:docPartBody>
    </w:docPart>
    <w:docPart>
      <w:docPartPr>
        <w:name w:val="8BEBB75999F6486AB34660E9C5998FDD"/>
        <w:category>
          <w:name w:val="General"/>
          <w:gallery w:val="placeholder"/>
        </w:category>
        <w:types>
          <w:type w:val="bbPlcHdr"/>
        </w:types>
        <w:behaviors>
          <w:behavior w:val="content"/>
        </w:behaviors>
        <w:guid w:val="{3F91757D-2CA9-48DE-9933-969A287809AC}"/>
      </w:docPartPr>
      <w:docPartBody>
        <w:p w:rsidR="00000000" w:rsidRDefault="00773952"/>
      </w:docPartBody>
    </w:docPart>
    <w:docPart>
      <w:docPartPr>
        <w:name w:val="0D27BAD4621646579A1972AA86EF34DA"/>
        <w:category>
          <w:name w:val="General"/>
          <w:gallery w:val="placeholder"/>
        </w:category>
        <w:types>
          <w:type w:val="bbPlcHdr"/>
        </w:types>
        <w:behaviors>
          <w:behavior w:val="content"/>
        </w:behaviors>
        <w:guid w:val="{08048E0B-EF0F-4F81-9254-FE956C00C469}"/>
      </w:docPartPr>
      <w:docPartBody>
        <w:p w:rsidR="00000000" w:rsidRDefault="00773952"/>
      </w:docPartBody>
    </w:docPart>
    <w:docPart>
      <w:docPartPr>
        <w:name w:val="A3AF51B29B1B45D4928013D855AD7A35"/>
        <w:category>
          <w:name w:val="General"/>
          <w:gallery w:val="placeholder"/>
        </w:category>
        <w:types>
          <w:type w:val="bbPlcHdr"/>
        </w:types>
        <w:behaviors>
          <w:behavior w:val="content"/>
        </w:behaviors>
        <w:guid w:val="{212EF23D-031A-4087-9AB8-9627C7EF59C7}"/>
      </w:docPartPr>
      <w:docPartBody>
        <w:p w:rsidR="00000000" w:rsidRDefault="00773952"/>
      </w:docPartBody>
    </w:docPart>
    <w:docPart>
      <w:docPartPr>
        <w:name w:val="8AC8411050EF4E2F960158F2A2EF5F62"/>
        <w:category>
          <w:name w:val="General"/>
          <w:gallery w:val="placeholder"/>
        </w:category>
        <w:types>
          <w:type w:val="bbPlcHdr"/>
        </w:types>
        <w:behaviors>
          <w:behavior w:val="content"/>
        </w:behaviors>
        <w:guid w:val="{E2670E41-9264-4435-AF55-D0D0E74B7C08}"/>
      </w:docPartPr>
      <w:docPartBody>
        <w:p w:rsidR="00000000" w:rsidRDefault="00773952"/>
      </w:docPartBody>
    </w:docPart>
    <w:docPart>
      <w:docPartPr>
        <w:name w:val="9D45C73409C14A5499EA6842C74D5EEC"/>
        <w:category>
          <w:name w:val="General"/>
          <w:gallery w:val="placeholder"/>
        </w:category>
        <w:types>
          <w:type w:val="bbPlcHdr"/>
        </w:types>
        <w:behaviors>
          <w:behavior w:val="content"/>
        </w:behaviors>
        <w:guid w:val="{7FDD7154-A694-463B-B51F-D8D976350355}"/>
      </w:docPartPr>
      <w:docPartBody>
        <w:p w:rsidR="00000000" w:rsidRDefault="00773952"/>
      </w:docPartBody>
    </w:docPart>
    <w:docPart>
      <w:docPartPr>
        <w:name w:val="BA6AE679865D412FA5B28269B1664A00"/>
        <w:category>
          <w:name w:val="General"/>
          <w:gallery w:val="placeholder"/>
        </w:category>
        <w:types>
          <w:type w:val="bbPlcHdr"/>
        </w:types>
        <w:behaviors>
          <w:behavior w:val="content"/>
        </w:behaviors>
        <w:guid w:val="{FB00842C-60EE-4883-95D1-C44A24B25850}"/>
      </w:docPartPr>
      <w:docPartBody>
        <w:p w:rsidR="00000000" w:rsidRDefault="004C5307" w:rsidP="004C5307">
          <w:pPr>
            <w:pStyle w:val="BA6AE679865D412FA5B28269B1664A00"/>
          </w:pPr>
          <w:r w:rsidRPr="00A30DD1">
            <w:rPr>
              <w:rStyle w:val="PlaceholderText"/>
            </w:rPr>
            <w:t>Click here to enter a date.</w:t>
          </w:r>
        </w:p>
      </w:docPartBody>
    </w:docPart>
    <w:docPart>
      <w:docPartPr>
        <w:name w:val="834DF83E804346AEBAA75C727ABF7DCA"/>
        <w:category>
          <w:name w:val="General"/>
          <w:gallery w:val="placeholder"/>
        </w:category>
        <w:types>
          <w:type w:val="bbPlcHdr"/>
        </w:types>
        <w:behaviors>
          <w:behavior w:val="content"/>
        </w:behaviors>
        <w:guid w:val="{D56CA7EC-C656-41ED-8BA4-794099B95623}"/>
      </w:docPartPr>
      <w:docPartBody>
        <w:p w:rsidR="00000000" w:rsidRDefault="00773952"/>
      </w:docPartBody>
    </w:docPart>
    <w:docPart>
      <w:docPartPr>
        <w:name w:val="973D1318197D4E8CBD4E7B4B650D8D58"/>
        <w:category>
          <w:name w:val="General"/>
          <w:gallery w:val="placeholder"/>
        </w:category>
        <w:types>
          <w:type w:val="bbPlcHdr"/>
        </w:types>
        <w:behaviors>
          <w:behavior w:val="content"/>
        </w:behaviors>
        <w:guid w:val="{3E240B9D-158D-4225-95F1-E3029F128F09}"/>
      </w:docPartPr>
      <w:docPartBody>
        <w:p w:rsidR="00000000" w:rsidRDefault="00773952"/>
      </w:docPartBody>
    </w:docPart>
    <w:docPart>
      <w:docPartPr>
        <w:name w:val="68083CBE3C354402A4AF3C86C28D2E9F"/>
        <w:category>
          <w:name w:val="General"/>
          <w:gallery w:val="placeholder"/>
        </w:category>
        <w:types>
          <w:type w:val="bbPlcHdr"/>
        </w:types>
        <w:behaviors>
          <w:behavior w:val="content"/>
        </w:behaviors>
        <w:guid w:val="{82E76E77-DA67-41A9-8C36-61A8380E8C7C}"/>
      </w:docPartPr>
      <w:docPartBody>
        <w:p w:rsidR="00000000" w:rsidRDefault="004C5307" w:rsidP="004C5307">
          <w:pPr>
            <w:pStyle w:val="68083CBE3C354402A4AF3C86C28D2E9F"/>
          </w:pPr>
          <w:r>
            <w:rPr>
              <w:rFonts w:eastAsia="Times New Roman" w:cs="Times New Roman"/>
              <w:bCs/>
              <w:szCs w:val="24"/>
            </w:rPr>
            <w:t xml:space="preserve"> </w:t>
          </w:r>
        </w:p>
      </w:docPartBody>
    </w:docPart>
    <w:docPart>
      <w:docPartPr>
        <w:name w:val="D31154C1F6B849259C86D827EB7F48CF"/>
        <w:category>
          <w:name w:val="General"/>
          <w:gallery w:val="placeholder"/>
        </w:category>
        <w:types>
          <w:type w:val="bbPlcHdr"/>
        </w:types>
        <w:behaviors>
          <w:behavior w:val="content"/>
        </w:behaviors>
        <w:guid w:val="{16608F74-8C27-4DA7-9FA6-B2B1A772BB96}"/>
      </w:docPartPr>
      <w:docPartBody>
        <w:p w:rsidR="00000000" w:rsidRDefault="00773952"/>
      </w:docPartBody>
    </w:docPart>
    <w:docPart>
      <w:docPartPr>
        <w:name w:val="B47CAA0CCBAB4158932AD12512D4EF00"/>
        <w:category>
          <w:name w:val="General"/>
          <w:gallery w:val="placeholder"/>
        </w:category>
        <w:types>
          <w:type w:val="bbPlcHdr"/>
        </w:types>
        <w:behaviors>
          <w:behavior w:val="content"/>
        </w:behaviors>
        <w:guid w:val="{53B86987-7022-4F98-8E55-41FC7414FEFF}"/>
      </w:docPartPr>
      <w:docPartBody>
        <w:p w:rsidR="00000000" w:rsidRDefault="00773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5307"/>
    <w:rsid w:val="00576003"/>
    <w:rsid w:val="005B408E"/>
    <w:rsid w:val="005D31F2"/>
    <w:rsid w:val="00635291"/>
    <w:rsid w:val="006959CC"/>
    <w:rsid w:val="00696675"/>
    <w:rsid w:val="006B0016"/>
    <w:rsid w:val="0077395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3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5307"/>
    <w:rPr>
      <w:rFonts w:ascii="Times New Roman" w:hAnsi="Times New Roman"/>
      <w:sz w:val="24"/>
    </w:rPr>
  </w:style>
  <w:style w:type="paragraph" w:customStyle="1" w:styleId="487D89B4F8B34DB4967D41FE18F7F88D7">
    <w:name w:val="487D89B4F8B34DB4967D41FE18F7F88D7"/>
    <w:rsid w:val="004C5307"/>
    <w:rPr>
      <w:rFonts w:ascii="Times New Roman" w:hAnsi="Times New Roman"/>
      <w:sz w:val="24"/>
    </w:rPr>
  </w:style>
  <w:style w:type="paragraph" w:customStyle="1" w:styleId="AE2570ED5D764CD7AF9686706F550F4620">
    <w:name w:val="AE2570ED5D764CD7AF9686706F550F4620"/>
    <w:rsid w:val="004C5307"/>
    <w:pPr>
      <w:tabs>
        <w:tab w:val="center" w:pos="4680"/>
        <w:tab w:val="right" w:pos="9360"/>
      </w:tabs>
      <w:spacing w:after="0" w:line="240" w:lineRule="auto"/>
    </w:pPr>
    <w:rPr>
      <w:rFonts w:ascii="Times New Roman" w:hAnsi="Times New Roman"/>
      <w:sz w:val="24"/>
    </w:rPr>
  </w:style>
  <w:style w:type="paragraph" w:customStyle="1" w:styleId="BA6AE679865D412FA5B28269B1664A00">
    <w:name w:val="BA6AE679865D412FA5B28269B1664A00"/>
    <w:rsid w:val="004C5307"/>
  </w:style>
  <w:style w:type="paragraph" w:customStyle="1" w:styleId="68083CBE3C354402A4AF3C86C28D2E9F">
    <w:name w:val="68083CBE3C354402A4AF3C86C28D2E9F"/>
    <w:rsid w:val="004C53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3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5307"/>
    <w:rPr>
      <w:rFonts w:ascii="Times New Roman" w:hAnsi="Times New Roman"/>
      <w:sz w:val="24"/>
    </w:rPr>
  </w:style>
  <w:style w:type="paragraph" w:customStyle="1" w:styleId="487D89B4F8B34DB4967D41FE18F7F88D7">
    <w:name w:val="487D89B4F8B34DB4967D41FE18F7F88D7"/>
    <w:rsid w:val="004C5307"/>
    <w:rPr>
      <w:rFonts w:ascii="Times New Roman" w:hAnsi="Times New Roman"/>
      <w:sz w:val="24"/>
    </w:rPr>
  </w:style>
  <w:style w:type="paragraph" w:customStyle="1" w:styleId="AE2570ED5D764CD7AF9686706F550F4620">
    <w:name w:val="AE2570ED5D764CD7AF9686706F550F4620"/>
    <w:rsid w:val="004C5307"/>
    <w:pPr>
      <w:tabs>
        <w:tab w:val="center" w:pos="4680"/>
        <w:tab w:val="right" w:pos="9360"/>
      </w:tabs>
      <w:spacing w:after="0" w:line="240" w:lineRule="auto"/>
    </w:pPr>
    <w:rPr>
      <w:rFonts w:ascii="Times New Roman" w:hAnsi="Times New Roman"/>
      <w:sz w:val="24"/>
    </w:rPr>
  </w:style>
  <w:style w:type="paragraph" w:customStyle="1" w:styleId="BA6AE679865D412FA5B28269B1664A00">
    <w:name w:val="BA6AE679865D412FA5B28269B1664A00"/>
    <w:rsid w:val="004C5307"/>
  </w:style>
  <w:style w:type="paragraph" w:customStyle="1" w:styleId="68083CBE3C354402A4AF3C86C28D2E9F">
    <w:name w:val="68083CBE3C354402A4AF3C86C28D2E9F"/>
    <w:rsid w:val="004C5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C6B421-BDFC-4BC1-AEE0-E7E3D241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697</Words>
  <Characters>3975</Characters>
  <Application>Microsoft Office Word</Application>
  <DocSecurity>0</DocSecurity>
  <Lines>33</Lines>
  <Paragraphs>9</Paragraphs>
  <ScaleCrop>false</ScaleCrop>
  <Company>Texas Legislative Council</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2017-05-18T07:00:00Z</cp:lastPrinted>
  <dcterms:created xsi:type="dcterms:W3CDTF">2015-05-29T14:24:00Z</dcterms:created>
  <dcterms:modified xsi:type="dcterms:W3CDTF">2017-05-18T07:00:00Z</dcterms:modified>
</cp:coreProperties>
</file>

<file path=docProps/custom.xml><?xml version="1.0" encoding="utf-8"?>
<op:Properties xmlns:vt="http://schemas.openxmlformats.org/officeDocument/2006/docPropsVTypes" xmlns:op="http://schemas.openxmlformats.org/officeDocument/2006/custom-properties"/>
</file>