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55FC1" w:rsidTr="00345119">
        <w:tc>
          <w:tcPr>
            <w:tcW w:w="9576" w:type="dxa"/>
            <w:noWrap/>
          </w:tcPr>
          <w:p w:rsidR="008423E4" w:rsidRPr="0022177D" w:rsidRDefault="0094472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44728" w:rsidP="008423E4">
      <w:pPr>
        <w:jc w:val="center"/>
      </w:pPr>
    </w:p>
    <w:p w:rsidR="008423E4" w:rsidRPr="00B31F0E" w:rsidRDefault="00944728" w:rsidP="008423E4"/>
    <w:p w:rsidR="008423E4" w:rsidRPr="00742794" w:rsidRDefault="0094472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55FC1" w:rsidTr="00345119">
        <w:tc>
          <w:tcPr>
            <w:tcW w:w="9576" w:type="dxa"/>
          </w:tcPr>
          <w:p w:rsidR="008423E4" w:rsidRPr="00861995" w:rsidRDefault="00944728" w:rsidP="00345119">
            <w:pPr>
              <w:jc w:val="right"/>
            </w:pPr>
            <w:r>
              <w:t>H.B. 132</w:t>
            </w:r>
          </w:p>
        </w:tc>
      </w:tr>
      <w:tr w:rsidR="00955FC1" w:rsidTr="00345119">
        <w:tc>
          <w:tcPr>
            <w:tcW w:w="9576" w:type="dxa"/>
          </w:tcPr>
          <w:p w:rsidR="008423E4" w:rsidRPr="00861995" w:rsidRDefault="00944728" w:rsidP="00F150ED">
            <w:pPr>
              <w:jc w:val="right"/>
            </w:pPr>
            <w:r>
              <w:t xml:space="preserve">By: </w:t>
            </w:r>
            <w:r>
              <w:t>Minjarez</w:t>
            </w:r>
          </w:p>
        </w:tc>
      </w:tr>
      <w:tr w:rsidR="00955FC1" w:rsidTr="00345119">
        <w:tc>
          <w:tcPr>
            <w:tcW w:w="9576" w:type="dxa"/>
          </w:tcPr>
          <w:p w:rsidR="008423E4" w:rsidRPr="00861995" w:rsidRDefault="00944728" w:rsidP="00345119">
            <w:pPr>
              <w:jc w:val="right"/>
            </w:pPr>
            <w:r>
              <w:t>Human Services</w:t>
            </w:r>
          </w:p>
        </w:tc>
      </w:tr>
      <w:tr w:rsidR="00955FC1" w:rsidTr="00345119">
        <w:tc>
          <w:tcPr>
            <w:tcW w:w="9576" w:type="dxa"/>
          </w:tcPr>
          <w:p w:rsidR="008423E4" w:rsidRDefault="0094472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44728" w:rsidP="008423E4">
      <w:pPr>
        <w:tabs>
          <w:tab w:val="right" w:pos="9360"/>
        </w:tabs>
      </w:pPr>
    </w:p>
    <w:p w:rsidR="008423E4" w:rsidRDefault="00944728" w:rsidP="008423E4"/>
    <w:p w:rsidR="008423E4" w:rsidRDefault="0094472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55FC1" w:rsidTr="00345119">
        <w:tc>
          <w:tcPr>
            <w:tcW w:w="9576" w:type="dxa"/>
          </w:tcPr>
          <w:p w:rsidR="008423E4" w:rsidRPr="00A8133F" w:rsidRDefault="00944728" w:rsidP="00ED753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44728" w:rsidP="00ED7532"/>
          <w:p w:rsidR="008423E4" w:rsidRPr="00B93146" w:rsidRDefault="00944728" w:rsidP="00ED7532">
            <w:pPr>
              <w:pStyle w:val="BodyText"/>
              <w:spacing w:before="2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B93146">
              <w:rPr>
                <w:rFonts w:cs="Times New Roman"/>
                <w:sz w:val="24"/>
                <w:szCs w:val="24"/>
              </w:rPr>
              <w:t>Interest</w:t>
            </w:r>
            <w:r w:rsidRPr="00B93146">
              <w:rPr>
                <w:rFonts w:cs="Times New Roman"/>
                <w:sz w:val="24"/>
                <w:szCs w:val="24"/>
              </w:rPr>
              <w:t>ed</w:t>
            </w:r>
            <w:r w:rsidRPr="00B93146">
              <w:rPr>
                <w:rFonts w:cs="Times New Roman"/>
                <w:sz w:val="24"/>
                <w:szCs w:val="24"/>
              </w:rPr>
              <w:t xml:space="preserve"> parties note that </w:t>
            </w:r>
            <w:r w:rsidRPr="00B93146">
              <w:rPr>
                <w:rFonts w:cs="Times New Roman"/>
                <w:sz w:val="24"/>
                <w:szCs w:val="24"/>
              </w:rPr>
              <w:t>the</w:t>
            </w:r>
            <w:r w:rsidRPr="00B93146">
              <w:rPr>
                <w:rFonts w:cs="Times New Roman"/>
                <w:sz w:val="24"/>
                <w:szCs w:val="24"/>
              </w:rPr>
              <w:t xml:space="preserve"> </w:t>
            </w:r>
            <w:r w:rsidRPr="00B93146">
              <w:rPr>
                <w:sz w:val="24"/>
                <w:szCs w:val="24"/>
              </w:rPr>
              <w:t xml:space="preserve">financial </w:t>
            </w:r>
            <w:r w:rsidRPr="00B93146">
              <w:rPr>
                <w:sz w:val="24"/>
                <w:szCs w:val="24"/>
              </w:rPr>
              <w:t>responsibility associated with</w:t>
            </w:r>
            <w:r w:rsidRPr="00B93146">
              <w:rPr>
                <w:sz w:val="24"/>
                <w:szCs w:val="24"/>
              </w:rPr>
              <w:t xml:space="preserve"> caring </w:t>
            </w:r>
            <w:r w:rsidRPr="00B93146">
              <w:rPr>
                <w:rFonts w:cs="Times New Roman"/>
                <w:sz w:val="24"/>
                <w:szCs w:val="24"/>
              </w:rPr>
              <w:t>for</w:t>
            </w:r>
            <w:r w:rsidRPr="00B93146">
              <w:rPr>
                <w:sz w:val="24"/>
                <w:szCs w:val="24"/>
              </w:rPr>
              <w:t xml:space="preserve"> </w:t>
            </w:r>
            <w:r w:rsidRPr="00B93146">
              <w:rPr>
                <w:rFonts w:cs="Times New Roman"/>
                <w:sz w:val="24"/>
                <w:szCs w:val="24"/>
              </w:rPr>
              <w:t>a</w:t>
            </w:r>
            <w:r w:rsidRPr="00B93146">
              <w:rPr>
                <w:sz w:val="24"/>
                <w:szCs w:val="24"/>
              </w:rPr>
              <w:t xml:space="preserve"> child</w:t>
            </w:r>
            <w:r w:rsidRPr="00B93146">
              <w:rPr>
                <w:rFonts w:cs="Times New Roman"/>
                <w:sz w:val="24"/>
                <w:szCs w:val="24"/>
              </w:rPr>
              <w:t xml:space="preserve"> discourages</w:t>
            </w:r>
            <w:r w:rsidRPr="00B93146">
              <w:rPr>
                <w:rFonts w:cs="Times New Roman"/>
                <w:sz w:val="24"/>
                <w:szCs w:val="24"/>
              </w:rPr>
              <w:t xml:space="preserve"> </w:t>
            </w:r>
            <w:r w:rsidRPr="00B93146">
              <w:rPr>
                <w:rFonts w:cs="Times New Roman"/>
                <w:sz w:val="24"/>
                <w:szCs w:val="24"/>
              </w:rPr>
              <w:t>some</w:t>
            </w:r>
            <w:r w:rsidRPr="00B93146">
              <w:rPr>
                <w:rFonts w:cs="Times New Roman"/>
                <w:sz w:val="24"/>
                <w:szCs w:val="24"/>
              </w:rPr>
              <w:t xml:space="preserve"> </w:t>
            </w:r>
            <w:r w:rsidRPr="00B93146">
              <w:rPr>
                <w:rFonts w:cs="Times New Roman"/>
                <w:sz w:val="24"/>
                <w:szCs w:val="24"/>
              </w:rPr>
              <w:t>people</w:t>
            </w:r>
            <w:r w:rsidRPr="00B93146">
              <w:rPr>
                <w:rFonts w:cs="Times New Roman"/>
                <w:sz w:val="24"/>
                <w:szCs w:val="24"/>
              </w:rPr>
              <w:t xml:space="preserve"> from becoming a relative care</w:t>
            </w:r>
            <w:r w:rsidRPr="00B93146">
              <w:rPr>
                <w:rFonts w:cs="Times New Roman"/>
                <w:sz w:val="24"/>
                <w:szCs w:val="24"/>
              </w:rPr>
              <w:t>taker</w:t>
            </w:r>
            <w:r w:rsidRPr="00B93146">
              <w:rPr>
                <w:rFonts w:cs="Times New Roman"/>
                <w:sz w:val="24"/>
                <w:szCs w:val="24"/>
              </w:rPr>
              <w:t xml:space="preserve"> of </w:t>
            </w:r>
            <w:r w:rsidRPr="00B93146">
              <w:rPr>
                <w:rFonts w:cs="Times New Roman"/>
                <w:sz w:val="24"/>
                <w:szCs w:val="24"/>
              </w:rPr>
              <w:t xml:space="preserve">a dependent </w:t>
            </w:r>
            <w:r w:rsidRPr="00B93146">
              <w:rPr>
                <w:rFonts w:cs="Times New Roman"/>
                <w:sz w:val="24"/>
                <w:szCs w:val="24"/>
              </w:rPr>
              <w:t>child</w:t>
            </w:r>
            <w:r w:rsidRPr="00B93146">
              <w:rPr>
                <w:sz w:val="24"/>
                <w:szCs w:val="24"/>
              </w:rPr>
              <w:t>.</w:t>
            </w:r>
            <w:r w:rsidRPr="00B93146">
              <w:rPr>
                <w:rFonts w:cs="Times New Roman"/>
                <w:sz w:val="24"/>
                <w:szCs w:val="24"/>
              </w:rPr>
              <w:t xml:space="preserve"> H.B. </w:t>
            </w:r>
            <w:r w:rsidRPr="00B93146">
              <w:rPr>
                <w:rFonts w:cs="Times New Roman"/>
                <w:sz w:val="24"/>
                <w:szCs w:val="24"/>
              </w:rPr>
              <w:t xml:space="preserve">132 </w:t>
            </w:r>
            <w:r w:rsidRPr="00B93146">
              <w:rPr>
                <w:rFonts w:cs="Times New Roman"/>
                <w:sz w:val="24"/>
                <w:szCs w:val="24"/>
              </w:rPr>
              <w:t>seeks to address th</w:t>
            </w:r>
            <w:r w:rsidRPr="00B93146">
              <w:rPr>
                <w:rFonts w:cs="Times New Roman"/>
                <w:sz w:val="24"/>
                <w:szCs w:val="24"/>
              </w:rPr>
              <w:t>is</w:t>
            </w:r>
            <w:r w:rsidRPr="00B93146">
              <w:rPr>
                <w:rFonts w:cs="Times New Roman"/>
                <w:sz w:val="24"/>
                <w:szCs w:val="24"/>
              </w:rPr>
              <w:t xml:space="preserve"> issue by </w:t>
            </w:r>
            <w:r w:rsidRPr="00B93146">
              <w:rPr>
                <w:rFonts w:cs="Times New Roman"/>
                <w:sz w:val="24"/>
                <w:szCs w:val="24"/>
              </w:rPr>
              <w:t>expanding the pool of relative care</w:t>
            </w:r>
            <w:r w:rsidRPr="00B93146">
              <w:rPr>
                <w:rFonts w:cs="Times New Roman"/>
                <w:sz w:val="24"/>
                <w:szCs w:val="24"/>
              </w:rPr>
              <w:t>takers</w:t>
            </w:r>
            <w:r w:rsidRPr="00B93146">
              <w:rPr>
                <w:rFonts w:cs="Times New Roman"/>
                <w:sz w:val="24"/>
                <w:szCs w:val="24"/>
              </w:rPr>
              <w:t xml:space="preserve"> who are</w:t>
            </w:r>
            <w:r w:rsidRPr="00B93146">
              <w:rPr>
                <w:rFonts w:cs="Times New Roman"/>
                <w:sz w:val="24"/>
                <w:szCs w:val="24"/>
              </w:rPr>
              <w:t xml:space="preserve"> </w:t>
            </w:r>
            <w:r w:rsidRPr="00B93146">
              <w:rPr>
                <w:rFonts w:cs="Times New Roman"/>
                <w:sz w:val="24"/>
                <w:szCs w:val="24"/>
              </w:rPr>
              <w:t>eligible</w:t>
            </w:r>
            <w:r w:rsidRPr="00B93146">
              <w:rPr>
                <w:rFonts w:cs="Times New Roman"/>
                <w:sz w:val="24"/>
                <w:szCs w:val="24"/>
              </w:rPr>
              <w:t xml:space="preserve"> to receive supplemental financial assistanc</w:t>
            </w:r>
            <w:r w:rsidRPr="00B93146">
              <w:rPr>
                <w:rFonts w:cs="Times New Roman"/>
                <w:sz w:val="24"/>
                <w:szCs w:val="24"/>
              </w:rPr>
              <w:t>e for the support of a dependent child</w:t>
            </w:r>
            <w:r w:rsidRPr="00B93146">
              <w:rPr>
                <w:rFonts w:cs="Times New Roman"/>
                <w:sz w:val="24"/>
                <w:szCs w:val="24"/>
              </w:rPr>
              <w:t xml:space="preserve"> under the tempora</w:t>
            </w:r>
            <w:r w:rsidRPr="00B93146">
              <w:rPr>
                <w:rFonts w:cs="Times New Roman"/>
                <w:sz w:val="24"/>
                <w:szCs w:val="24"/>
              </w:rPr>
              <w:t>ry assistance for needy families program</w:t>
            </w:r>
            <w:r w:rsidRPr="00B93146">
              <w:rPr>
                <w:rFonts w:cs="Times New Roman"/>
                <w:sz w:val="24"/>
                <w:szCs w:val="24"/>
              </w:rPr>
              <w:t>.</w:t>
            </w:r>
          </w:p>
          <w:p w:rsidR="008423E4" w:rsidRPr="00E26B13" w:rsidRDefault="00944728" w:rsidP="00ED7532">
            <w:pPr>
              <w:rPr>
                <w:b/>
              </w:rPr>
            </w:pPr>
          </w:p>
        </w:tc>
      </w:tr>
      <w:tr w:rsidR="00955FC1" w:rsidTr="00345119">
        <w:tc>
          <w:tcPr>
            <w:tcW w:w="9576" w:type="dxa"/>
          </w:tcPr>
          <w:p w:rsidR="0017725B" w:rsidRDefault="00944728" w:rsidP="00ED753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44728" w:rsidP="00ED7532">
            <w:pPr>
              <w:rPr>
                <w:b/>
                <w:u w:val="single"/>
              </w:rPr>
            </w:pPr>
          </w:p>
          <w:p w:rsidR="00A738B7" w:rsidRPr="00A738B7" w:rsidRDefault="00944728" w:rsidP="00ED7532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:rsidR="0017725B" w:rsidRPr="0017725B" w:rsidRDefault="00944728" w:rsidP="00ED7532">
            <w:pPr>
              <w:rPr>
                <w:b/>
                <w:u w:val="single"/>
              </w:rPr>
            </w:pPr>
          </w:p>
        </w:tc>
      </w:tr>
      <w:tr w:rsidR="00955FC1" w:rsidTr="00345119">
        <w:tc>
          <w:tcPr>
            <w:tcW w:w="9576" w:type="dxa"/>
          </w:tcPr>
          <w:p w:rsidR="008423E4" w:rsidRPr="00F93021" w:rsidRDefault="00944728" w:rsidP="00ED7532">
            <w:pPr>
              <w:rPr>
                <w:b/>
              </w:rPr>
            </w:pPr>
            <w:r w:rsidRPr="00F93021">
              <w:rPr>
                <w:b/>
                <w:u w:val="single"/>
              </w:rPr>
              <w:t>RULEMAKING AUTHORITY</w:t>
            </w:r>
            <w:r w:rsidRPr="00F9302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8423E4" w:rsidRPr="00F93021" w:rsidRDefault="00944728" w:rsidP="00ED7532"/>
          <w:p w:rsidR="00F93021" w:rsidRDefault="00944728" w:rsidP="00ED75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</w:t>
            </w:r>
            <w:r>
              <w:t xml:space="preserve"> or institution.</w:t>
            </w:r>
          </w:p>
          <w:p w:rsidR="008423E4" w:rsidRPr="00E21FDC" w:rsidRDefault="00944728" w:rsidP="00ED7532">
            <w:pPr>
              <w:rPr>
                <w:b/>
              </w:rPr>
            </w:pPr>
          </w:p>
        </w:tc>
      </w:tr>
      <w:tr w:rsidR="00955FC1" w:rsidTr="00345119">
        <w:tc>
          <w:tcPr>
            <w:tcW w:w="9576" w:type="dxa"/>
          </w:tcPr>
          <w:p w:rsidR="008423E4" w:rsidRPr="00A8133F" w:rsidRDefault="00944728" w:rsidP="00ED753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44728" w:rsidP="00ED7532"/>
          <w:p w:rsidR="00A738B7" w:rsidRDefault="00944728" w:rsidP="00ED75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132 amends the Human Resources Code to</w:t>
            </w:r>
            <w:r>
              <w:t xml:space="preserve"> </w:t>
            </w:r>
            <w:r>
              <w:t>lower</w:t>
            </w:r>
            <w:r>
              <w:t xml:space="preserve"> </w:t>
            </w:r>
            <w:r>
              <w:t xml:space="preserve">from 45 </w:t>
            </w:r>
            <w:r>
              <w:t xml:space="preserve">years of age </w:t>
            </w:r>
            <w:r>
              <w:t xml:space="preserve">to 25 </w:t>
            </w:r>
            <w:r>
              <w:t xml:space="preserve">years of age </w:t>
            </w:r>
            <w:r>
              <w:t>the minimum age</w:t>
            </w:r>
            <w:r>
              <w:t xml:space="preserve"> requirement</w:t>
            </w:r>
            <w:r>
              <w:t xml:space="preserve"> </w:t>
            </w:r>
            <w:r>
              <w:t>for a</w:t>
            </w:r>
            <w:r>
              <w:t>n otherwise eligible</w:t>
            </w:r>
            <w:r>
              <w:t xml:space="preserve"> person to receive supplemental financial assistance under the temporary assistance</w:t>
            </w:r>
            <w:r>
              <w:t xml:space="preserve"> for needy families program (TANF) </w:t>
            </w:r>
            <w:r>
              <w:t>in addition to the amount of financial assistance granted for the support of a dependent child</w:t>
            </w:r>
            <w:r>
              <w:t xml:space="preserve"> </w:t>
            </w:r>
            <w:r>
              <w:t xml:space="preserve">and </w:t>
            </w:r>
            <w:r>
              <w:t xml:space="preserve">to </w:t>
            </w:r>
            <w:r>
              <w:t xml:space="preserve">extend eligibility to receive such supplemental financial assistance to </w:t>
            </w:r>
            <w:r>
              <w:t xml:space="preserve">an </w:t>
            </w:r>
            <w:r w:rsidRPr="00A738B7">
              <w:t>aunt, uncle, sister, or brother</w:t>
            </w:r>
            <w:r>
              <w:t xml:space="preserve"> </w:t>
            </w:r>
            <w:r>
              <w:t xml:space="preserve">of </w:t>
            </w:r>
            <w:r>
              <w:t xml:space="preserve">a </w:t>
            </w:r>
            <w:r>
              <w:t>depende</w:t>
            </w:r>
            <w:r>
              <w:t>nt child who lives at the person's residence</w:t>
            </w:r>
            <w:r>
              <w:t>, provided the person meets eligibility requirements</w:t>
            </w:r>
            <w:r>
              <w:t>.</w:t>
            </w:r>
          </w:p>
          <w:p w:rsidR="00A738B7" w:rsidRDefault="00944728" w:rsidP="00ED75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738B7" w:rsidRDefault="00944728" w:rsidP="00ED75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132 includes the aunt, uncle, sister, </w:t>
            </w:r>
            <w:r>
              <w:t xml:space="preserve">or brother </w:t>
            </w:r>
            <w:r>
              <w:t xml:space="preserve">of a child receiving </w:t>
            </w:r>
            <w:r>
              <w:t>TANF benefits</w:t>
            </w:r>
            <w:r>
              <w:t xml:space="preserve"> among </w:t>
            </w:r>
            <w:r>
              <w:t>the persons</w:t>
            </w:r>
            <w:r>
              <w:t xml:space="preserve"> who are eligible to serve as </w:t>
            </w:r>
            <w:r>
              <w:t xml:space="preserve">a </w:t>
            </w:r>
            <w:r>
              <w:t>protective payee, u</w:t>
            </w:r>
            <w:r>
              <w:t>nder the process developed by</w:t>
            </w:r>
            <w:r>
              <w:t xml:space="preserve"> </w:t>
            </w:r>
            <w:r>
              <w:t xml:space="preserve">rule of </w:t>
            </w:r>
            <w:r>
              <w:t xml:space="preserve">the </w:t>
            </w:r>
            <w:r>
              <w:t xml:space="preserve">executive commissioner of the </w:t>
            </w:r>
            <w:r>
              <w:t>Health and Human Services Commission (</w:t>
            </w:r>
            <w:r>
              <w:t>HHSC</w:t>
            </w:r>
            <w:r>
              <w:t>)</w:t>
            </w:r>
            <w:r>
              <w:t xml:space="preserve"> </w:t>
            </w:r>
            <w:r>
              <w:t xml:space="preserve">and </w:t>
            </w:r>
            <w:r>
              <w:t>implement</w:t>
            </w:r>
            <w:r>
              <w:t>ed by HHSC,</w:t>
            </w:r>
            <w:r>
              <w:t xml:space="preserve"> </w:t>
            </w:r>
            <w:r>
              <w:t xml:space="preserve">to receive and use the assistance on behalf of the child and to apply for financial assistance and be interviewed </w:t>
            </w:r>
            <w:r>
              <w:t>instead of the child's parent at any subsequent review of eligibility required by HHSC.</w:t>
            </w:r>
            <w:r>
              <w:t xml:space="preserve"> </w:t>
            </w:r>
            <w:r>
              <w:t xml:space="preserve">The bill requires </w:t>
            </w:r>
            <w:r>
              <w:t xml:space="preserve">a person serving as </w:t>
            </w:r>
            <w:r>
              <w:t>a</w:t>
            </w:r>
            <w:r>
              <w:t xml:space="preserve"> protective payee</w:t>
            </w:r>
            <w:r>
              <w:t xml:space="preserve"> </w:t>
            </w:r>
            <w:r>
              <w:t xml:space="preserve">of a child receiving TANF benefits </w:t>
            </w:r>
            <w:r w:rsidRPr="00A738B7">
              <w:t>t</w:t>
            </w:r>
            <w:r>
              <w:t>o</w:t>
            </w:r>
            <w:r w:rsidRPr="00A738B7">
              <w:t xml:space="preserve"> be at least 25 years of age</w:t>
            </w:r>
            <w:r w:rsidRPr="00A738B7">
              <w:t>.</w:t>
            </w:r>
          </w:p>
          <w:p w:rsidR="008423E4" w:rsidRPr="00835628" w:rsidRDefault="00944728" w:rsidP="00ED753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 </w:t>
            </w:r>
          </w:p>
        </w:tc>
      </w:tr>
      <w:tr w:rsidR="00955FC1" w:rsidTr="00345119">
        <w:tc>
          <w:tcPr>
            <w:tcW w:w="9576" w:type="dxa"/>
          </w:tcPr>
          <w:p w:rsidR="008423E4" w:rsidRPr="00A8133F" w:rsidRDefault="00944728" w:rsidP="00ED753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44728" w:rsidP="00ED7532"/>
          <w:p w:rsidR="008423E4" w:rsidRPr="003624F2" w:rsidRDefault="00944728" w:rsidP="00ED75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944728" w:rsidP="00ED7532">
            <w:pPr>
              <w:rPr>
                <w:b/>
              </w:rPr>
            </w:pPr>
          </w:p>
        </w:tc>
      </w:tr>
    </w:tbl>
    <w:p w:rsidR="008423E4" w:rsidRPr="00BE0E75" w:rsidRDefault="0094472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4472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4728">
      <w:r>
        <w:separator/>
      </w:r>
    </w:p>
  </w:endnote>
  <w:endnote w:type="continuationSeparator" w:id="0">
    <w:p w:rsidR="00000000" w:rsidRDefault="0094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55FC1" w:rsidTr="009C1E9A">
      <w:trPr>
        <w:cantSplit/>
      </w:trPr>
      <w:tc>
        <w:tcPr>
          <w:tcW w:w="0" w:type="pct"/>
        </w:tcPr>
        <w:p w:rsidR="00137D90" w:rsidRDefault="009447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4472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4472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447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447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55FC1" w:rsidTr="009C1E9A">
      <w:trPr>
        <w:cantSplit/>
      </w:trPr>
      <w:tc>
        <w:tcPr>
          <w:tcW w:w="0" w:type="pct"/>
        </w:tcPr>
        <w:p w:rsidR="00EC379B" w:rsidRDefault="009447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4472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14841</w:t>
          </w:r>
        </w:p>
      </w:tc>
      <w:tc>
        <w:tcPr>
          <w:tcW w:w="2453" w:type="pct"/>
        </w:tcPr>
        <w:p w:rsidR="00EC379B" w:rsidRDefault="009447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17.61.415</w:t>
          </w:r>
          <w:r>
            <w:fldChar w:fldCharType="end"/>
          </w:r>
        </w:p>
      </w:tc>
    </w:tr>
    <w:tr w:rsidR="00955FC1" w:rsidTr="009C1E9A">
      <w:trPr>
        <w:cantSplit/>
      </w:trPr>
      <w:tc>
        <w:tcPr>
          <w:tcW w:w="0" w:type="pct"/>
        </w:tcPr>
        <w:p w:rsidR="00EC379B" w:rsidRDefault="0094472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4472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44728" w:rsidP="006D504F">
          <w:pPr>
            <w:pStyle w:val="Footer"/>
            <w:rPr>
              <w:rStyle w:val="PageNumber"/>
            </w:rPr>
          </w:pPr>
        </w:p>
        <w:p w:rsidR="00EC379B" w:rsidRDefault="009447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55FC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4472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4472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4472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4728">
      <w:r>
        <w:separator/>
      </w:r>
    </w:p>
  </w:footnote>
  <w:footnote w:type="continuationSeparator" w:id="0">
    <w:p w:rsidR="00000000" w:rsidRDefault="00944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C1"/>
    <w:rsid w:val="00944728"/>
    <w:rsid w:val="0095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738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38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38B7"/>
  </w:style>
  <w:style w:type="paragraph" w:styleId="CommentSubject">
    <w:name w:val="annotation subject"/>
    <w:basedOn w:val="CommentText"/>
    <w:next w:val="CommentText"/>
    <w:link w:val="CommentSubjectChar"/>
    <w:rsid w:val="00A73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38B7"/>
    <w:rPr>
      <w:b/>
      <w:bCs/>
    </w:rPr>
  </w:style>
  <w:style w:type="paragraph" w:styleId="Revision">
    <w:name w:val="Revision"/>
    <w:hidden/>
    <w:uiPriority w:val="99"/>
    <w:semiHidden/>
    <w:rsid w:val="00F83615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07834"/>
    <w:pPr>
      <w:widowControl w:val="0"/>
      <w:ind w:left="119"/>
    </w:pPr>
    <w:rPr>
      <w:rFonts w:cstheme="minorBid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07834"/>
    <w:rPr>
      <w:rFonts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738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38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38B7"/>
  </w:style>
  <w:style w:type="paragraph" w:styleId="CommentSubject">
    <w:name w:val="annotation subject"/>
    <w:basedOn w:val="CommentText"/>
    <w:next w:val="CommentText"/>
    <w:link w:val="CommentSubjectChar"/>
    <w:rsid w:val="00A73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38B7"/>
    <w:rPr>
      <w:b/>
      <w:bCs/>
    </w:rPr>
  </w:style>
  <w:style w:type="paragraph" w:styleId="Revision">
    <w:name w:val="Revision"/>
    <w:hidden/>
    <w:uiPriority w:val="99"/>
    <w:semiHidden/>
    <w:rsid w:val="00F83615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07834"/>
    <w:pPr>
      <w:widowControl w:val="0"/>
      <w:ind w:left="119"/>
    </w:pPr>
    <w:rPr>
      <w:rFonts w:cstheme="minorBid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07834"/>
    <w:rPr>
      <w:rFonts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1893</Characters>
  <Application>Microsoft Office Word</Application>
  <DocSecurity>4</DocSecurity>
  <Lines>53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HB00132 (Committee Report (Unamended))</vt:lpstr>
    </vt:vector>
  </TitlesOfParts>
  <Company>State of Texas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14841</dc:subject>
  <dc:creator>State of Texas</dc:creator>
  <dc:description>HB 132 by Minjarez-(H)Human Services</dc:description>
  <cp:lastModifiedBy>Molly Hoffman-Bricker</cp:lastModifiedBy>
  <cp:revision>2</cp:revision>
  <cp:lastPrinted>2017-03-02T20:08:00Z</cp:lastPrinted>
  <dcterms:created xsi:type="dcterms:W3CDTF">2017-03-09T17:30:00Z</dcterms:created>
  <dcterms:modified xsi:type="dcterms:W3CDTF">2017-03-09T17:30:00Z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17.61.415</vt:lpwstr>
  </property>
</Properties>
</file>