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27058" w:rsidTr="00345119">
        <w:tc>
          <w:tcPr>
            <w:tcW w:w="9576" w:type="dxa"/>
            <w:noWrap/>
          </w:tcPr>
          <w:p w:rsidR="008423E4" w:rsidRPr="0022177D" w:rsidRDefault="00F71FC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71FC0" w:rsidP="008423E4">
      <w:pPr>
        <w:jc w:val="center"/>
      </w:pPr>
    </w:p>
    <w:p w:rsidR="008423E4" w:rsidRPr="00B31F0E" w:rsidRDefault="00F71FC0" w:rsidP="008423E4"/>
    <w:p w:rsidR="008423E4" w:rsidRPr="00742794" w:rsidRDefault="00F71FC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27058" w:rsidTr="00345119">
        <w:tc>
          <w:tcPr>
            <w:tcW w:w="9576" w:type="dxa"/>
          </w:tcPr>
          <w:p w:rsidR="008423E4" w:rsidRPr="00861995" w:rsidRDefault="00F71FC0" w:rsidP="00345119">
            <w:pPr>
              <w:jc w:val="right"/>
            </w:pPr>
            <w:r>
              <w:t>H.B. 161</w:t>
            </w:r>
          </w:p>
        </w:tc>
      </w:tr>
      <w:tr w:rsidR="00427058" w:rsidTr="00345119">
        <w:tc>
          <w:tcPr>
            <w:tcW w:w="9576" w:type="dxa"/>
          </w:tcPr>
          <w:p w:rsidR="008423E4" w:rsidRPr="00861995" w:rsidRDefault="00F71FC0" w:rsidP="00484578">
            <w:pPr>
              <w:jc w:val="right"/>
            </w:pPr>
            <w:r>
              <w:t xml:space="preserve">By: </w:t>
            </w:r>
            <w:r>
              <w:t>Dutton</w:t>
            </w:r>
          </w:p>
        </w:tc>
      </w:tr>
      <w:tr w:rsidR="00427058" w:rsidTr="00345119">
        <w:tc>
          <w:tcPr>
            <w:tcW w:w="9576" w:type="dxa"/>
          </w:tcPr>
          <w:p w:rsidR="008423E4" w:rsidRPr="00861995" w:rsidRDefault="00F71FC0" w:rsidP="00345119">
            <w:pPr>
              <w:jc w:val="right"/>
            </w:pPr>
            <w:r>
              <w:t>Juvenile Justice &amp; Family Issues</w:t>
            </w:r>
          </w:p>
        </w:tc>
      </w:tr>
      <w:tr w:rsidR="00427058" w:rsidTr="00345119">
        <w:tc>
          <w:tcPr>
            <w:tcW w:w="9576" w:type="dxa"/>
          </w:tcPr>
          <w:p w:rsidR="008423E4" w:rsidRDefault="00F71FC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71FC0" w:rsidP="008423E4">
      <w:pPr>
        <w:tabs>
          <w:tab w:val="right" w:pos="9360"/>
        </w:tabs>
      </w:pPr>
    </w:p>
    <w:p w:rsidR="008423E4" w:rsidRDefault="00F71FC0" w:rsidP="008423E4"/>
    <w:p w:rsidR="008423E4" w:rsidRDefault="00F71FC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27058" w:rsidTr="00345119">
        <w:tc>
          <w:tcPr>
            <w:tcW w:w="9576" w:type="dxa"/>
          </w:tcPr>
          <w:p w:rsidR="008423E4" w:rsidRPr="00A8133F" w:rsidRDefault="00F71FC0" w:rsidP="004463A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71FC0" w:rsidP="004463A3"/>
          <w:p w:rsidR="008423E4" w:rsidRDefault="00F71FC0" w:rsidP="004463A3">
            <w:pPr>
              <w:pStyle w:val="Header"/>
              <w:jc w:val="both"/>
            </w:pPr>
            <w:r>
              <w:t>Interested parties express concern that a</w:t>
            </w:r>
            <w:r>
              <w:t xml:space="preserve">n incarcerated individual </w:t>
            </w:r>
            <w:r>
              <w:t xml:space="preserve">subject to </w:t>
            </w:r>
            <w:r>
              <w:t xml:space="preserve">a child support order often incurs substantial child support arrearages during </w:t>
            </w:r>
            <w:r>
              <w:t xml:space="preserve">the </w:t>
            </w:r>
            <w:r>
              <w:t>confinement period</w:t>
            </w:r>
            <w:r>
              <w:t xml:space="preserve"> and that</w:t>
            </w:r>
            <w:r>
              <w:t xml:space="preserve"> the individual may have difficulty in paying </w:t>
            </w:r>
            <w:r>
              <w:t>those arrearages</w:t>
            </w:r>
            <w:r>
              <w:t xml:space="preserve"> after the individual is released</w:t>
            </w:r>
            <w:r>
              <w:t>,</w:t>
            </w:r>
            <w:r>
              <w:t xml:space="preserve"> which may</w:t>
            </w:r>
            <w:r>
              <w:t>, among other things,</w:t>
            </w:r>
            <w:r>
              <w:t xml:space="preserve"> pose a</w:t>
            </w:r>
            <w:r>
              <w:t xml:space="preserve"> barrier to </w:t>
            </w:r>
            <w:r>
              <w:t xml:space="preserve">obtaining employment. </w:t>
            </w:r>
            <w:r>
              <w:t xml:space="preserve">H.B. 161 seeks to </w:t>
            </w:r>
            <w:r>
              <w:t>prohibit</w:t>
            </w:r>
            <w:r>
              <w:t xml:space="preserve"> </w:t>
            </w:r>
            <w:r>
              <w:t>these individuals</w:t>
            </w:r>
            <w:r>
              <w:t xml:space="preserve">, under certain conditions, </w:t>
            </w:r>
            <w:r>
              <w:t xml:space="preserve">from being found in contempt </w:t>
            </w:r>
            <w:r>
              <w:t xml:space="preserve">of court </w:t>
            </w:r>
            <w:r>
              <w:t>for failure to pay child support</w:t>
            </w:r>
            <w:r>
              <w:t>.</w:t>
            </w:r>
          </w:p>
          <w:p w:rsidR="008423E4" w:rsidRPr="00E26B13" w:rsidRDefault="00F71FC0" w:rsidP="004463A3">
            <w:pPr>
              <w:rPr>
                <w:b/>
              </w:rPr>
            </w:pPr>
          </w:p>
        </w:tc>
      </w:tr>
      <w:tr w:rsidR="00427058" w:rsidTr="00345119">
        <w:tc>
          <w:tcPr>
            <w:tcW w:w="9576" w:type="dxa"/>
          </w:tcPr>
          <w:p w:rsidR="0017725B" w:rsidRDefault="00F71FC0" w:rsidP="004463A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71FC0" w:rsidP="004463A3">
            <w:pPr>
              <w:rPr>
                <w:b/>
                <w:u w:val="single"/>
              </w:rPr>
            </w:pPr>
          </w:p>
          <w:p w:rsidR="00372B71" w:rsidRPr="00372B71" w:rsidRDefault="00F71FC0" w:rsidP="004463A3">
            <w:pPr>
              <w:jc w:val="both"/>
            </w:pPr>
            <w:r>
              <w:t>It is the committee's opinion that this bill does not expressly</w:t>
            </w:r>
            <w:r>
              <w:t xml:space="preserve">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71FC0" w:rsidP="004463A3">
            <w:pPr>
              <w:rPr>
                <w:b/>
                <w:u w:val="single"/>
              </w:rPr>
            </w:pPr>
          </w:p>
        </w:tc>
      </w:tr>
      <w:tr w:rsidR="00427058" w:rsidTr="00345119">
        <w:tc>
          <w:tcPr>
            <w:tcW w:w="9576" w:type="dxa"/>
          </w:tcPr>
          <w:p w:rsidR="008423E4" w:rsidRPr="00A8133F" w:rsidRDefault="00F71FC0" w:rsidP="004463A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71FC0" w:rsidP="004463A3"/>
          <w:p w:rsidR="00372B71" w:rsidRDefault="00F71FC0" w:rsidP="004463A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F71FC0" w:rsidP="004463A3">
            <w:pPr>
              <w:rPr>
                <w:b/>
              </w:rPr>
            </w:pPr>
          </w:p>
        </w:tc>
      </w:tr>
      <w:tr w:rsidR="00427058" w:rsidTr="00345119">
        <w:tc>
          <w:tcPr>
            <w:tcW w:w="9576" w:type="dxa"/>
          </w:tcPr>
          <w:p w:rsidR="008423E4" w:rsidRPr="00A8133F" w:rsidRDefault="00F71FC0" w:rsidP="004463A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71FC0" w:rsidP="004463A3"/>
          <w:p w:rsidR="008423E4" w:rsidRDefault="00F71FC0" w:rsidP="004463A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161 amends the Family Code to prohibit </w:t>
            </w:r>
            <w:r>
              <w:t xml:space="preserve">a </w:t>
            </w:r>
            <w:r>
              <w:t>court</w:t>
            </w:r>
            <w:r>
              <w:t xml:space="preserve"> from </w:t>
            </w:r>
            <w:r w:rsidRPr="006D4C7D">
              <w:t>find</w:t>
            </w:r>
            <w:r>
              <w:t>ing</w:t>
            </w:r>
            <w:r w:rsidRPr="006D4C7D">
              <w:t xml:space="preserve"> a respondent in contempt of court for </w:t>
            </w:r>
            <w:r w:rsidRPr="006D4C7D">
              <w:t>failure to pay child support if the respondent or the respondent's attorney appear</w:t>
            </w:r>
            <w:r>
              <w:t>s</w:t>
            </w:r>
            <w:r w:rsidRPr="006D4C7D">
              <w:t xml:space="preserve"> at the hearing with evidence satisfa</w:t>
            </w:r>
            <w:r>
              <w:t xml:space="preserve">ctory to the court showing that </w:t>
            </w:r>
            <w:r w:rsidRPr="006D4C7D">
              <w:t xml:space="preserve">the unpaid child support accrued during the obligor's confinement in a local, state, or federal jail or </w:t>
            </w:r>
            <w:r w:rsidRPr="006D4C7D">
              <w:t xml:space="preserve">prison for a period </w:t>
            </w:r>
            <w:r>
              <w:t>of at least 90 consecutive days</w:t>
            </w:r>
            <w:r>
              <w:t>,</w:t>
            </w:r>
            <w:r>
              <w:t xml:space="preserve"> other than confinement </w:t>
            </w:r>
            <w:r w:rsidRPr="006D4C7D">
              <w:t>for an offense constitu</w:t>
            </w:r>
            <w:r>
              <w:t xml:space="preserve">ting an act of family violence </w:t>
            </w:r>
            <w:r w:rsidRPr="006D4C7D">
              <w:t>committed against the obligee or a child cov</w:t>
            </w:r>
            <w:r>
              <w:t>ered by the child support order</w:t>
            </w:r>
            <w:r w:rsidRPr="006D4C7D">
              <w:t xml:space="preserve"> or</w:t>
            </w:r>
            <w:r>
              <w:t xml:space="preserve"> </w:t>
            </w:r>
            <w:r>
              <w:t xml:space="preserve">other than confinement </w:t>
            </w:r>
            <w:r w:rsidRPr="006D4C7D">
              <w:t>resulting from the oblig</w:t>
            </w:r>
            <w:r w:rsidRPr="006D4C7D">
              <w:t>or's failure to comply with a child support order</w:t>
            </w:r>
            <w:r>
              <w:t>,</w:t>
            </w:r>
            <w:r w:rsidRPr="006D4C7D">
              <w:t xml:space="preserve"> and</w:t>
            </w:r>
            <w:r>
              <w:t xml:space="preserve"> </w:t>
            </w:r>
            <w:r>
              <w:t xml:space="preserve">showing </w:t>
            </w:r>
            <w:r>
              <w:t xml:space="preserve">that </w:t>
            </w:r>
            <w:r w:rsidRPr="006D4C7D">
              <w:t>the obligor did not have sufficient resources available to comply with the child support order during the period of confinement.</w:t>
            </w:r>
          </w:p>
          <w:p w:rsidR="00372E15" w:rsidRPr="006746E6" w:rsidRDefault="00F71FC0" w:rsidP="004463A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427058" w:rsidTr="00345119">
        <w:tc>
          <w:tcPr>
            <w:tcW w:w="9576" w:type="dxa"/>
          </w:tcPr>
          <w:p w:rsidR="008423E4" w:rsidRPr="00A8133F" w:rsidRDefault="00F71FC0" w:rsidP="004463A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71FC0" w:rsidP="004463A3"/>
          <w:p w:rsidR="008423E4" w:rsidRPr="003624F2" w:rsidRDefault="00F71FC0" w:rsidP="004463A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F71FC0" w:rsidP="004463A3">
            <w:pPr>
              <w:rPr>
                <w:b/>
              </w:rPr>
            </w:pPr>
          </w:p>
        </w:tc>
      </w:tr>
    </w:tbl>
    <w:p w:rsidR="004108C3" w:rsidRPr="008423E4" w:rsidRDefault="00F71FC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1FC0">
      <w:r>
        <w:separator/>
      </w:r>
    </w:p>
  </w:endnote>
  <w:endnote w:type="continuationSeparator" w:id="0">
    <w:p w:rsidR="00000000" w:rsidRDefault="00F7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27058" w:rsidTr="009C1E9A">
      <w:trPr>
        <w:cantSplit/>
      </w:trPr>
      <w:tc>
        <w:tcPr>
          <w:tcW w:w="0" w:type="pct"/>
        </w:tcPr>
        <w:p w:rsidR="00137D90" w:rsidRDefault="00F71F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71FC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71FC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71F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71F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27058" w:rsidTr="009C1E9A">
      <w:trPr>
        <w:cantSplit/>
      </w:trPr>
      <w:tc>
        <w:tcPr>
          <w:tcW w:w="0" w:type="pct"/>
        </w:tcPr>
        <w:p w:rsidR="00EC379B" w:rsidRDefault="00F71FC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71FC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14997</w:t>
          </w:r>
        </w:p>
      </w:tc>
      <w:tc>
        <w:tcPr>
          <w:tcW w:w="2453" w:type="pct"/>
        </w:tcPr>
        <w:p w:rsidR="00EC379B" w:rsidRDefault="00F71F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17.62.350</w:t>
          </w:r>
          <w:r>
            <w:fldChar w:fldCharType="end"/>
          </w:r>
        </w:p>
      </w:tc>
    </w:tr>
    <w:tr w:rsidR="00427058" w:rsidTr="009C1E9A">
      <w:trPr>
        <w:cantSplit/>
      </w:trPr>
      <w:tc>
        <w:tcPr>
          <w:tcW w:w="0" w:type="pct"/>
        </w:tcPr>
        <w:p w:rsidR="00EC379B" w:rsidRDefault="00F71FC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71FC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71FC0" w:rsidP="006D504F">
          <w:pPr>
            <w:pStyle w:val="Footer"/>
            <w:rPr>
              <w:rStyle w:val="PageNumber"/>
            </w:rPr>
          </w:pPr>
        </w:p>
        <w:p w:rsidR="00EC379B" w:rsidRDefault="00F71FC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2705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71FC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71FC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71FC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1FC0">
      <w:r>
        <w:separator/>
      </w:r>
    </w:p>
  </w:footnote>
  <w:footnote w:type="continuationSeparator" w:id="0">
    <w:p w:rsidR="00000000" w:rsidRDefault="00F71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58"/>
    <w:rsid w:val="00427058"/>
    <w:rsid w:val="00F7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D4C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4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4C7D"/>
  </w:style>
  <w:style w:type="paragraph" w:styleId="CommentSubject">
    <w:name w:val="annotation subject"/>
    <w:basedOn w:val="CommentText"/>
    <w:next w:val="CommentText"/>
    <w:link w:val="CommentSubjectChar"/>
    <w:rsid w:val="006D4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4C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D4C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4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4C7D"/>
  </w:style>
  <w:style w:type="paragraph" w:styleId="CommentSubject">
    <w:name w:val="annotation subject"/>
    <w:basedOn w:val="CommentText"/>
    <w:next w:val="CommentText"/>
    <w:link w:val="CommentSubjectChar"/>
    <w:rsid w:val="006D4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4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1652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HB00161 (Committee Report (Unamended))</vt:lpstr>
    </vt:vector>
  </TitlesOfParts>
  <Company>State of Texas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14997</dc:subject>
  <dc:creator>State of Texas</dc:creator>
  <dc:description>HB 161 by Dutton-(H)Juvenile Justice &amp; Family Issues</dc:description>
  <cp:lastModifiedBy>Molly Hoffman-Bricker</cp:lastModifiedBy>
  <cp:revision>2</cp:revision>
  <cp:lastPrinted>2017-03-03T18:20:00Z</cp:lastPrinted>
  <dcterms:created xsi:type="dcterms:W3CDTF">2017-03-30T21:42:00Z</dcterms:created>
  <dcterms:modified xsi:type="dcterms:W3CDTF">2017-03-30T21:42:00Z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17.62.350</vt:lpwstr>
  </property>
</Properties>
</file>