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8D" w:rsidRDefault="00824B8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B66905AAF254117B02405526C20140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24B8D" w:rsidRPr="00585C31" w:rsidRDefault="00824B8D" w:rsidP="000F1DF9">
      <w:pPr>
        <w:spacing w:after="0" w:line="240" w:lineRule="auto"/>
        <w:rPr>
          <w:rFonts w:cs="Times New Roman"/>
          <w:szCs w:val="24"/>
        </w:rPr>
      </w:pPr>
    </w:p>
    <w:p w:rsidR="00824B8D" w:rsidRPr="00585C31" w:rsidRDefault="00824B8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24B8D" w:rsidTr="000F1DF9">
        <w:tc>
          <w:tcPr>
            <w:tcW w:w="2718" w:type="dxa"/>
          </w:tcPr>
          <w:p w:rsidR="00824B8D" w:rsidRPr="005C2A78" w:rsidRDefault="00824B8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81D1703502C44C59C945380051E87C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24B8D" w:rsidRPr="00FF6471" w:rsidRDefault="00824B8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CF87589498548C598E4FFEAB82D500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208</w:t>
                </w:r>
              </w:sdtContent>
            </w:sdt>
          </w:p>
        </w:tc>
      </w:tr>
      <w:tr w:rsidR="00824B8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0238AA934264A39A99E522D76545B40"/>
            </w:placeholder>
          </w:sdtPr>
          <w:sdtContent>
            <w:tc>
              <w:tcPr>
                <w:tcW w:w="2718" w:type="dxa"/>
              </w:tcPr>
              <w:p w:rsidR="00824B8D" w:rsidRPr="000F1DF9" w:rsidRDefault="00824B8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85R541 DDT-D</w:t>
                </w:r>
              </w:p>
            </w:tc>
          </w:sdtContent>
        </w:sdt>
        <w:tc>
          <w:tcPr>
            <w:tcW w:w="6858" w:type="dxa"/>
          </w:tcPr>
          <w:p w:rsidR="00824B8D" w:rsidRPr="005C2A78" w:rsidRDefault="00824B8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F71AB1138F441E28719C6340A40BF3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57D4BC8D9114FD988C577171FA06B0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088E88B9D8E4F269696E7C6BBEAB7D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(Taylor, Van)</w:t>
                </w:r>
              </w:sdtContent>
            </w:sdt>
          </w:p>
        </w:tc>
      </w:tr>
      <w:tr w:rsidR="00824B8D" w:rsidTr="000F1DF9">
        <w:tc>
          <w:tcPr>
            <w:tcW w:w="2718" w:type="dxa"/>
          </w:tcPr>
          <w:p w:rsidR="00824B8D" w:rsidRPr="00BC7495" w:rsidRDefault="00824B8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4D17572A24F4EF9A45B8A296A535D07"/>
            </w:placeholder>
          </w:sdtPr>
          <w:sdtContent>
            <w:tc>
              <w:tcPr>
                <w:tcW w:w="6858" w:type="dxa"/>
              </w:tcPr>
              <w:p w:rsidR="00824B8D" w:rsidRPr="00FF6471" w:rsidRDefault="00824B8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824B8D" w:rsidTr="000F1DF9">
        <w:tc>
          <w:tcPr>
            <w:tcW w:w="2718" w:type="dxa"/>
          </w:tcPr>
          <w:p w:rsidR="00824B8D" w:rsidRPr="00BC7495" w:rsidRDefault="00824B8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CA085A2B0164EBFB0FE35508C3427BF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24B8D" w:rsidRPr="00FF6471" w:rsidRDefault="00824B8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824B8D" w:rsidTr="000F1DF9">
        <w:tc>
          <w:tcPr>
            <w:tcW w:w="2718" w:type="dxa"/>
          </w:tcPr>
          <w:p w:rsidR="00824B8D" w:rsidRPr="00BC7495" w:rsidRDefault="00824B8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6AD208AD73C43599D1A0583FF5036E4"/>
            </w:placeholder>
          </w:sdtPr>
          <w:sdtContent>
            <w:tc>
              <w:tcPr>
                <w:tcW w:w="6858" w:type="dxa"/>
              </w:tcPr>
              <w:p w:rsidR="00824B8D" w:rsidRPr="00FF6471" w:rsidRDefault="00824B8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24B8D" w:rsidRPr="00FF6471" w:rsidRDefault="00824B8D" w:rsidP="000F1DF9">
      <w:pPr>
        <w:spacing w:after="0" w:line="240" w:lineRule="auto"/>
        <w:rPr>
          <w:rFonts w:cs="Times New Roman"/>
          <w:szCs w:val="24"/>
        </w:rPr>
      </w:pPr>
    </w:p>
    <w:p w:rsidR="00824B8D" w:rsidRPr="00FF6471" w:rsidRDefault="00824B8D" w:rsidP="000F1DF9">
      <w:pPr>
        <w:spacing w:after="0" w:line="240" w:lineRule="auto"/>
        <w:rPr>
          <w:rFonts w:cs="Times New Roman"/>
          <w:szCs w:val="24"/>
        </w:rPr>
      </w:pPr>
    </w:p>
    <w:p w:rsidR="00824B8D" w:rsidRPr="00FF6471" w:rsidRDefault="00824B8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A7ABEFA10F3471ABF5E63C95A5FBE6E"/>
        </w:placeholder>
      </w:sdtPr>
      <w:sdtContent>
        <w:p w:rsidR="00824B8D" w:rsidRDefault="00824B8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4B5DF2F43394FCE80027877849E2C32"/>
        </w:placeholder>
      </w:sdtPr>
      <w:sdtContent>
        <w:p w:rsidR="00824B8D" w:rsidRDefault="00824B8D" w:rsidP="00824B8D">
          <w:pPr>
            <w:pStyle w:val="NormalWeb"/>
            <w:spacing w:before="0" w:beforeAutospacing="0" w:after="0" w:afterAutospacing="0"/>
            <w:jc w:val="both"/>
            <w:divId w:val="749231198"/>
            <w:rPr>
              <w:rFonts w:eastAsia="Times New Roman"/>
              <w:bCs/>
            </w:rPr>
          </w:pPr>
        </w:p>
        <w:p w:rsidR="00824B8D" w:rsidRPr="00580E15" w:rsidRDefault="00824B8D" w:rsidP="00824B8D">
          <w:pPr>
            <w:pStyle w:val="NormalWeb"/>
            <w:spacing w:before="0" w:beforeAutospacing="0" w:after="0" w:afterAutospacing="0"/>
            <w:jc w:val="both"/>
            <w:divId w:val="749231198"/>
            <w:rPr>
              <w:color w:val="000000"/>
            </w:rPr>
          </w:pPr>
          <w:r w:rsidRPr="00580E15">
            <w:rPr>
              <w:color w:val="000000"/>
            </w:rPr>
            <w:t>Interested parties note the need to foster greater awareness of issues relating to post-mastectomy brea</w:t>
          </w:r>
          <w:r>
            <w:rPr>
              <w:color w:val="000000"/>
            </w:rPr>
            <w:t xml:space="preserve">st reconstruction in women. </w:t>
          </w:r>
          <w:r w:rsidRPr="00580E15">
            <w:rPr>
              <w:color w:val="000000"/>
            </w:rPr>
            <w:t xml:space="preserve">H.B. 208 seeks to address this issue by providing for the designation of a Breast Reconstruction Awareness Day on the third Wednesday in October </w:t>
          </w:r>
          <w:r>
            <w:rPr>
              <w:color w:val="000000"/>
            </w:rPr>
            <w:t>to</w:t>
          </w:r>
          <w:r w:rsidRPr="00580E15">
            <w:rPr>
              <w:color w:val="000000"/>
            </w:rPr>
            <w:t xml:space="preserve"> promote education, awareness, and access for women considering post-mastectomy breast reconstruction. </w:t>
          </w:r>
        </w:p>
        <w:p w:rsidR="00824B8D" w:rsidRPr="00D70925" w:rsidRDefault="00824B8D" w:rsidP="00824B8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24B8D" w:rsidRDefault="00824B8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208 </w:t>
      </w:r>
      <w:bookmarkStart w:id="1" w:name="AmendsCurrentLaw"/>
      <w:bookmarkEnd w:id="1"/>
      <w:r>
        <w:rPr>
          <w:rFonts w:cs="Times New Roman"/>
          <w:szCs w:val="24"/>
        </w:rPr>
        <w:t>amends current law relating to designating October 19 as Breast Reconstruction Awareness Day.</w:t>
      </w:r>
    </w:p>
    <w:p w:rsidR="00824B8D" w:rsidRPr="0010648B" w:rsidRDefault="00824B8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4B8D" w:rsidRPr="005C2A78" w:rsidRDefault="00824B8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91561C6F5E14646BADC97A7E3A9853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24B8D" w:rsidRPr="006529C4" w:rsidRDefault="00824B8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24B8D" w:rsidRPr="006529C4" w:rsidRDefault="00824B8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24B8D" w:rsidRPr="006529C4" w:rsidRDefault="00824B8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24B8D" w:rsidRPr="005C2A78" w:rsidRDefault="00824B8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DA359EF9C2E4CC4AE1677A8E883BA4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24B8D" w:rsidRPr="005C2A78" w:rsidRDefault="00824B8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4B8D" w:rsidRDefault="00824B8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1. Amends Subchapter C, Chapter 662, Government Code, by adding Section 662.065, as follows:</w:t>
      </w:r>
    </w:p>
    <w:p w:rsidR="00824B8D" w:rsidRDefault="00824B8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4B8D" w:rsidRDefault="00824B8D" w:rsidP="001064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662.065. BREAST RECONSTRUCTION AWARENESS DAY. (a) Provides that October 19 is Breast Reconstruction Awareness Day to promote education, awareness, and access for women considering post-mastectomy breast reconstruction.</w:t>
      </w:r>
    </w:p>
    <w:p w:rsidR="00824B8D" w:rsidRDefault="00824B8D" w:rsidP="001064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24B8D" w:rsidRPr="005C2A78" w:rsidRDefault="00824B8D" w:rsidP="001064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Breast Reconstruction Awareness Day to be regularly observed by appropriate programs and activities.</w:t>
      </w:r>
    </w:p>
    <w:p w:rsidR="00824B8D" w:rsidRPr="005C2A78" w:rsidRDefault="00824B8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4B8D" w:rsidRPr="0010648B" w:rsidRDefault="00824B8D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sectPr w:rsidR="00824B8D" w:rsidRPr="0010648B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61" w:rsidRDefault="00B65C61" w:rsidP="000F1DF9">
      <w:pPr>
        <w:spacing w:after="0" w:line="240" w:lineRule="auto"/>
      </w:pPr>
      <w:r>
        <w:separator/>
      </w:r>
    </w:p>
  </w:endnote>
  <w:endnote w:type="continuationSeparator" w:id="0">
    <w:p w:rsidR="00B65C61" w:rsidRDefault="00B65C6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65C6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24B8D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24B8D">
                <w:rPr>
                  <w:sz w:val="20"/>
                  <w:szCs w:val="20"/>
                </w:rPr>
                <w:t>H.B. 208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24B8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65C6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24B8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24B8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61" w:rsidRDefault="00B65C61" w:rsidP="000F1DF9">
      <w:pPr>
        <w:spacing w:after="0" w:line="240" w:lineRule="auto"/>
      </w:pPr>
      <w:r>
        <w:separator/>
      </w:r>
    </w:p>
  </w:footnote>
  <w:footnote w:type="continuationSeparator" w:id="0">
    <w:p w:rsidR="00B65C61" w:rsidRDefault="00B65C6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24B8D"/>
    <w:rsid w:val="00833061"/>
    <w:rsid w:val="008A6859"/>
    <w:rsid w:val="0093341F"/>
    <w:rsid w:val="00986E9F"/>
    <w:rsid w:val="00AE3F44"/>
    <w:rsid w:val="00B43543"/>
    <w:rsid w:val="00B53F07"/>
    <w:rsid w:val="00B65C61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4B8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4B8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44AF6" w:rsidP="00444AF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B66905AAF254117B02405526C20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DED2-C058-445E-A379-622C4CB962C8}"/>
      </w:docPartPr>
      <w:docPartBody>
        <w:p w:rsidR="00000000" w:rsidRDefault="00A9717F"/>
      </w:docPartBody>
    </w:docPart>
    <w:docPart>
      <w:docPartPr>
        <w:name w:val="381D1703502C44C59C945380051E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216C-07B0-40C7-BA04-1FFD710FA082}"/>
      </w:docPartPr>
      <w:docPartBody>
        <w:p w:rsidR="00000000" w:rsidRDefault="00A9717F"/>
      </w:docPartBody>
    </w:docPart>
    <w:docPart>
      <w:docPartPr>
        <w:name w:val="BCF87589498548C598E4FFEAB82D5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4B84C-7EB4-4E7C-9722-BD96BD3D764E}"/>
      </w:docPartPr>
      <w:docPartBody>
        <w:p w:rsidR="00000000" w:rsidRDefault="00A9717F"/>
      </w:docPartBody>
    </w:docPart>
    <w:docPart>
      <w:docPartPr>
        <w:name w:val="E0238AA934264A39A99E522D7654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0D73-2353-4D6C-A405-5766ABC11C2E}"/>
      </w:docPartPr>
      <w:docPartBody>
        <w:p w:rsidR="00000000" w:rsidRDefault="00A9717F"/>
      </w:docPartBody>
    </w:docPart>
    <w:docPart>
      <w:docPartPr>
        <w:name w:val="FF71AB1138F441E28719C6340A40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B77E-5964-41B2-9571-9F37D3C2B245}"/>
      </w:docPartPr>
      <w:docPartBody>
        <w:p w:rsidR="00000000" w:rsidRDefault="00A9717F"/>
      </w:docPartBody>
    </w:docPart>
    <w:docPart>
      <w:docPartPr>
        <w:name w:val="557D4BC8D9114FD988C577171FA0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FA28-7104-4909-B488-A41C125EB2FB}"/>
      </w:docPartPr>
      <w:docPartBody>
        <w:p w:rsidR="00000000" w:rsidRDefault="00A9717F"/>
      </w:docPartBody>
    </w:docPart>
    <w:docPart>
      <w:docPartPr>
        <w:name w:val="0088E88B9D8E4F269696E7C6BBEA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5681-96AC-4172-884D-C289A01D8F7E}"/>
      </w:docPartPr>
      <w:docPartBody>
        <w:p w:rsidR="00000000" w:rsidRDefault="00A9717F"/>
      </w:docPartBody>
    </w:docPart>
    <w:docPart>
      <w:docPartPr>
        <w:name w:val="24D17572A24F4EF9A45B8A296A53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E442-7878-49FF-BF11-1ECBFA941A31}"/>
      </w:docPartPr>
      <w:docPartBody>
        <w:p w:rsidR="00000000" w:rsidRDefault="00A9717F"/>
      </w:docPartBody>
    </w:docPart>
    <w:docPart>
      <w:docPartPr>
        <w:name w:val="9CA085A2B0164EBFB0FE35508C342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AC93-7E65-4C42-B18D-42F71570F4A8}"/>
      </w:docPartPr>
      <w:docPartBody>
        <w:p w:rsidR="00000000" w:rsidRDefault="00444AF6" w:rsidP="00444AF6">
          <w:pPr>
            <w:pStyle w:val="9CA085A2B0164EBFB0FE35508C3427B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6AD208AD73C43599D1A0583FF50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B33A-B46B-4B52-AAB3-E67B6E45EC85}"/>
      </w:docPartPr>
      <w:docPartBody>
        <w:p w:rsidR="00000000" w:rsidRDefault="00A9717F"/>
      </w:docPartBody>
    </w:docPart>
    <w:docPart>
      <w:docPartPr>
        <w:name w:val="7A7ABEFA10F3471ABF5E63C95A5FB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9787-26B0-43CF-AC2F-0002B3B41EE1}"/>
      </w:docPartPr>
      <w:docPartBody>
        <w:p w:rsidR="00000000" w:rsidRDefault="00A9717F"/>
      </w:docPartBody>
    </w:docPart>
    <w:docPart>
      <w:docPartPr>
        <w:name w:val="24B5DF2F43394FCE80027877849E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D462-3B51-4E80-A21D-71FA5A7C56D3}"/>
      </w:docPartPr>
      <w:docPartBody>
        <w:p w:rsidR="00000000" w:rsidRDefault="00444AF6" w:rsidP="00444AF6">
          <w:pPr>
            <w:pStyle w:val="24B5DF2F43394FCE80027877849E2C3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91561C6F5E14646BADC97A7E3A9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40EA-2AE8-4B63-BECE-F341ACB68474}"/>
      </w:docPartPr>
      <w:docPartBody>
        <w:p w:rsidR="00000000" w:rsidRDefault="00A9717F"/>
      </w:docPartBody>
    </w:docPart>
    <w:docPart>
      <w:docPartPr>
        <w:name w:val="6DA359EF9C2E4CC4AE1677A8E883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CAC0-F320-4206-8A76-2DC71E8494B8}"/>
      </w:docPartPr>
      <w:docPartBody>
        <w:p w:rsidR="00000000" w:rsidRDefault="00A971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44AF6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9717F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AF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44AF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44AF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44AF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CA085A2B0164EBFB0FE35508C3427BF">
    <w:name w:val="9CA085A2B0164EBFB0FE35508C3427BF"/>
    <w:rsid w:val="00444AF6"/>
  </w:style>
  <w:style w:type="paragraph" w:customStyle="1" w:styleId="24B5DF2F43394FCE80027877849E2C32">
    <w:name w:val="24B5DF2F43394FCE80027877849E2C32"/>
    <w:rsid w:val="00444A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AF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44AF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44AF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44AF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CA085A2B0164EBFB0FE35508C3427BF">
    <w:name w:val="9CA085A2B0164EBFB0FE35508C3427BF"/>
    <w:rsid w:val="00444AF6"/>
  </w:style>
  <w:style w:type="paragraph" w:customStyle="1" w:styleId="24B5DF2F43394FCE80027877849E2C32">
    <w:name w:val="24B5DF2F43394FCE80027877849E2C32"/>
    <w:rsid w:val="00444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2E4E204-C915-4357-A23C-4B0F2C53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203</Words>
  <Characters>1159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2017-05-17T18:39:00Z</cp:lastPrinted>
  <dcterms:created xsi:type="dcterms:W3CDTF">2015-05-29T14:24:00Z</dcterms:created>
  <dcterms:modified xsi:type="dcterms:W3CDTF">2017-05-17T18:39:00Z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