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5445C" w:rsidTr="00345119">
        <w:tc>
          <w:tcPr>
            <w:tcW w:w="9576" w:type="dxa"/>
            <w:noWrap/>
          </w:tcPr>
          <w:p w:rsidR="008423E4" w:rsidRPr="0022177D" w:rsidRDefault="008715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7151D" w:rsidP="008423E4">
      <w:pPr>
        <w:jc w:val="center"/>
      </w:pPr>
    </w:p>
    <w:p w:rsidR="008423E4" w:rsidRPr="00B31F0E" w:rsidRDefault="0087151D" w:rsidP="008423E4"/>
    <w:p w:rsidR="008423E4" w:rsidRPr="00742794" w:rsidRDefault="008715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445C" w:rsidTr="00345119">
        <w:tc>
          <w:tcPr>
            <w:tcW w:w="9576" w:type="dxa"/>
          </w:tcPr>
          <w:p w:rsidR="008423E4" w:rsidRPr="00861995" w:rsidRDefault="0087151D" w:rsidP="00345119">
            <w:pPr>
              <w:jc w:val="right"/>
            </w:pPr>
            <w:r>
              <w:t>H.B. 223</w:t>
            </w:r>
          </w:p>
        </w:tc>
      </w:tr>
      <w:tr w:rsidR="0005445C" w:rsidTr="00345119">
        <w:tc>
          <w:tcPr>
            <w:tcW w:w="9576" w:type="dxa"/>
          </w:tcPr>
          <w:p w:rsidR="008423E4" w:rsidRPr="00861995" w:rsidRDefault="0087151D" w:rsidP="0038394F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05445C" w:rsidTr="00345119">
        <w:tc>
          <w:tcPr>
            <w:tcW w:w="9576" w:type="dxa"/>
          </w:tcPr>
          <w:p w:rsidR="008423E4" w:rsidRPr="00861995" w:rsidRDefault="0087151D" w:rsidP="00345119">
            <w:pPr>
              <w:jc w:val="right"/>
            </w:pPr>
            <w:r>
              <w:t>Public Education</w:t>
            </w:r>
          </w:p>
        </w:tc>
      </w:tr>
      <w:tr w:rsidR="0005445C" w:rsidTr="00345119">
        <w:tc>
          <w:tcPr>
            <w:tcW w:w="9576" w:type="dxa"/>
          </w:tcPr>
          <w:p w:rsidR="008423E4" w:rsidRDefault="0087151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7151D" w:rsidP="008423E4">
      <w:pPr>
        <w:tabs>
          <w:tab w:val="right" w:pos="9360"/>
        </w:tabs>
      </w:pPr>
    </w:p>
    <w:p w:rsidR="008423E4" w:rsidRDefault="0087151D" w:rsidP="008423E4"/>
    <w:p w:rsidR="008423E4" w:rsidRDefault="008715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5445C" w:rsidTr="00345119">
        <w:tc>
          <w:tcPr>
            <w:tcW w:w="9576" w:type="dxa"/>
          </w:tcPr>
          <w:p w:rsidR="008423E4" w:rsidRPr="00A8133F" w:rsidRDefault="0087151D" w:rsidP="00E348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7151D" w:rsidP="00E348D8"/>
          <w:p w:rsidR="008423E4" w:rsidRDefault="0087151D" w:rsidP="00E348D8">
            <w:pPr>
              <w:pStyle w:val="Header"/>
              <w:jc w:val="both"/>
            </w:pPr>
            <w:r>
              <w:t xml:space="preserve">Interested parties note that parenthood is a leading reason that teen girls drop out of school. </w:t>
            </w:r>
            <w:r>
              <w:t>T</w:t>
            </w:r>
            <w:r>
              <w:t xml:space="preserve">he parties express concern that </w:t>
            </w:r>
            <w:r>
              <w:t>compensatory education allotment funds</w:t>
            </w:r>
            <w:r>
              <w:t xml:space="preserve"> available for supporting certain students who are at risk of dropping out of school</w:t>
            </w:r>
            <w:r>
              <w:t>, including students who are pregnant or are parents,</w:t>
            </w:r>
            <w:r>
              <w:t xml:space="preserve"> </w:t>
            </w:r>
            <w:r>
              <w:t>are not</w:t>
            </w:r>
            <w:r>
              <w:t xml:space="preserve"> used to cover the costs of child</w:t>
            </w:r>
            <w:r>
              <w:rPr>
                <w:rFonts w:ascii="Cambria Math" w:hAnsi="Cambria Math" w:cs="Cambria Math"/>
              </w:rPr>
              <w:t>‐</w:t>
            </w:r>
            <w:r>
              <w:t>care services and related child</w:t>
            </w:r>
            <w:r>
              <w:rPr>
                <w:rFonts w:ascii="Cambria Math" w:hAnsi="Cambria Math" w:cs="Cambria Math"/>
              </w:rPr>
              <w:t>‐</w:t>
            </w:r>
            <w:r>
              <w:t>care ex</w:t>
            </w:r>
            <w:r>
              <w:t>penses. H.B. 223 seeks to provide for this use of allotment funds.</w:t>
            </w:r>
          </w:p>
          <w:p w:rsidR="008423E4" w:rsidRPr="00E26B13" w:rsidRDefault="0087151D" w:rsidP="00E348D8">
            <w:pPr>
              <w:rPr>
                <w:b/>
              </w:rPr>
            </w:pPr>
          </w:p>
        </w:tc>
      </w:tr>
      <w:tr w:rsidR="0005445C" w:rsidTr="00345119">
        <w:tc>
          <w:tcPr>
            <w:tcW w:w="9576" w:type="dxa"/>
          </w:tcPr>
          <w:p w:rsidR="0017725B" w:rsidRDefault="0087151D" w:rsidP="00E348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7151D" w:rsidP="00E348D8">
            <w:pPr>
              <w:rPr>
                <w:b/>
                <w:u w:val="single"/>
              </w:rPr>
            </w:pPr>
          </w:p>
          <w:p w:rsidR="00512997" w:rsidRPr="00512997" w:rsidRDefault="0087151D" w:rsidP="00E348D8">
            <w:pPr>
              <w:jc w:val="both"/>
            </w:pPr>
            <w:r>
              <w:t>It is the committee's opinion that this bill does not expressly create a criminal offense, increase the punishment for an existing criminal offense or category of</w:t>
            </w:r>
            <w:r>
              <w:t xml:space="preserve"> offenses, or change the eligibility of a person for community supervision, parole, or mandatory supervision.</w:t>
            </w:r>
          </w:p>
          <w:p w:rsidR="0017725B" w:rsidRPr="0017725B" w:rsidRDefault="0087151D" w:rsidP="00E348D8">
            <w:pPr>
              <w:rPr>
                <w:b/>
                <w:u w:val="single"/>
              </w:rPr>
            </w:pPr>
          </w:p>
        </w:tc>
      </w:tr>
      <w:tr w:rsidR="0005445C" w:rsidTr="00345119">
        <w:tc>
          <w:tcPr>
            <w:tcW w:w="9576" w:type="dxa"/>
          </w:tcPr>
          <w:p w:rsidR="008423E4" w:rsidRPr="00A8133F" w:rsidRDefault="0087151D" w:rsidP="00E348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7151D" w:rsidP="00E348D8"/>
          <w:p w:rsidR="00512997" w:rsidRDefault="0087151D" w:rsidP="00E34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87151D" w:rsidP="00E348D8">
            <w:pPr>
              <w:rPr>
                <w:b/>
              </w:rPr>
            </w:pPr>
          </w:p>
        </w:tc>
      </w:tr>
      <w:tr w:rsidR="0005445C" w:rsidTr="00345119">
        <w:tc>
          <w:tcPr>
            <w:tcW w:w="9576" w:type="dxa"/>
          </w:tcPr>
          <w:p w:rsidR="008423E4" w:rsidRPr="00A8133F" w:rsidRDefault="0087151D" w:rsidP="00E348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7151D" w:rsidP="00E348D8"/>
          <w:p w:rsidR="00B44694" w:rsidRPr="00A71DA4" w:rsidRDefault="0087151D" w:rsidP="00E348D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H.B. 223 amends </w:t>
            </w:r>
            <w:r>
              <w:t xml:space="preserve">the </w:t>
            </w:r>
            <w:r>
              <w:t xml:space="preserve">Education Code to authorize funds allocated for </w:t>
            </w:r>
            <w:r>
              <w:t xml:space="preserve">the </w:t>
            </w:r>
            <w:r>
              <w:t xml:space="preserve">compensatory education </w:t>
            </w:r>
            <w:r>
              <w:t>allotment</w:t>
            </w:r>
            <w:r>
              <w:t xml:space="preserve"> to be used to provide child-care services or assistance with child-care expenses for </w:t>
            </w:r>
            <w:r>
              <w:t xml:space="preserve">a </w:t>
            </w:r>
            <w:r>
              <w:t>student at risk of dropping out of school</w:t>
            </w:r>
            <w:r>
              <w:t xml:space="preserve"> </w:t>
            </w:r>
            <w:r>
              <w:t>because the student is under 26 years of age and is pregnant or is a parent</w:t>
            </w:r>
            <w:r>
              <w:rPr>
                <w:b/>
              </w:rPr>
              <w:t xml:space="preserve"> </w:t>
            </w:r>
            <w:r>
              <w:t xml:space="preserve">or </w:t>
            </w:r>
            <w:r>
              <w:t xml:space="preserve">to </w:t>
            </w:r>
            <w:r>
              <w:t>pay the costs associated with services provided through a life skills program</w:t>
            </w:r>
            <w:r>
              <w:t xml:space="preserve"> for student parents</w:t>
            </w:r>
            <w:r>
              <w:t xml:space="preserve">, other than career counseling and </w:t>
            </w:r>
            <w:r>
              <w:t xml:space="preserve">job readiness training. </w:t>
            </w:r>
            <w:r>
              <w:t xml:space="preserve"> </w:t>
            </w:r>
          </w:p>
          <w:p w:rsidR="008423E4" w:rsidRPr="00835628" w:rsidRDefault="0087151D" w:rsidP="00E348D8">
            <w:pPr>
              <w:rPr>
                <w:b/>
              </w:rPr>
            </w:pPr>
          </w:p>
        </w:tc>
      </w:tr>
      <w:tr w:rsidR="0005445C" w:rsidTr="00345119">
        <w:tc>
          <w:tcPr>
            <w:tcW w:w="9576" w:type="dxa"/>
          </w:tcPr>
          <w:p w:rsidR="008423E4" w:rsidRPr="00A8133F" w:rsidRDefault="0087151D" w:rsidP="00E348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7151D" w:rsidP="00E348D8"/>
          <w:p w:rsidR="008423E4" w:rsidRPr="003624F2" w:rsidRDefault="0087151D" w:rsidP="00E34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7151D" w:rsidP="00E348D8">
            <w:pPr>
              <w:rPr>
                <w:b/>
              </w:rPr>
            </w:pPr>
          </w:p>
        </w:tc>
      </w:tr>
    </w:tbl>
    <w:p w:rsidR="008423E4" w:rsidRPr="00BE0E75" w:rsidRDefault="008715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7151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151D">
      <w:r>
        <w:separator/>
      </w:r>
    </w:p>
  </w:endnote>
  <w:endnote w:type="continuationSeparator" w:id="0">
    <w:p w:rsidR="00000000" w:rsidRDefault="0087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71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445C" w:rsidTr="009C1E9A">
      <w:trPr>
        <w:cantSplit/>
      </w:trPr>
      <w:tc>
        <w:tcPr>
          <w:tcW w:w="0" w:type="pct"/>
        </w:tcPr>
        <w:p w:rsidR="00137D90" w:rsidRDefault="008715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715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715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715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715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445C" w:rsidTr="009C1E9A">
      <w:trPr>
        <w:cantSplit/>
      </w:trPr>
      <w:tc>
        <w:tcPr>
          <w:tcW w:w="0" w:type="pct"/>
        </w:tcPr>
        <w:p w:rsidR="00EC379B" w:rsidRDefault="008715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715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15050</w:t>
          </w:r>
        </w:p>
      </w:tc>
      <w:tc>
        <w:tcPr>
          <w:tcW w:w="2453" w:type="pct"/>
        </w:tcPr>
        <w:p w:rsidR="00EC379B" w:rsidRDefault="008715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17.62.105</w:t>
          </w:r>
          <w:r>
            <w:fldChar w:fldCharType="end"/>
          </w:r>
        </w:p>
      </w:tc>
    </w:tr>
    <w:tr w:rsidR="0005445C" w:rsidTr="009C1E9A">
      <w:trPr>
        <w:cantSplit/>
      </w:trPr>
      <w:tc>
        <w:tcPr>
          <w:tcW w:w="0" w:type="pct"/>
        </w:tcPr>
        <w:p w:rsidR="00EC379B" w:rsidRDefault="008715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715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7151D" w:rsidP="006D504F">
          <w:pPr>
            <w:pStyle w:val="Footer"/>
            <w:rPr>
              <w:rStyle w:val="PageNumber"/>
            </w:rPr>
          </w:pPr>
        </w:p>
        <w:p w:rsidR="00EC379B" w:rsidRDefault="008715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445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715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715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715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71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151D">
      <w:r>
        <w:separator/>
      </w:r>
    </w:p>
  </w:footnote>
  <w:footnote w:type="continuationSeparator" w:id="0">
    <w:p w:rsidR="00000000" w:rsidRDefault="0087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71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715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71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5C"/>
    <w:rsid w:val="0005445C"/>
    <w:rsid w:val="0087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129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997"/>
  </w:style>
  <w:style w:type="paragraph" w:styleId="CommentSubject">
    <w:name w:val="annotation subject"/>
    <w:basedOn w:val="CommentText"/>
    <w:next w:val="CommentText"/>
    <w:link w:val="CommentSubjectChar"/>
    <w:rsid w:val="005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9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129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997"/>
  </w:style>
  <w:style w:type="paragraph" w:styleId="CommentSubject">
    <w:name w:val="annotation subject"/>
    <w:basedOn w:val="CommentText"/>
    <w:next w:val="CommentText"/>
    <w:link w:val="CommentSubjectChar"/>
    <w:rsid w:val="005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HB00223 (Committee Report (Unamended))</vt:lpstr>
    </vt:vector>
  </TitlesOfParts>
  <Company>State of Texas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15050</dc:subject>
  <dc:creator>State of Texas</dc:creator>
  <dc:description>HB 223 by Howard-(H)Public Education</dc:description>
  <cp:lastModifiedBy>Brianna Weis</cp:lastModifiedBy>
  <cp:revision>2</cp:revision>
  <cp:lastPrinted>2017-03-03T16:05:00Z</cp:lastPrinted>
  <dcterms:created xsi:type="dcterms:W3CDTF">2017-04-05T21:30:00Z</dcterms:created>
  <dcterms:modified xsi:type="dcterms:W3CDTF">2017-04-05T21:30:00Z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17.62.105</vt:lpwstr>
  </property>
</Properties>
</file>