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0527D" w:rsidTr="00345119">
        <w:tc>
          <w:tcPr>
            <w:tcW w:w="9576" w:type="dxa"/>
            <w:noWrap/>
          </w:tcPr>
          <w:p w:rsidR="008423E4" w:rsidRPr="0022177D" w:rsidRDefault="00333F0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33F0B" w:rsidP="008423E4">
      <w:pPr>
        <w:jc w:val="center"/>
      </w:pPr>
    </w:p>
    <w:p w:rsidR="008423E4" w:rsidRPr="00B31F0E" w:rsidRDefault="00333F0B" w:rsidP="008423E4"/>
    <w:p w:rsidR="008423E4" w:rsidRPr="00742794" w:rsidRDefault="00333F0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0527D" w:rsidTr="00345119">
        <w:tc>
          <w:tcPr>
            <w:tcW w:w="9576" w:type="dxa"/>
          </w:tcPr>
          <w:p w:rsidR="008423E4" w:rsidRPr="00861995" w:rsidRDefault="00333F0B" w:rsidP="00345119">
            <w:pPr>
              <w:jc w:val="right"/>
            </w:pPr>
            <w:r>
              <w:t>C.S.H.B. 284</w:t>
            </w:r>
          </w:p>
        </w:tc>
      </w:tr>
      <w:tr w:rsidR="0000527D" w:rsidTr="00345119">
        <w:tc>
          <w:tcPr>
            <w:tcW w:w="9576" w:type="dxa"/>
          </w:tcPr>
          <w:p w:rsidR="008423E4" w:rsidRPr="00861995" w:rsidRDefault="00333F0B" w:rsidP="008F446C">
            <w:pPr>
              <w:jc w:val="right"/>
            </w:pPr>
            <w:r>
              <w:t xml:space="preserve">By: </w:t>
            </w:r>
            <w:r>
              <w:t>Springer</w:t>
            </w:r>
          </w:p>
        </w:tc>
      </w:tr>
      <w:tr w:rsidR="0000527D" w:rsidTr="00345119">
        <w:tc>
          <w:tcPr>
            <w:tcW w:w="9576" w:type="dxa"/>
          </w:tcPr>
          <w:p w:rsidR="008423E4" w:rsidRPr="00861995" w:rsidRDefault="00333F0B" w:rsidP="00345119">
            <w:pPr>
              <w:jc w:val="right"/>
            </w:pPr>
            <w:r>
              <w:t>Human Services</w:t>
            </w:r>
          </w:p>
        </w:tc>
      </w:tr>
      <w:tr w:rsidR="0000527D" w:rsidTr="00345119">
        <w:tc>
          <w:tcPr>
            <w:tcW w:w="9576" w:type="dxa"/>
          </w:tcPr>
          <w:p w:rsidR="008423E4" w:rsidRDefault="00333F0B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333F0B" w:rsidP="008423E4">
      <w:pPr>
        <w:tabs>
          <w:tab w:val="right" w:pos="9360"/>
        </w:tabs>
      </w:pPr>
    </w:p>
    <w:p w:rsidR="008423E4" w:rsidRDefault="00333F0B" w:rsidP="008423E4"/>
    <w:p w:rsidR="008423E4" w:rsidRDefault="00333F0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00527D" w:rsidTr="008F446C">
        <w:tc>
          <w:tcPr>
            <w:tcW w:w="9582" w:type="dxa"/>
          </w:tcPr>
          <w:p w:rsidR="008423E4" w:rsidRPr="00A8133F" w:rsidRDefault="00333F0B" w:rsidP="006718D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33F0B" w:rsidP="006718D9"/>
          <w:p w:rsidR="008423E4" w:rsidRDefault="00333F0B" w:rsidP="006718D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</w:t>
            </w:r>
            <w:r>
              <w:t>have raised concerns regarding the</w:t>
            </w:r>
            <w:r>
              <w:t xml:space="preserve"> </w:t>
            </w:r>
            <w:r>
              <w:t>restrictions</w:t>
            </w:r>
            <w:r>
              <w:t xml:space="preserve"> on the</w:t>
            </w:r>
            <w:r>
              <w:t xml:space="preserve"> </w:t>
            </w:r>
            <w:r>
              <w:t>use by</w:t>
            </w:r>
            <w:r>
              <w:t xml:space="preserve"> certain health care facilit</w:t>
            </w:r>
            <w:r>
              <w:t>ies of</w:t>
            </w:r>
            <w:r>
              <w:t xml:space="preserve"> restraints</w:t>
            </w:r>
            <w:r>
              <w:t xml:space="preserve"> on facility residents</w:t>
            </w:r>
            <w:r>
              <w:t xml:space="preserve"> and </w:t>
            </w:r>
            <w:r>
              <w:t xml:space="preserve">the parties </w:t>
            </w:r>
            <w:r>
              <w:t xml:space="preserve">note </w:t>
            </w:r>
            <w:r>
              <w:t xml:space="preserve">that some residents would benefit from </w:t>
            </w:r>
            <w:r>
              <w:t xml:space="preserve">the optional use of </w:t>
            </w:r>
            <w:r>
              <w:t>wheelchair</w:t>
            </w:r>
            <w:r>
              <w:t xml:space="preserve"> self-releas</w:t>
            </w:r>
            <w:r>
              <w:t>e</w:t>
            </w:r>
            <w:r>
              <w:t xml:space="preserve"> seat</w:t>
            </w:r>
            <w:r>
              <w:t xml:space="preserve"> </w:t>
            </w:r>
            <w:r>
              <w:t>belts</w:t>
            </w:r>
            <w:r>
              <w:t>.</w:t>
            </w:r>
            <w:r>
              <w:t xml:space="preserve"> </w:t>
            </w:r>
            <w:r>
              <w:t>C.S.</w:t>
            </w:r>
            <w:r>
              <w:t>H.B. 284 seeks to address th</w:t>
            </w:r>
            <w:r>
              <w:t>ese</w:t>
            </w:r>
            <w:r>
              <w:t xml:space="preserve"> concern</w:t>
            </w:r>
            <w:r>
              <w:t>s</w:t>
            </w:r>
            <w:r>
              <w:t xml:space="preserve"> by </w:t>
            </w:r>
            <w:r>
              <w:t>provid</w:t>
            </w:r>
            <w:r>
              <w:t>ing for the</w:t>
            </w:r>
            <w:r>
              <w:t xml:space="preserve"> authoriz</w:t>
            </w:r>
            <w:r>
              <w:t>ed use</w:t>
            </w:r>
            <w:r>
              <w:t>, under certain conditions,</w:t>
            </w:r>
            <w:r>
              <w:t xml:space="preserve"> of</w:t>
            </w:r>
            <w:r>
              <w:t xml:space="preserve"> </w:t>
            </w:r>
            <w:r>
              <w:t xml:space="preserve">a </w:t>
            </w:r>
            <w:r>
              <w:t xml:space="preserve">wheelchair </w:t>
            </w:r>
            <w:r>
              <w:t>self</w:t>
            </w:r>
            <w:r>
              <w:noBreakHyphen/>
            </w:r>
            <w:r>
              <w:t>release</w:t>
            </w:r>
            <w:r>
              <w:t xml:space="preserve"> </w:t>
            </w:r>
            <w:r>
              <w:t xml:space="preserve">seat </w:t>
            </w:r>
            <w:r>
              <w:t>belt by</w:t>
            </w:r>
            <w:r>
              <w:t xml:space="preserve"> such a resident</w:t>
            </w:r>
            <w:r>
              <w:t>.</w:t>
            </w:r>
          </w:p>
          <w:p w:rsidR="008423E4" w:rsidRPr="00E26B13" w:rsidRDefault="00333F0B" w:rsidP="006718D9">
            <w:pPr>
              <w:rPr>
                <w:b/>
              </w:rPr>
            </w:pPr>
          </w:p>
        </w:tc>
      </w:tr>
      <w:tr w:rsidR="0000527D" w:rsidTr="008F446C">
        <w:tc>
          <w:tcPr>
            <w:tcW w:w="9582" w:type="dxa"/>
          </w:tcPr>
          <w:p w:rsidR="0017725B" w:rsidRDefault="00333F0B" w:rsidP="006718D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33F0B" w:rsidP="006718D9">
            <w:pPr>
              <w:rPr>
                <w:b/>
                <w:u w:val="single"/>
              </w:rPr>
            </w:pPr>
          </w:p>
          <w:p w:rsidR="005F0DC8" w:rsidRPr="005F0DC8" w:rsidRDefault="00333F0B" w:rsidP="006718D9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</w:t>
            </w:r>
            <w:r>
              <w:t xml:space="preserve"> change the eligibility of a person for community supervision, parole, or mandatory supervision.</w:t>
            </w:r>
          </w:p>
          <w:p w:rsidR="0017725B" w:rsidRPr="0017725B" w:rsidRDefault="00333F0B" w:rsidP="006718D9">
            <w:pPr>
              <w:rPr>
                <w:b/>
                <w:u w:val="single"/>
              </w:rPr>
            </w:pPr>
          </w:p>
        </w:tc>
      </w:tr>
      <w:tr w:rsidR="0000527D" w:rsidTr="008F446C">
        <w:tc>
          <w:tcPr>
            <w:tcW w:w="9582" w:type="dxa"/>
          </w:tcPr>
          <w:p w:rsidR="008423E4" w:rsidRPr="00A8133F" w:rsidRDefault="00333F0B" w:rsidP="006718D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33F0B" w:rsidP="006718D9"/>
          <w:p w:rsidR="005F0DC8" w:rsidRDefault="00333F0B" w:rsidP="006718D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</w:t>
            </w:r>
            <w:r>
              <w:t>nt, agency, or institution.</w:t>
            </w:r>
          </w:p>
          <w:p w:rsidR="008423E4" w:rsidRPr="00E21FDC" w:rsidRDefault="00333F0B" w:rsidP="006718D9">
            <w:pPr>
              <w:rPr>
                <w:b/>
              </w:rPr>
            </w:pPr>
          </w:p>
        </w:tc>
      </w:tr>
      <w:tr w:rsidR="0000527D" w:rsidTr="008F446C">
        <w:tc>
          <w:tcPr>
            <w:tcW w:w="9582" w:type="dxa"/>
          </w:tcPr>
          <w:p w:rsidR="008423E4" w:rsidRPr="00A8133F" w:rsidRDefault="00333F0B" w:rsidP="006718D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33F0B" w:rsidP="006718D9"/>
          <w:p w:rsidR="008423E4" w:rsidRDefault="00333F0B" w:rsidP="006718D9">
            <w:pPr>
              <w:pStyle w:val="Header"/>
              <w:jc w:val="both"/>
            </w:pPr>
            <w:r>
              <w:t>C.S.</w:t>
            </w:r>
            <w:r>
              <w:t>H.B. 284 amends the Health and Safety Code to require certain health care facilities</w:t>
            </w:r>
            <w:r>
              <w:t xml:space="preserve"> </w:t>
            </w:r>
            <w:r>
              <w:t>to allow a resident to use a wheelchair self-release seat belt while the resident is in the resident's wheelchair</w:t>
            </w:r>
            <w:r>
              <w:t xml:space="preserve"> </w:t>
            </w:r>
            <w:r>
              <w:t xml:space="preserve">if </w:t>
            </w:r>
            <w:r>
              <w:t xml:space="preserve">the </w:t>
            </w:r>
            <w:r>
              <w:t>resident demonstrates the ability to release and fasten t</w:t>
            </w:r>
            <w:r>
              <w:t>he seat belt without assistance</w:t>
            </w:r>
            <w:r>
              <w:t xml:space="preserve">, </w:t>
            </w:r>
            <w:r>
              <w:t>the use of the wheelchair self-release seat belt complies with the resident's plan of care</w:t>
            </w:r>
            <w:r>
              <w:t xml:space="preserve">, and the facility receives written authorization signed by the resident or </w:t>
            </w:r>
            <w:r>
              <w:t>the resident's legal guardian for the resident to use the wheelchair self-release seat belt</w:t>
            </w:r>
            <w:r>
              <w:t>.</w:t>
            </w:r>
            <w:r>
              <w:t xml:space="preserve"> The bill requires </w:t>
            </w:r>
            <w:r w:rsidRPr="00A32673">
              <w:t xml:space="preserve">the executive commissioner of the Health and Human Services Commission </w:t>
            </w:r>
            <w:r>
              <w:t>to</w:t>
            </w:r>
            <w:r w:rsidRPr="00A32673">
              <w:t xml:space="preserve"> adopt rules </w:t>
            </w:r>
            <w:r>
              <w:t>necessary to implement the bill</w:t>
            </w:r>
            <w:r>
              <w:t>'s provisions</w:t>
            </w:r>
            <w:r>
              <w:t xml:space="preserve"> not later than</w:t>
            </w:r>
            <w:r>
              <w:t xml:space="preserve"> January 1, 2018.</w:t>
            </w:r>
            <w:r>
              <w:t xml:space="preserve"> The bill </w:t>
            </w:r>
            <w:r w:rsidRPr="00095164">
              <w:t>applies only to the use of a wheelchair self-release seat belt occurring on or after January 1, 2018.</w:t>
            </w:r>
          </w:p>
          <w:p w:rsidR="008423E4" w:rsidRPr="00835628" w:rsidRDefault="00333F0B" w:rsidP="006718D9">
            <w:pPr>
              <w:rPr>
                <w:b/>
              </w:rPr>
            </w:pPr>
          </w:p>
        </w:tc>
      </w:tr>
      <w:tr w:rsidR="0000527D" w:rsidTr="008F446C">
        <w:tc>
          <w:tcPr>
            <w:tcW w:w="9582" w:type="dxa"/>
          </w:tcPr>
          <w:p w:rsidR="008423E4" w:rsidRPr="00A8133F" w:rsidRDefault="00333F0B" w:rsidP="006718D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33F0B" w:rsidP="006718D9"/>
          <w:p w:rsidR="008423E4" w:rsidRPr="003624F2" w:rsidRDefault="00333F0B" w:rsidP="006718D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333F0B" w:rsidP="006718D9">
            <w:pPr>
              <w:rPr>
                <w:b/>
              </w:rPr>
            </w:pPr>
          </w:p>
        </w:tc>
      </w:tr>
      <w:tr w:rsidR="0000527D" w:rsidTr="008F446C">
        <w:tc>
          <w:tcPr>
            <w:tcW w:w="9582" w:type="dxa"/>
          </w:tcPr>
          <w:p w:rsidR="008F446C" w:rsidRDefault="00333F0B" w:rsidP="006718D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521ECF" w:rsidRDefault="00333F0B" w:rsidP="006718D9">
            <w:pPr>
              <w:jc w:val="both"/>
            </w:pPr>
          </w:p>
          <w:p w:rsidR="00521ECF" w:rsidRPr="00521ECF" w:rsidRDefault="00333F0B" w:rsidP="006718D9">
            <w:pPr>
              <w:jc w:val="both"/>
            </w:pPr>
            <w:r>
              <w:t xml:space="preserve">C.S.H.B. 284 differs from the original in minor </w:t>
            </w:r>
            <w:r>
              <w:t>or nonsubstantive ways by conforming to certain bill drafting conventions.</w:t>
            </w:r>
          </w:p>
          <w:p w:rsidR="008838D0" w:rsidRPr="008838D0" w:rsidRDefault="00333F0B" w:rsidP="006718D9">
            <w:pPr>
              <w:jc w:val="both"/>
            </w:pPr>
          </w:p>
        </w:tc>
      </w:tr>
      <w:tr w:rsidR="0000527D" w:rsidTr="008F446C">
        <w:tc>
          <w:tcPr>
            <w:tcW w:w="9582" w:type="dxa"/>
          </w:tcPr>
          <w:p w:rsidR="008F446C" w:rsidRDefault="00333F0B" w:rsidP="006718D9"/>
          <w:p w:rsidR="008F446C" w:rsidRPr="009C1E9A" w:rsidRDefault="00333F0B" w:rsidP="006718D9">
            <w:pPr>
              <w:rPr>
                <w:b/>
                <w:u w:val="single"/>
              </w:rPr>
            </w:pPr>
          </w:p>
        </w:tc>
      </w:tr>
    </w:tbl>
    <w:p w:rsidR="008423E4" w:rsidRPr="00BE0E75" w:rsidRDefault="00333F0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33F0B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33F0B">
      <w:r>
        <w:separator/>
      </w:r>
    </w:p>
  </w:endnote>
  <w:endnote w:type="continuationSeparator" w:id="0">
    <w:p w:rsidR="00000000" w:rsidRDefault="00333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0527D" w:rsidTr="009C1E9A">
      <w:trPr>
        <w:cantSplit/>
      </w:trPr>
      <w:tc>
        <w:tcPr>
          <w:tcW w:w="0" w:type="pct"/>
        </w:tcPr>
        <w:p w:rsidR="00137D90" w:rsidRDefault="00333F0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33F0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33F0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33F0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33F0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0527D" w:rsidTr="009C1E9A">
      <w:trPr>
        <w:cantSplit/>
      </w:trPr>
      <w:tc>
        <w:tcPr>
          <w:tcW w:w="0" w:type="pct"/>
        </w:tcPr>
        <w:p w:rsidR="00EC379B" w:rsidRDefault="00333F0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33F0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18633</w:t>
          </w:r>
        </w:p>
      </w:tc>
      <w:tc>
        <w:tcPr>
          <w:tcW w:w="2453" w:type="pct"/>
        </w:tcPr>
        <w:p w:rsidR="00EC379B" w:rsidRDefault="00333F0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17.80.344</w:t>
          </w:r>
          <w:r>
            <w:fldChar w:fldCharType="end"/>
          </w:r>
        </w:p>
      </w:tc>
    </w:tr>
    <w:tr w:rsidR="0000527D" w:rsidTr="009C1E9A">
      <w:trPr>
        <w:cantSplit/>
      </w:trPr>
      <w:tc>
        <w:tcPr>
          <w:tcW w:w="0" w:type="pct"/>
        </w:tcPr>
        <w:p w:rsidR="00EC379B" w:rsidRDefault="00333F0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33F0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15416</w:t>
          </w:r>
        </w:p>
      </w:tc>
      <w:tc>
        <w:tcPr>
          <w:tcW w:w="2453" w:type="pct"/>
        </w:tcPr>
        <w:p w:rsidR="00EC379B" w:rsidRDefault="00333F0B" w:rsidP="006D504F">
          <w:pPr>
            <w:pStyle w:val="Footer"/>
            <w:rPr>
              <w:rStyle w:val="PageNumber"/>
            </w:rPr>
          </w:pPr>
        </w:p>
        <w:p w:rsidR="00EC379B" w:rsidRDefault="00333F0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0527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33F0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33F0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33F0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33F0B">
      <w:r>
        <w:separator/>
      </w:r>
    </w:p>
  </w:footnote>
  <w:footnote w:type="continuationSeparator" w:id="0">
    <w:p w:rsidR="00000000" w:rsidRDefault="00333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7D"/>
    <w:rsid w:val="0000527D"/>
    <w:rsid w:val="0033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326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26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2673"/>
  </w:style>
  <w:style w:type="paragraph" w:styleId="CommentSubject">
    <w:name w:val="annotation subject"/>
    <w:basedOn w:val="CommentText"/>
    <w:next w:val="CommentText"/>
    <w:link w:val="CommentSubjectChar"/>
    <w:rsid w:val="00A32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26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326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26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2673"/>
  </w:style>
  <w:style w:type="paragraph" w:styleId="CommentSubject">
    <w:name w:val="annotation subject"/>
    <w:basedOn w:val="CommentText"/>
    <w:next w:val="CommentText"/>
    <w:link w:val="CommentSubjectChar"/>
    <w:rsid w:val="00A32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2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1760</Characters>
  <Application>Microsoft Office Word</Application>
  <DocSecurity>4</DocSecurity>
  <Lines>54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HB00284 (Committee Report (Substituted))</vt:lpstr>
    </vt:vector>
  </TitlesOfParts>
  <Company>State of Texas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18633</dc:subject>
  <dc:creator>State of Texas</dc:creator>
  <dc:description>HB 284 by Springer-(H)Human Services (Substitute Document Number: 85R 15416)</dc:description>
  <cp:lastModifiedBy>Alexander McMillan</cp:lastModifiedBy>
  <cp:revision>2</cp:revision>
  <cp:lastPrinted>2017-03-21T17:52:00Z</cp:lastPrinted>
  <dcterms:created xsi:type="dcterms:W3CDTF">2017-03-21T20:51:00Z</dcterms:created>
  <dcterms:modified xsi:type="dcterms:W3CDTF">2017-03-21T20:51:00Z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17.80.344</vt:lpwstr>
  </property>
</Properties>
</file>