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46EB" w:rsidTr="00345119">
        <w:tc>
          <w:tcPr>
            <w:tcW w:w="9576" w:type="dxa"/>
            <w:noWrap/>
          </w:tcPr>
          <w:p w:rsidR="008423E4" w:rsidRPr="0022177D" w:rsidRDefault="009152E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152E4" w:rsidP="008423E4">
      <w:pPr>
        <w:jc w:val="center"/>
      </w:pPr>
    </w:p>
    <w:p w:rsidR="008423E4" w:rsidRPr="00B31F0E" w:rsidRDefault="009152E4" w:rsidP="008423E4"/>
    <w:p w:rsidR="008423E4" w:rsidRPr="00742794" w:rsidRDefault="009152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46EB" w:rsidTr="00345119">
        <w:tc>
          <w:tcPr>
            <w:tcW w:w="9576" w:type="dxa"/>
          </w:tcPr>
          <w:p w:rsidR="008423E4" w:rsidRPr="00861995" w:rsidRDefault="009152E4" w:rsidP="00345119">
            <w:pPr>
              <w:jc w:val="right"/>
            </w:pPr>
            <w:r>
              <w:t>C.S.H.B. 310</w:t>
            </w:r>
          </w:p>
        </w:tc>
      </w:tr>
      <w:tr w:rsidR="00F546EB" w:rsidTr="00345119">
        <w:tc>
          <w:tcPr>
            <w:tcW w:w="9576" w:type="dxa"/>
          </w:tcPr>
          <w:p w:rsidR="008423E4" w:rsidRPr="00861995" w:rsidRDefault="009152E4" w:rsidP="00C31C73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F546EB" w:rsidTr="00345119">
        <w:tc>
          <w:tcPr>
            <w:tcW w:w="9576" w:type="dxa"/>
          </w:tcPr>
          <w:p w:rsidR="008423E4" w:rsidRPr="00861995" w:rsidRDefault="009152E4" w:rsidP="00345119">
            <w:pPr>
              <w:jc w:val="right"/>
            </w:pPr>
            <w:r>
              <w:t>Public Education</w:t>
            </w:r>
          </w:p>
        </w:tc>
      </w:tr>
      <w:tr w:rsidR="00F546EB" w:rsidTr="00345119">
        <w:tc>
          <w:tcPr>
            <w:tcW w:w="9576" w:type="dxa"/>
          </w:tcPr>
          <w:p w:rsidR="008423E4" w:rsidRDefault="009152E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152E4" w:rsidP="008423E4">
      <w:pPr>
        <w:tabs>
          <w:tab w:val="right" w:pos="9360"/>
        </w:tabs>
      </w:pPr>
    </w:p>
    <w:p w:rsidR="008423E4" w:rsidRDefault="009152E4" w:rsidP="008423E4"/>
    <w:p w:rsidR="008423E4" w:rsidRDefault="009152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46EB" w:rsidTr="00345119">
        <w:tc>
          <w:tcPr>
            <w:tcW w:w="9576" w:type="dxa"/>
          </w:tcPr>
          <w:p w:rsidR="008423E4" w:rsidRPr="00A8133F" w:rsidRDefault="009152E4" w:rsidP="007F32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152E4" w:rsidP="007F32A5"/>
          <w:p w:rsidR="008423E4" w:rsidRDefault="009152E4" w:rsidP="007F32A5">
            <w:pPr>
              <w:pStyle w:val="Header"/>
              <w:jc w:val="both"/>
            </w:pPr>
            <w:r>
              <w:t>Interested parties contend that school counselors are crucial to student success</w:t>
            </w:r>
            <w:r>
              <w:t xml:space="preserve"> due to the various </w:t>
            </w:r>
            <w:r>
              <w:t>role</w:t>
            </w:r>
            <w:r>
              <w:t xml:space="preserve">s they play, </w:t>
            </w:r>
            <w:r>
              <w:t xml:space="preserve">particularly </w:t>
            </w:r>
            <w:r>
              <w:t xml:space="preserve">with regard to </w:t>
            </w:r>
            <w:r>
              <w:t>low</w:t>
            </w:r>
            <w:r>
              <w:t xml:space="preserve"> </w:t>
            </w:r>
            <w:r>
              <w:t xml:space="preserve">income students who are </w:t>
            </w:r>
            <w:r>
              <w:t xml:space="preserve">at greater </w:t>
            </w:r>
            <w:r>
              <w:t>risk of dropping out and are often unaware of the college and career options available to them.</w:t>
            </w:r>
            <w:r>
              <w:t xml:space="preserve"> </w:t>
            </w:r>
            <w:r>
              <w:br/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310 seeks to </w:t>
            </w:r>
            <w:r>
              <w:t xml:space="preserve">expand student access to school counselors by </w:t>
            </w:r>
            <w:r>
              <w:t>provid</w:t>
            </w:r>
            <w:r>
              <w:t>ing for the use of</w:t>
            </w:r>
            <w:r>
              <w:t xml:space="preserve"> the compensatory education allotment for a school distri</w:t>
            </w:r>
            <w:r>
              <w:t>ct's school guidance and counse</w:t>
            </w:r>
            <w:r>
              <w:t>ling program</w:t>
            </w:r>
            <w:r>
              <w:t>.</w:t>
            </w:r>
          </w:p>
          <w:p w:rsidR="008423E4" w:rsidRPr="00E26B13" w:rsidRDefault="009152E4" w:rsidP="007F32A5">
            <w:pPr>
              <w:rPr>
                <w:b/>
              </w:rPr>
            </w:pPr>
          </w:p>
        </w:tc>
      </w:tr>
      <w:tr w:rsidR="00F546EB" w:rsidTr="00345119">
        <w:tc>
          <w:tcPr>
            <w:tcW w:w="9576" w:type="dxa"/>
          </w:tcPr>
          <w:p w:rsidR="0017725B" w:rsidRDefault="009152E4" w:rsidP="007F32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152E4" w:rsidP="007F32A5">
            <w:pPr>
              <w:rPr>
                <w:b/>
                <w:u w:val="single"/>
              </w:rPr>
            </w:pPr>
          </w:p>
          <w:p w:rsidR="006568EA" w:rsidRPr="006568EA" w:rsidRDefault="009152E4" w:rsidP="007F32A5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9152E4" w:rsidP="007F32A5">
            <w:pPr>
              <w:rPr>
                <w:b/>
                <w:u w:val="single"/>
              </w:rPr>
            </w:pPr>
          </w:p>
        </w:tc>
      </w:tr>
      <w:tr w:rsidR="00F546EB" w:rsidTr="00345119">
        <w:tc>
          <w:tcPr>
            <w:tcW w:w="9576" w:type="dxa"/>
          </w:tcPr>
          <w:p w:rsidR="008423E4" w:rsidRPr="00A8133F" w:rsidRDefault="009152E4" w:rsidP="007F32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152E4" w:rsidP="007F32A5"/>
          <w:p w:rsidR="006568EA" w:rsidRDefault="009152E4" w:rsidP="007F32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9152E4" w:rsidP="007F32A5">
            <w:pPr>
              <w:rPr>
                <w:b/>
              </w:rPr>
            </w:pPr>
          </w:p>
        </w:tc>
      </w:tr>
      <w:tr w:rsidR="00F546EB" w:rsidTr="00345119">
        <w:tc>
          <w:tcPr>
            <w:tcW w:w="9576" w:type="dxa"/>
          </w:tcPr>
          <w:p w:rsidR="008423E4" w:rsidRPr="00A8133F" w:rsidRDefault="009152E4" w:rsidP="007F32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152E4" w:rsidP="007F32A5"/>
          <w:p w:rsidR="008423E4" w:rsidRDefault="009152E4" w:rsidP="007F32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310 amends the Education Code to authorize </w:t>
            </w:r>
            <w:r>
              <w:t xml:space="preserve">the use of the </w:t>
            </w:r>
            <w:r>
              <w:t>compensatory education allotment</w:t>
            </w:r>
            <w:r>
              <w:t xml:space="preserve"> </w:t>
            </w:r>
            <w:r>
              <w:t>for a</w:t>
            </w:r>
            <w:r w:rsidRPr="006568EA">
              <w:t xml:space="preserve"> </w:t>
            </w:r>
            <w:r>
              <w:t xml:space="preserve">public school </w:t>
            </w:r>
            <w:r w:rsidRPr="006568EA">
              <w:t>district's school guidance and counseling prog</w:t>
            </w:r>
            <w:r w:rsidRPr="006568EA">
              <w:t>ram</w:t>
            </w:r>
            <w:r>
              <w:t>.</w:t>
            </w:r>
          </w:p>
          <w:p w:rsidR="008423E4" w:rsidRPr="00835628" w:rsidRDefault="009152E4" w:rsidP="007F32A5">
            <w:pPr>
              <w:rPr>
                <w:b/>
              </w:rPr>
            </w:pPr>
          </w:p>
        </w:tc>
      </w:tr>
      <w:tr w:rsidR="00F546EB" w:rsidTr="00345119">
        <w:tc>
          <w:tcPr>
            <w:tcW w:w="9576" w:type="dxa"/>
          </w:tcPr>
          <w:p w:rsidR="008423E4" w:rsidRPr="00A8133F" w:rsidRDefault="009152E4" w:rsidP="007F32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152E4" w:rsidP="007F32A5"/>
          <w:p w:rsidR="008423E4" w:rsidRPr="003624F2" w:rsidRDefault="009152E4" w:rsidP="007F32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152E4" w:rsidP="007F32A5">
            <w:pPr>
              <w:rPr>
                <w:b/>
              </w:rPr>
            </w:pPr>
          </w:p>
        </w:tc>
      </w:tr>
      <w:tr w:rsidR="00F546EB" w:rsidTr="00345119">
        <w:tc>
          <w:tcPr>
            <w:tcW w:w="9576" w:type="dxa"/>
          </w:tcPr>
          <w:p w:rsidR="00C31C73" w:rsidRDefault="009152E4" w:rsidP="007F32A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D2243" w:rsidRDefault="009152E4" w:rsidP="007F32A5">
            <w:pPr>
              <w:jc w:val="both"/>
            </w:pPr>
          </w:p>
          <w:p w:rsidR="003D2243" w:rsidRDefault="009152E4" w:rsidP="007F32A5">
            <w:pPr>
              <w:jc w:val="both"/>
            </w:pPr>
            <w:r>
              <w:t>C.S.H.B. 310 differs from the original in minor or nonsubstantive ways by conforming to certain bill drafting conventions.</w:t>
            </w:r>
          </w:p>
          <w:p w:rsidR="003D2243" w:rsidRPr="003D2243" w:rsidRDefault="009152E4" w:rsidP="007F32A5">
            <w:pPr>
              <w:jc w:val="both"/>
            </w:pPr>
          </w:p>
        </w:tc>
      </w:tr>
    </w:tbl>
    <w:p w:rsidR="008423E4" w:rsidRPr="00BE0E75" w:rsidRDefault="009152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152E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52E4">
      <w:r>
        <w:separator/>
      </w:r>
    </w:p>
  </w:endnote>
  <w:endnote w:type="continuationSeparator" w:id="0">
    <w:p w:rsidR="00000000" w:rsidRDefault="0091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46EB" w:rsidTr="009C1E9A">
      <w:trPr>
        <w:cantSplit/>
      </w:trPr>
      <w:tc>
        <w:tcPr>
          <w:tcW w:w="0" w:type="pct"/>
        </w:tcPr>
        <w:p w:rsidR="00137D90" w:rsidRDefault="009152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152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152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152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152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46EB" w:rsidTr="009C1E9A">
      <w:trPr>
        <w:cantSplit/>
      </w:trPr>
      <w:tc>
        <w:tcPr>
          <w:tcW w:w="0" w:type="pct"/>
        </w:tcPr>
        <w:p w:rsidR="00EC379B" w:rsidRDefault="009152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152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25286</w:t>
          </w:r>
        </w:p>
      </w:tc>
      <w:tc>
        <w:tcPr>
          <w:tcW w:w="2453" w:type="pct"/>
        </w:tcPr>
        <w:p w:rsidR="00EC379B" w:rsidRDefault="009152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17.112.328</w:t>
          </w:r>
          <w:r>
            <w:fldChar w:fldCharType="end"/>
          </w:r>
        </w:p>
      </w:tc>
    </w:tr>
    <w:tr w:rsidR="00F546EB" w:rsidTr="009C1E9A">
      <w:trPr>
        <w:cantSplit/>
      </w:trPr>
      <w:tc>
        <w:tcPr>
          <w:tcW w:w="0" w:type="pct"/>
        </w:tcPr>
        <w:p w:rsidR="00EC379B" w:rsidRDefault="009152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152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17646</w:t>
          </w:r>
        </w:p>
      </w:tc>
      <w:tc>
        <w:tcPr>
          <w:tcW w:w="2453" w:type="pct"/>
        </w:tcPr>
        <w:p w:rsidR="00EC379B" w:rsidRDefault="009152E4" w:rsidP="006D504F">
          <w:pPr>
            <w:pStyle w:val="Footer"/>
            <w:rPr>
              <w:rStyle w:val="PageNumber"/>
            </w:rPr>
          </w:pPr>
        </w:p>
        <w:p w:rsidR="00EC379B" w:rsidRDefault="009152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46E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152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152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152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52E4">
      <w:r>
        <w:separator/>
      </w:r>
    </w:p>
  </w:footnote>
  <w:footnote w:type="continuationSeparator" w:id="0">
    <w:p w:rsidR="00000000" w:rsidRDefault="00915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EB"/>
    <w:rsid w:val="009152E4"/>
    <w:rsid w:val="00F5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38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89E"/>
  </w:style>
  <w:style w:type="paragraph" w:styleId="CommentSubject">
    <w:name w:val="annotation subject"/>
    <w:basedOn w:val="CommentText"/>
    <w:next w:val="CommentText"/>
    <w:link w:val="CommentSubjectChar"/>
    <w:rsid w:val="00C53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89E"/>
    <w:rPr>
      <w:b/>
      <w:bCs/>
    </w:rPr>
  </w:style>
  <w:style w:type="paragraph" w:styleId="Revision">
    <w:name w:val="Revision"/>
    <w:hidden/>
    <w:uiPriority w:val="99"/>
    <w:semiHidden/>
    <w:rsid w:val="00751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38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89E"/>
  </w:style>
  <w:style w:type="paragraph" w:styleId="CommentSubject">
    <w:name w:val="annotation subject"/>
    <w:basedOn w:val="CommentText"/>
    <w:next w:val="CommentText"/>
    <w:link w:val="CommentSubjectChar"/>
    <w:rsid w:val="00C53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89E"/>
    <w:rPr>
      <w:b/>
      <w:bCs/>
    </w:rPr>
  </w:style>
  <w:style w:type="paragraph" w:styleId="Revision">
    <w:name w:val="Revision"/>
    <w:hidden/>
    <w:uiPriority w:val="99"/>
    <w:semiHidden/>
    <w:rsid w:val="00751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1232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HB00310 (Committee Report (Substituted))</vt:lpstr>
    </vt:vector>
  </TitlesOfParts>
  <Company>State of Texas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25286</dc:subject>
  <dc:creator>State of Texas</dc:creator>
  <dc:description>HB 310 by Johnson, Jarvis-(H)Public Education (Substitute Document Number: 85R 17646)</dc:description>
  <cp:lastModifiedBy>Alexander McMillan</cp:lastModifiedBy>
  <cp:revision>2</cp:revision>
  <cp:lastPrinted>2017-04-23T21:48:00Z</cp:lastPrinted>
  <dcterms:created xsi:type="dcterms:W3CDTF">2017-04-25T23:21:00Z</dcterms:created>
  <dcterms:modified xsi:type="dcterms:W3CDTF">2017-04-25T23:21:00Z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17.112.328</vt:lpwstr>
  </property>
</Properties>
</file>