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7B" w:rsidRDefault="007F5F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A4E4F61EFF454CA4BF6C1E4AE48171"/>
          </w:placeholder>
        </w:sdtPr>
        <w:sdtContent>
          <w:r w:rsidRPr="005C2A78">
            <w:rPr>
              <w:rFonts w:cs="Times New Roman"/>
              <w:b/>
              <w:szCs w:val="24"/>
              <w:u w:val="single"/>
            </w:rPr>
            <w:t>BILL ANALYSIS</w:t>
          </w:r>
        </w:sdtContent>
      </w:sdt>
    </w:p>
    <w:p w:rsidR="007F5F7B" w:rsidRPr="00585C31" w:rsidRDefault="007F5F7B" w:rsidP="000F1DF9">
      <w:pPr>
        <w:spacing w:after="0" w:line="240" w:lineRule="auto"/>
        <w:rPr>
          <w:rFonts w:cs="Times New Roman"/>
          <w:szCs w:val="24"/>
        </w:rPr>
      </w:pPr>
    </w:p>
    <w:p w:rsidR="007F5F7B" w:rsidRPr="00585C31" w:rsidRDefault="007F5F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5F7B" w:rsidTr="000F1DF9">
        <w:tc>
          <w:tcPr>
            <w:tcW w:w="2718" w:type="dxa"/>
          </w:tcPr>
          <w:p w:rsidR="007F5F7B" w:rsidRPr="005C2A78" w:rsidRDefault="007F5F7B" w:rsidP="006D756B">
            <w:pPr>
              <w:rPr>
                <w:rFonts w:cs="Times New Roman"/>
                <w:szCs w:val="24"/>
              </w:rPr>
            </w:pPr>
            <w:sdt>
              <w:sdtPr>
                <w:rPr>
                  <w:rFonts w:cs="Times New Roman"/>
                  <w:szCs w:val="24"/>
                </w:rPr>
                <w:alias w:val="Agency Title"/>
                <w:tag w:val="AgencyTitleContentControl"/>
                <w:id w:val="1920747753"/>
                <w:lock w:val="sdtContentLocked"/>
                <w:placeholder>
                  <w:docPart w:val="64E737E1653745E3BD004A3A632799BE"/>
                </w:placeholder>
              </w:sdtPr>
              <w:sdtEndPr>
                <w:rPr>
                  <w:rFonts w:cstheme="minorBidi"/>
                  <w:szCs w:val="22"/>
                </w:rPr>
              </w:sdtEndPr>
              <w:sdtContent>
                <w:r>
                  <w:rPr>
                    <w:rFonts w:cs="Times New Roman"/>
                    <w:szCs w:val="24"/>
                  </w:rPr>
                  <w:t>Senate Research Center</w:t>
                </w:r>
              </w:sdtContent>
            </w:sdt>
          </w:p>
        </w:tc>
        <w:tc>
          <w:tcPr>
            <w:tcW w:w="6858" w:type="dxa"/>
          </w:tcPr>
          <w:p w:rsidR="007F5F7B" w:rsidRPr="00FF6471" w:rsidRDefault="007F5F7B" w:rsidP="000F1DF9">
            <w:pPr>
              <w:jc w:val="right"/>
              <w:rPr>
                <w:rFonts w:cs="Times New Roman"/>
                <w:szCs w:val="24"/>
              </w:rPr>
            </w:pPr>
            <w:sdt>
              <w:sdtPr>
                <w:rPr>
                  <w:rFonts w:cs="Times New Roman"/>
                  <w:szCs w:val="24"/>
                </w:rPr>
                <w:alias w:val="Bill Number"/>
                <w:tag w:val="BillNumberOne"/>
                <w:id w:val="-410784069"/>
                <w:lock w:val="sdtContentLocked"/>
                <w:placeholder>
                  <w:docPart w:val="1CF506FBDF574629AA4212C18409C582"/>
                </w:placeholder>
              </w:sdtPr>
              <w:sdtContent>
                <w:r>
                  <w:rPr>
                    <w:rFonts w:cs="Times New Roman"/>
                    <w:szCs w:val="24"/>
                  </w:rPr>
                  <w:t>H.B. 332</w:t>
                </w:r>
              </w:sdtContent>
            </w:sdt>
          </w:p>
        </w:tc>
      </w:tr>
      <w:tr w:rsidR="007F5F7B" w:rsidTr="000F1DF9">
        <w:sdt>
          <w:sdtPr>
            <w:rPr>
              <w:rFonts w:cs="Times New Roman"/>
              <w:szCs w:val="24"/>
            </w:rPr>
            <w:alias w:val="TLCNumber"/>
            <w:tag w:val="TLCNumber"/>
            <w:id w:val="-542600604"/>
            <w:lock w:val="sdtLocked"/>
            <w:placeholder>
              <w:docPart w:val="0C405D1A8A7F441A8CAEBEC5DFBCBA8B"/>
            </w:placeholder>
          </w:sdtPr>
          <w:sdtContent>
            <w:tc>
              <w:tcPr>
                <w:tcW w:w="2718" w:type="dxa"/>
              </w:tcPr>
              <w:p w:rsidR="007F5F7B" w:rsidRPr="000F1DF9" w:rsidRDefault="007F5F7B" w:rsidP="00C65088">
                <w:pPr>
                  <w:rPr>
                    <w:rFonts w:cs="Times New Roman"/>
                    <w:szCs w:val="24"/>
                  </w:rPr>
                </w:pPr>
                <w:r>
                  <w:rPr>
                    <w:rFonts w:cs="Times New Roman"/>
                    <w:szCs w:val="24"/>
                  </w:rPr>
                  <w:t>85R21884 SRS-D</w:t>
                </w:r>
              </w:p>
            </w:tc>
          </w:sdtContent>
        </w:sdt>
        <w:tc>
          <w:tcPr>
            <w:tcW w:w="6858" w:type="dxa"/>
          </w:tcPr>
          <w:p w:rsidR="007F5F7B" w:rsidRPr="005C2A78" w:rsidRDefault="007F5F7B" w:rsidP="006D756B">
            <w:pPr>
              <w:jc w:val="right"/>
              <w:rPr>
                <w:rFonts w:cs="Times New Roman"/>
                <w:szCs w:val="24"/>
              </w:rPr>
            </w:pPr>
            <w:sdt>
              <w:sdtPr>
                <w:rPr>
                  <w:rFonts w:cs="Times New Roman"/>
                  <w:szCs w:val="24"/>
                </w:rPr>
                <w:alias w:val="Author Label"/>
                <w:tag w:val="By"/>
                <w:id w:val="72399597"/>
                <w:lock w:val="sdtLocked"/>
                <w:placeholder>
                  <w:docPart w:val="132E6D799CF04F37A13BF01AAEBB40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52AE2F659F4A189CC909D83CEC8F96"/>
                </w:placeholder>
              </w:sdtPr>
              <w:sdtContent>
                <w:r>
                  <w:rPr>
                    <w:rFonts w:cs="Times New Roman"/>
                    <w:szCs w:val="24"/>
                  </w:rPr>
                  <w:t>Meyer</w:t>
                </w:r>
              </w:sdtContent>
            </w:sdt>
            <w:sdt>
              <w:sdtPr>
                <w:rPr>
                  <w:rFonts w:cs="Times New Roman"/>
                  <w:szCs w:val="24"/>
                </w:rPr>
                <w:alias w:val="Sponsor"/>
                <w:tag w:val="Sponsor"/>
                <w:id w:val="-2039656131"/>
                <w:lock w:val="sdtContentLocked"/>
                <w:placeholder>
                  <w:docPart w:val="AF4B6288E01A45E099454373D4B078FE"/>
                </w:placeholder>
              </w:sdtPr>
              <w:sdtContent>
                <w:r>
                  <w:rPr>
                    <w:rFonts w:cs="Times New Roman"/>
                    <w:szCs w:val="24"/>
                  </w:rPr>
                  <w:t xml:space="preserve"> (Estes)</w:t>
                </w:r>
              </w:sdtContent>
            </w:sdt>
          </w:p>
        </w:tc>
      </w:tr>
      <w:tr w:rsidR="007F5F7B" w:rsidTr="000F1DF9">
        <w:tc>
          <w:tcPr>
            <w:tcW w:w="2718" w:type="dxa"/>
          </w:tcPr>
          <w:p w:rsidR="007F5F7B" w:rsidRPr="00BC7495" w:rsidRDefault="007F5F7B" w:rsidP="000F1DF9">
            <w:pPr>
              <w:rPr>
                <w:rFonts w:cs="Times New Roman"/>
                <w:szCs w:val="24"/>
              </w:rPr>
            </w:pPr>
          </w:p>
        </w:tc>
        <w:sdt>
          <w:sdtPr>
            <w:rPr>
              <w:rFonts w:cs="Times New Roman"/>
              <w:szCs w:val="24"/>
            </w:rPr>
            <w:alias w:val="Committee"/>
            <w:tag w:val="Committee"/>
            <w:id w:val="1914272295"/>
            <w:lock w:val="sdtContentLocked"/>
            <w:placeholder>
              <w:docPart w:val="ECA4E9A469EF4F7AA8B1DCE49B671711"/>
            </w:placeholder>
          </w:sdtPr>
          <w:sdtContent>
            <w:tc>
              <w:tcPr>
                <w:tcW w:w="6858" w:type="dxa"/>
              </w:tcPr>
              <w:p w:rsidR="007F5F7B" w:rsidRPr="00FF6471" w:rsidRDefault="007F5F7B" w:rsidP="000F1DF9">
                <w:pPr>
                  <w:jc w:val="right"/>
                  <w:rPr>
                    <w:rFonts w:cs="Times New Roman"/>
                    <w:szCs w:val="24"/>
                  </w:rPr>
                </w:pPr>
                <w:r>
                  <w:rPr>
                    <w:rFonts w:cs="Times New Roman"/>
                    <w:szCs w:val="24"/>
                  </w:rPr>
                  <w:t>State Affairs</w:t>
                </w:r>
              </w:p>
            </w:tc>
          </w:sdtContent>
        </w:sdt>
      </w:tr>
      <w:tr w:rsidR="007F5F7B" w:rsidTr="000F1DF9">
        <w:tc>
          <w:tcPr>
            <w:tcW w:w="2718" w:type="dxa"/>
          </w:tcPr>
          <w:p w:rsidR="007F5F7B" w:rsidRPr="00BC7495" w:rsidRDefault="007F5F7B" w:rsidP="000F1DF9">
            <w:pPr>
              <w:rPr>
                <w:rFonts w:cs="Times New Roman"/>
                <w:szCs w:val="24"/>
              </w:rPr>
            </w:pPr>
          </w:p>
        </w:tc>
        <w:sdt>
          <w:sdtPr>
            <w:rPr>
              <w:rFonts w:cs="Times New Roman"/>
              <w:szCs w:val="24"/>
            </w:rPr>
            <w:alias w:val="Date"/>
            <w:tag w:val="DateContentControl"/>
            <w:id w:val="1178081906"/>
            <w:lock w:val="sdtLocked"/>
            <w:placeholder>
              <w:docPart w:val="0DD4F461153B4F2CADA00CA3DCDCC767"/>
            </w:placeholder>
            <w:date w:fullDate="2017-05-16T00:00:00Z">
              <w:dateFormat w:val="M/d/yyyy"/>
              <w:lid w:val="en-US"/>
              <w:storeMappedDataAs w:val="dateTime"/>
              <w:calendar w:val="gregorian"/>
            </w:date>
          </w:sdtPr>
          <w:sdtContent>
            <w:tc>
              <w:tcPr>
                <w:tcW w:w="6858" w:type="dxa"/>
              </w:tcPr>
              <w:p w:rsidR="007F5F7B" w:rsidRPr="00FF6471" w:rsidRDefault="007F5F7B" w:rsidP="000F1DF9">
                <w:pPr>
                  <w:jc w:val="right"/>
                  <w:rPr>
                    <w:rFonts w:cs="Times New Roman"/>
                    <w:szCs w:val="24"/>
                  </w:rPr>
                </w:pPr>
                <w:r>
                  <w:rPr>
                    <w:rFonts w:cs="Times New Roman"/>
                    <w:szCs w:val="24"/>
                  </w:rPr>
                  <w:t>5/16/2017</w:t>
                </w:r>
              </w:p>
            </w:tc>
          </w:sdtContent>
        </w:sdt>
      </w:tr>
      <w:tr w:rsidR="007F5F7B" w:rsidTr="000F1DF9">
        <w:tc>
          <w:tcPr>
            <w:tcW w:w="2718" w:type="dxa"/>
          </w:tcPr>
          <w:p w:rsidR="007F5F7B" w:rsidRPr="00BC7495" w:rsidRDefault="007F5F7B" w:rsidP="000F1DF9">
            <w:pPr>
              <w:rPr>
                <w:rFonts w:cs="Times New Roman"/>
                <w:szCs w:val="24"/>
              </w:rPr>
            </w:pPr>
          </w:p>
        </w:tc>
        <w:sdt>
          <w:sdtPr>
            <w:rPr>
              <w:rFonts w:cs="Times New Roman"/>
              <w:szCs w:val="24"/>
            </w:rPr>
            <w:alias w:val="BA Version"/>
            <w:tag w:val="BAVersion"/>
            <w:id w:val="-1685590809"/>
            <w:lock w:val="sdtContentLocked"/>
            <w:placeholder>
              <w:docPart w:val="1E09852F72684150916B63D9A2186017"/>
            </w:placeholder>
          </w:sdtPr>
          <w:sdtContent>
            <w:tc>
              <w:tcPr>
                <w:tcW w:w="6858" w:type="dxa"/>
              </w:tcPr>
              <w:p w:rsidR="007F5F7B" w:rsidRPr="00FF6471" w:rsidRDefault="007F5F7B" w:rsidP="000F1DF9">
                <w:pPr>
                  <w:jc w:val="right"/>
                  <w:rPr>
                    <w:rFonts w:cs="Times New Roman"/>
                    <w:szCs w:val="24"/>
                  </w:rPr>
                </w:pPr>
                <w:r>
                  <w:rPr>
                    <w:rFonts w:cs="Times New Roman"/>
                    <w:szCs w:val="24"/>
                  </w:rPr>
                  <w:t>Engrossed</w:t>
                </w:r>
              </w:p>
            </w:tc>
          </w:sdtContent>
        </w:sdt>
      </w:tr>
    </w:tbl>
    <w:p w:rsidR="007F5F7B" w:rsidRPr="00FF6471" w:rsidRDefault="007F5F7B" w:rsidP="000F1DF9">
      <w:pPr>
        <w:spacing w:after="0" w:line="240" w:lineRule="auto"/>
        <w:rPr>
          <w:rFonts w:cs="Times New Roman"/>
          <w:szCs w:val="24"/>
        </w:rPr>
      </w:pPr>
    </w:p>
    <w:p w:rsidR="007F5F7B" w:rsidRPr="00FF6471" w:rsidRDefault="007F5F7B" w:rsidP="000F1DF9">
      <w:pPr>
        <w:spacing w:after="0" w:line="240" w:lineRule="auto"/>
        <w:rPr>
          <w:rFonts w:cs="Times New Roman"/>
          <w:szCs w:val="24"/>
        </w:rPr>
      </w:pPr>
    </w:p>
    <w:p w:rsidR="007F5F7B" w:rsidRPr="00FF6471" w:rsidRDefault="007F5F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FFB234CDBD4248B2EC1674C625D0B8"/>
        </w:placeholder>
      </w:sdtPr>
      <w:sdtContent>
        <w:p w:rsidR="007F5F7B" w:rsidRDefault="007F5F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913CE4B9234AA2A4B1A69032CF854D"/>
        </w:placeholder>
      </w:sdtPr>
      <w:sdtContent>
        <w:p w:rsidR="007F5F7B" w:rsidRDefault="007F5F7B" w:rsidP="00AA51B4">
          <w:pPr>
            <w:pStyle w:val="NormalWeb"/>
            <w:spacing w:before="0" w:beforeAutospacing="0" w:after="0" w:afterAutospacing="0"/>
            <w:jc w:val="both"/>
            <w:divId w:val="1852454166"/>
            <w:rPr>
              <w:rFonts w:eastAsia="Times New Roman"/>
              <w:bCs/>
            </w:rPr>
          </w:pPr>
        </w:p>
        <w:p w:rsidR="007F5F7B" w:rsidRDefault="007F5F7B" w:rsidP="00AA51B4">
          <w:pPr>
            <w:pStyle w:val="NormalWeb"/>
            <w:spacing w:before="0" w:beforeAutospacing="0" w:after="0" w:afterAutospacing="0"/>
            <w:jc w:val="both"/>
            <w:divId w:val="1852454166"/>
            <w:rPr>
              <w:color w:val="000000"/>
            </w:rPr>
          </w:pPr>
          <w:r w:rsidRPr="00ED3828">
            <w:rPr>
              <w:color w:val="000000"/>
            </w:rPr>
            <w:t>School buildings are a common choice for polling place locations because of their accessibility</w:t>
          </w:r>
          <w:r>
            <w:rPr>
              <w:color w:val="000000"/>
            </w:rPr>
            <w:t>,</w:t>
          </w:r>
          <w:r w:rsidRPr="00ED3828">
            <w:rPr>
              <w:color w:val="000000"/>
            </w:rPr>
            <w:t xml:space="preserve"> but interested parties have expressed concern that schools might lack sufficient security measures on regular school days during an early voting period or on election day. H.B. 332 amends the Education Code to require a public school district to include in its Multihazard Emergency Operations Plan (MEOP) a policy for school district property selected for use as a polling place. </w:t>
          </w:r>
          <w:r>
            <w:rPr>
              <w:color w:val="000000"/>
            </w:rPr>
            <w:t>H.B. 332</w:t>
          </w:r>
          <w:r w:rsidRPr="00ED3828">
            <w:rPr>
              <w:color w:val="000000"/>
            </w:rPr>
            <w:t xml:space="preserve"> authorizes the board of trustees of the district, in developing the policy, to consult with the local law enforcement agency with jurisdiction over the school district property selected as a polling place regarding reasonable security accommodations that may be made to the property. </w:t>
          </w:r>
          <w:r>
            <w:rPr>
              <w:color w:val="000000"/>
            </w:rPr>
            <w:t>H.B. 332</w:t>
          </w:r>
          <w:r w:rsidRPr="00ED3828">
            <w:rPr>
              <w:color w:val="000000"/>
            </w:rPr>
            <w:t xml:space="preserve"> prohibits the interpretation of its provisions to require the board of trustees to obtain or contract for the presence of law enforcement or security personnel for the purpose of securing a polling place located on school district property. </w:t>
          </w:r>
          <w:r>
            <w:rPr>
              <w:color w:val="000000"/>
            </w:rPr>
            <w:t>H.B. 332</w:t>
          </w:r>
          <w:r w:rsidRPr="00ED3828">
            <w:rPr>
              <w:color w:val="000000"/>
            </w:rPr>
            <w:t xml:space="preserve"> establishes that failure to comply with the bill's provisions does not affect the requirement of the board of trustees to make a school facility available for use as a polling place.</w:t>
          </w:r>
        </w:p>
        <w:p w:rsidR="007F5F7B" w:rsidRPr="00ED3828" w:rsidRDefault="007F5F7B" w:rsidP="00AA51B4">
          <w:pPr>
            <w:pStyle w:val="NormalWeb"/>
            <w:spacing w:before="0" w:beforeAutospacing="0" w:after="0" w:afterAutospacing="0"/>
            <w:jc w:val="both"/>
            <w:divId w:val="1852454166"/>
            <w:rPr>
              <w:color w:val="000000"/>
            </w:rPr>
          </w:pPr>
        </w:p>
        <w:p w:rsidR="007F5F7B" w:rsidRPr="00ED3828" w:rsidRDefault="007F5F7B" w:rsidP="00AA51B4">
          <w:pPr>
            <w:pStyle w:val="NormalWeb"/>
            <w:spacing w:before="0" w:beforeAutospacing="0" w:after="0" w:afterAutospacing="0"/>
            <w:jc w:val="both"/>
            <w:divId w:val="1852454166"/>
            <w:rPr>
              <w:color w:val="000000"/>
            </w:rPr>
          </w:pPr>
          <w:r w:rsidRPr="00ED3828">
            <w:rPr>
              <w:color w:val="000000"/>
            </w:rPr>
            <w:t>H.B. 332 seeks to improve school security during elections by requiring a public school district to include in its Multihazard Emergency Operations Plan a policy for school district property used as a polling place.</w:t>
          </w:r>
        </w:p>
        <w:p w:rsidR="007F5F7B" w:rsidRPr="00D70925" w:rsidRDefault="007F5F7B" w:rsidP="00AA51B4">
          <w:pPr>
            <w:spacing w:after="0" w:line="240" w:lineRule="auto"/>
            <w:jc w:val="both"/>
            <w:rPr>
              <w:rFonts w:eastAsia="Times New Roman" w:cs="Times New Roman"/>
              <w:bCs/>
              <w:szCs w:val="24"/>
            </w:rPr>
          </w:pPr>
        </w:p>
      </w:sdtContent>
    </w:sdt>
    <w:p w:rsidR="007F5F7B" w:rsidRDefault="007F5F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332 </w:t>
      </w:r>
      <w:bookmarkStart w:id="1" w:name="AmendsCurrentLaw"/>
      <w:bookmarkEnd w:id="1"/>
      <w:r>
        <w:rPr>
          <w:rFonts w:cs="Times New Roman"/>
          <w:szCs w:val="24"/>
        </w:rPr>
        <w:t>amends current law relating to the use of school district buildings as polling place locations.</w:t>
      </w:r>
    </w:p>
    <w:p w:rsidR="007F5F7B" w:rsidRPr="002537AA" w:rsidRDefault="007F5F7B" w:rsidP="000F1DF9">
      <w:pPr>
        <w:spacing w:after="0" w:line="240" w:lineRule="auto"/>
        <w:jc w:val="both"/>
        <w:rPr>
          <w:rFonts w:eastAsia="Times New Roman" w:cs="Times New Roman"/>
          <w:szCs w:val="24"/>
        </w:rPr>
      </w:pPr>
    </w:p>
    <w:p w:rsidR="007F5F7B" w:rsidRPr="005C2A78" w:rsidRDefault="007F5F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E42DFC41B94079B5C23780F258A583"/>
          </w:placeholder>
        </w:sdtPr>
        <w:sdtContent>
          <w:r>
            <w:rPr>
              <w:rFonts w:eastAsia="Times New Roman" w:cs="Times New Roman"/>
              <w:b/>
              <w:szCs w:val="24"/>
              <w:u w:val="single"/>
            </w:rPr>
            <w:t>RULEMAKING AUTHORITY</w:t>
          </w:r>
        </w:sdtContent>
      </w:sdt>
    </w:p>
    <w:p w:rsidR="007F5F7B" w:rsidRPr="006529C4" w:rsidRDefault="007F5F7B" w:rsidP="00774EC7">
      <w:pPr>
        <w:spacing w:after="0" w:line="240" w:lineRule="auto"/>
        <w:jc w:val="both"/>
        <w:rPr>
          <w:rFonts w:cs="Times New Roman"/>
          <w:szCs w:val="24"/>
        </w:rPr>
      </w:pPr>
    </w:p>
    <w:p w:rsidR="007F5F7B" w:rsidRPr="006529C4" w:rsidRDefault="007F5F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5F7B" w:rsidRPr="006529C4" w:rsidRDefault="007F5F7B" w:rsidP="00774EC7">
      <w:pPr>
        <w:spacing w:after="0" w:line="240" w:lineRule="auto"/>
        <w:jc w:val="both"/>
        <w:rPr>
          <w:rFonts w:cs="Times New Roman"/>
          <w:szCs w:val="24"/>
        </w:rPr>
      </w:pPr>
    </w:p>
    <w:p w:rsidR="007F5F7B" w:rsidRPr="005C2A78" w:rsidRDefault="007F5F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1B62CDC1AF4E708AB4B4A38AC142E9"/>
          </w:placeholder>
        </w:sdtPr>
        <w:sdtContent>
          <w:r>
            <w:rPr>
              <w:rFonts w:eastAsia="Times New Roman" w:cs="Times New Roman"/>
              <w:b/>
              <w:szCs w:val="24"/>
              <w:u w:val="single"/>
            </w:rPr>
            <w:t>SECTION BY SECTION ANALYSIS</w:t>
          </w:r>
        </w:sdtContent>
      </w:sdt>
    </w:p>
    <w:p w:rsidR="007F5F7B" w:rsidRPr="005C2A78" w:rsidRDefault="007F5F7B" w:rsidP="000F1DF9">
      <w:pPr>
        <w:spacing w:after="0" w:line="240" w:lineRule="auto"/>
        <w:jc w:val="both"/>
        <w:rPr>
          <w:rFonts w:eastAsia="Times New Roman" w:cs="Times New Roman"/>
          <w:szCs w:val="24"/>
        </w:rPr>
      </w:pPr>
    </w:p>
    <w:p w:rsidR="007F5F7B" w:rsidRDefault="007F5F7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37.108, Education Code, by adding Subsection (e), as follows:</w:t>
      </w:r>
    </w:p>
    <w:p w:rsidR="007F5F7B" w:rsidRDefault="007F5F7B" w:rsidP="000F1DF9">
      <w:pPr>
        <w:spacing w:after="0" w:line="240" w:lineRule="auto"/>
        <w:jc w:val="both"/>
        <w:rPr>
          <w:rFonts w:eastAsia="Times New Roman" w:cs="Times New Roman"/>
          <w:szCs w:val="24"/>
        </w:rPr>
      </w:pPr>
    </w:p>
    <w:p w:rsidR="007F5F7B" w:rsidRPr="005C2A78" w:rsidRDefault="007F5F7B" w:rsidP="002537AA">
      <w:pPr>
        <w:spacing w:after="0" w:line="240" w:lineRule="auto"/>
        <w:ind w:left="720"/>
        <w:jc w:val="both"/>
        <w:rPr>
          <w:rFonts w:eastAsia="Times New Roman" w:cs="Times New Roman"/>
          <w:szCs w:val="24"/>
        </w:rPr>
      </w:pPr>
      <w:r>
        <w:rPr>
          <w:rFonts w:eastAsia="Times New Roman" w:cs="Times New Roman"/>
          <w:szCs w:val="24"/>
        </w:rPr>
        <w:t>(e) Requires a</w:t>
      </w:r>
      <w:r w:rsidRPr="002537AA">
        <w:rPr>
          <w:rFonts w:eastAsia="Times New Roman" w:cs="Times New Roman"/>
          <w:szCs w:val="24"/>
        </w:rPr>
        <w:t xml:space="preserve"> school district </w:t>
      </w:r>
      <w:r>
        <w:rPr>
          <w:rFonts w:eastAsia="Times New Roman" w:cs="Times New Roman"/>
          <w:szCs w:val="24"/>
        </w:rPr>
        <w:t>to</w:t>
      </w:r>
      <w:r w:rsidRPr="002537AA">
        <w:rPr>
          <w:rFonts w:eastAsia="Times New Roman" w:cs="Times New Roman"/>
          <w:szCs w:val="24"/>
        </w:rPr>
        <w:t xml:space="preserve"> include in its multihazard emergency operations plan a policy for school district property selected for use as a polling place under Section 43.031</w:t>
      </w:r>
      <w:r>
        <w:rPr>
          <w:rFonts w:eastAsia="Times New Roman" w:cs="Times New Roman"/>
          <w:szCs w:val="24"/>
        </w:rPr>
        <w:t xml:space="preserve"> (Polling Place in Public Building)</w:t>
      </w:r>
      <w:r w:rsidRPr="002537AA">
        <w:rPr>
          <w:rFonts w:eastAsia="Times New Roman" w:cs="Times New Roman"/>
          <w:szCs w:val="24"/>
        </w:rPr>
        <w:t xml:space="preserve">, Election Code. </w:t>
      </w:r>
      <w:r>
        <w:rPr>
          <w:rFonts w:eastAsia="Times New Roman" w:cs="Times New Roman"/>
          <w:szCs w:val="24"/>
        </w:rPr>
        <w:t>Authorizes the board of trustees, i</w:t>
      </w:r>
      <w:r w:rsidRPr="002537AA">
        <w:rPr>
          <w:rFonts w:eastAsia="Times New Roman" w:cs="Times New Roman"/>
          <w:szCs w:val="24"/>
        </w:rPr>
        <w:t xml:space="preserve">n developing the policy under this subsection, </w:t>
      </w:r>
      <w:r>
        <w:rPr>
          <w:rFonts w:eastAsia="Times New Roman" w:cs="Times New Roman"/>
          <w:szCs w:val="24"/>
        </w:rPr>
        <w:t xml:space="preserve">to </w:t>
      </w:r>
      <w:r w:rsidRPr="002537AA">
        <w:rPr>
          <w:rFonts w:eastAsia="Times New Roman" w:cs="Times New Roman"/>
          <w:szCs w:val="24"/>
        </w:rPr>
        <w:t>consult with the local law enforcement agency with jurisdiction over the school district property selected as a polling place regarding reasonable security accommodations tha</w:t>
      </w:r>
      <w:r>
        <w:rPr>
          <w:rFonts w:eastAsia="Times New Roman" w:cs="Times New Roman"/>
          <w:szCs w:val="24"/>
        </w:rPr>
        <w:t>t may be made to the property. Prohibits t</w:t>
      </w:r>
      <w:r w:rsidRPr="002537AA">
        <w:rPr>
          <w:rFonts w:eastAsia="Times New Roman" w:cs="Times New Roman"/>
          <w:szCs w:val="24"/>
        </w:rPr>
        <w:t xml:space="preserve">his subsection </w:t>
      </w:r>
      <w:r>
        <w:rPr>
          <w:rFonts w:eastAsia="Times New Roman" w:cs="Times New Roman"/>
          <w:szCs w:val="24"/>
        </w:rPr>
        <w:t xml:space="preserve">from being </w:t>
      </w:r>
      <w:r w:rsidRPr="002537AA">
        <w:rPr>
          <w:rFonts w:eastAsia="Times New Roman" w:cs="Times New Roman"/>
          <w:szCs w:val="24"/>
        </w:rPr>
        <w:t>interpreted to require the board of trustees to obtain or contract for the presence of law enforcement or security personnel for the purpose of securing a polling place locate</w:t>
      </w:r>
      <w:r>
        <w:rPr>
          <w:rFonts w:eastAsia="Times New Roman" w:cs="Times New Roman"/>
          <w:szCs w:val="24"/>
        </w:rPr>
        <w:t>d on school district property. Provides that f</w:t>
      </w:r>
      <w:r w:rsidRPr="002537AA">
        <w:rPr>
          <w:rFonts w:eastAsia="Times New Roman" w:cs="Times New Roman"/>
          <w:szCs w:val="24"/>
        </w:rPr>
        <w:t>ailure to comply with this subsection does not affect the requirement of the board of trustees to make a school facility available for use as a polling place under Section 43.031, Election Code.</w:t>
      </w:r>
    </w:p>
    <w:p w:rsidR="007F5F7B" w:rsidRPr="005C2A78" w:rsidRDefault="007F5F7B" w:rsidP="000F1DF9">
      <w:pPr>
        <w:spacing w:after="0" w:line="240" w:lineRule="auto"/>
        <w:jc w:val="both"/>
        <w:rPr>
          <w:rFonts w:eastAsia="Times New Roman" w:cs="Times New Roman"/>
          <w:szCs w:val="24"/>
        </w:rPr>
      </w:pPr>
    </w:p>
    <w:p w:rsidR="007F5F7B" w:rsidRPr="005C2A78" w:rsidRDefault="007F5F7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7F5F7B" w:rsidRPr="005C2A78" w:rsidRDefault="007F5F7B" w:rsidP="000F1DF9">
      <w:pPr>
        <w:spacing w:after="0" w:line="240" w:lineRule="auto"/>
        <w:jc w:val="both"/>
        <w:rPr>
          <w:rFonts w:eastAsia="Times New Roman" w:cs="Times New Roman"/>
          <w:szCs w:val="24"/>
        </w:rPr>
      </w:pPr>
    </w:p>
    <w:p w:rsidR="007F5F7B" w:rsidRPr="006529C4" w:rsidRDefault="007F5F7B" w:rsidP="00774EC7">
      <w:pPr>
        <w:spacing w:after="0" w:line="240" w:lineRule="auto"/>
        <w:jc w:val="both"/>
        <w:rPr>
          <w:rFonts w:cs="Times New Roman"/>
          <w:szCs w:val="24"/>
        </w:rPr>
      </w:pPr>
    </w:p>
    <w:p w:rsidR="007F5F7B" w:rsidRPr="006529C4" w:rsidRDefault="007F5F7B" w:rsidP="00774EC7">
      <w:pPr>
        <w:spacing w:after="0" w:line="240" w:lineRule="auto"/>
        <w:jc w:val="both"/>
      </w:pPr>
    </w:p>
    <w:sectPr w:rsidR="007F5F7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C2" w:rsidRDefault="001276C2" w:rsidP="000F1DF9">
      <w:pPr>
        <w:spacing w:after="0" w:line="240" w:lineRule="auto"/>
      </w:pPr>
      <w:r>
        <w:separator/>
      </w:r>
    </w:p>
  </w:endnote>
  <w:endnote w:type="continuationSeparator" w:id="0">
    <w:p w:rsidR="001276C2" w:rsidRDefault="001276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76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5F7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5F7B">
                <w:rPr>
                  <w:sz w:val="20"/>
                  <w:szCs w:val="20"/>
                </w:rPr>
                <w:t>H.B. 332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5F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76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5F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5F7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C2" w:rsidRDefault="001276C2" w:rsidP="000F1DF9">
      <w:pPr>
        <w:spacing w:after="0" w:line="240" w:lineRule="auto"/>
      </w:pPr>
      <w:r>
        <w:separator/>
      </w:r>
    </w:p>
  </w:footnote>
  <w:footnote w:type="continuationSeparator" w:id="0">
    <w:p w:rsidR="001276C2" w:rsidRDefault="001276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76C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5F7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F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F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78C9" w:rsidP="004D78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A4E4F61EFF454CA4BF6C1E4AE48171"/>
        <w:category>
          <w:name w:val="General"/>
          <w:gallery w:val="placeholder"/>
        </w:category>
        <w:types>
          <w:type w:val="bbPlcHdr"/>
        </w:types>
        <w:behaviors>
          <w:behavior w:val="content"/>
        </w:behaviors>
        <w:guid w:val="{7EDD5CAA-FEE9-45DA-B6A4-E54C65D56B66}"/>
      </w:docPartPr>
      <w:docPartBody>
        <w:p w:rsidR="00000000" w:rsidRDefault="009E56EF"/>
      </w:docPartBody>
    </w:docPart>
    <w:docPart>
      <w:docPartPr>
        <w:name w:val="64E737E1653745E3BD004A3A632799BE"/>
        <w:category>
          <w:name w:val="General"/>
          <w:gallery w:val="placeholder"/>
        </w:category>
        <w:types>
          <w:type w:val="bbPlcHdr"/>
        </w:types>
        <w:behaviors>
          <w:behavior w:val="content"/>
        </w:behaviors>
        <w:guid w:val="{64BA42D0-1735-4BCD-B358-11427D06BE7A}"/>
      </w:docPartPr>
      <w:docPartBody>
        <w:p w:rsidR="00000000" w:rsidRDefault="009E56EF"/>
      </w:docPartBody>
    </w:docPart>
    <w:docPart>
      <w:docPartPr>
        <w:name w:val="1CF506FBDF574629AA4212C18409C582"/>
        <w:category>
          <w:name w:val="General"/>
          <w:gallery w:val="placeholder"/>
        </w:category>
        <w:types>
          <w:type w:val="bbPlcHdr"/>
        </w:types>
        <w:behaviors>
          <w:behavior w:val="content"/>
        </w:behaviors>
        <w:guid w:val="{9382AF52-16BD-4B79-9AA2-37AA468CFFA5}"/>
      </w:docPartPr>
      <w:docPartBody>
        <w:p w:rsidR="00000000" w:rsidRDefault="009E56EF"/>
      </w:docPartBody>
    </w:docPart>
    <w:docPart>
      <w:docPartPr>
        <w:name w:val="0C405D1A8A7F441A8CAEBEC5DFBCBA8B"/>
        <w:category>
          <w:name w:val="General"/>
          <w:gallery w:val="placeholder"/>
        </w:category>
        <w:types>
          <w:type w:val="bbPlcHdr"/>
        </w:types>
        <w:behaviors>
          <w:behavior w:val="content"/>
        </w:behaviors>
        <w:guid w:val="{425BD641-45FA-420E-A7E8-A649D2388358}"/>
      </w:docPartPr>
      <w:docPartBody>
        <w:p w:rsidR="00000000" w:rsidRDefault="009E56EF"/>
      </w:docPartBody>
    </w:docPart>
    <w:docPart>
      <w:docPartPr>
        <w:name w:val="132E6D799CF04F37A13BF01AAEBB406C"/>
        <w:category>
          <w:name w:val="General"/>
          <w:gallery w:val="placeholder"/>
        </w:category>
        <w:types>
          <w:type w:val="bbPlcHdr"/>
        </w:types>
        <w:behaviors>
          <w:behavior w:val="content"/>
        </w:behaviors>
        <w:guid w:val="{D25F800A-ACC8-4967-A650-63F472D28787}"/>
      </w:docPartPr>
      <w:docPartBody>
        <w:p w:rsidR="00000000" w:rsidRDefault="009E56EF"/>
      </w:docPartBody>
    </w:docPart>
    <w:docPart>
      <w:docPartPr>
        <w:name w:val="CC52AE2F659F4A189CC909D83CEC8F96"/>
        <w:category>
          <w:name w:val="General"/>
          <w:gallery w:val="placeholder"/>
        </w:category>
        <w:types>
          <w:type w:val="bbPlcHdr"/>
        </w:types>
        <w:behaviors>
          <w:behavior w:val="content"/>
        </w:behaviors>
        <w:guid w:val="{237DEE0E-2629-4593-A8F7-D13FA4A21760}"/>
      </w:docPartPr>
      <w:docPartBody>
        <w:p w:rsidR="00000000" w:rsidRDefault="009E56EF"/>
      </w:docPartBody>
    </w:docPart>
    <w:docPart>
      <w:docPartPr>
        <w:name w:val="AF4B6288E01A45E099454373D4B078FE"/>
        <w:category>
          <w:name w:val="General"/>
          <w:gallery w:val="placeholder"/>
        </w:category>
        <w:types>
          <w:type w:val="bbPlcHdr"/>
        </w:types>
        <w:behaviors>
          <w:behavior w:val="content"/>
        </w:behaviors>
        <w:guid w:val="{C3D327AD-440E-4DDF-8775-683167BC05E6}"/>
      </w:docPartPr>
      <w:docPartBody>
        <w:p w:rsidR="00000000" w:rsidRDefault="009E56EF"/>
      </w:docPartBody>
    </w:docPart>
    <w:docPart>
      <w:docPartPr>
        <w:name w:val="ECA4E9A469EF4F7AA8B1DCE49B671711"/>
        <w:category>
          <w:name w:val="General"/>
          <w:gallery w:val="placeholder"/>
        </w:category>
        <w:types>
          <w:type w:val="bbPlcHdr"/>
        </w:types>
        <w:behaviors>
          <w:behavior w:val="content"/>
        </w:behaviors>
        <w:guid w:val="{1E3B2955-0FEE-4D72-81C8-A6E473636D36}"/>
      </w:docPartPr>
      <w:docPartBody>
        <w:p w:rsidR="00000000" w:rsidRDefault="009E56EF"/>
      </w:docPartBody>
    </w:docPart>
    <w:docPart>
      <w:docPartPr>
        <w:name w:val="0DD4F461153B4F2CADA00CA3DCDCC767"/>
        <w:category>
          <w:name w:val="General"/>
          <w:gallery w:val="placeholder"/>
        </w:category>
        <w:types>
          <w:type w:val="bbPlcHdr"/>
        </w:types>
        <w:behaviors>
          <w:behavior w:val="content"/>
        </w:behaviors>
        <w:guid w:val="{6104A71A-C298-49B3-BB93-11D9DB9AE441}"/>
      </w:docPartPr>
      <w:docPartBody>
        <w:p w:rsidR="00000000" w:rsidRDefault="004D78C9" w:rsidP="004D78C9">
          <w:pPr>
            <w:pStyle w:val="0DD4F461153B4F2CADA00CA3DCDCC767"/>
          </w:pPr>
          <w:r w:rsidRPr="00A30DD1">
            <w:rPr>
              <w:rStyle w:val="PlaceholderText"/>
            </w:rPr>
            <w:t>Click here to enter a date.</w:t>
          </w:r>
        </w:p>
      </w:docPartBody>
    </w:docPart>
    <w:docPart>
      <w:docPartPr>
        <w:name w:val="1E09852F72684150916B63D9A2186017"/>
        <w:category>
          <w:name w:val="General"/>
          <w:gallery w:val="placeholder"/>
        </w:category>
        <w:types>
          <w:type w:val="bbPlcHdr"/>
        </w:types>
        <w:behaviors>
          <w:behavior w:val="content"/>
        </w:behaviors>
        <w:guid w:val="{CCAC67E7-C942-4BDF-9BA4-1CD7A49B137C}"/>
      </w:docPartPr>
      <w:docPartBody>
        <w:p w:rsidR="00000000" w:rsidRDefault="009E56EF"/>
      </w:docPartBody>
    </w:docPart>
    <w:docPart>
      <w:docPartPr>
        <w:name w:val="65FFB234CDBD4248B2EC1674C625D0B8"/>
        <w:category>
          <w:name w:val="General"/>
          <w:gallery w:val="placeholder"/>
        </w:category>
        <w:types>
          <w:type w:val="bbPlcHdr"/>
        </w:types>
        <w:behaviors>
          <w:behavior w:val="content"/>
        </w:behaviors>
        <w:guid w:val="{BE32813C-66AA-468E-AFE3-3CC8055F4BF6}"/>
      </w:docPartPr>
      <w:docPartBody>
        <w:p w:rsidR="00000000" w:rsidRDefault="009E56EF"/>
      </w:docPartBody>
    </w:docPart>
    <w:docPart>
      <w:docPartPr>
        <w:name w:val="C5913CE4B9234AA2A4B1A69032CF854D"/>
        <w:category>
          <w:name w:val="General"/>
          <w:gallery w:val="placeholder"/>
        </w:category>
        <w:types>
          <w:type w:val="bbPlcHdr"/>
        </w:types>
        <w:behaviors>
          <w:behavior w:val="content"/>
        </w:behaviors>
        <w:guid w:val="{3AE99D53-D8DA-4541-9395-A0997D94A0F3}"/>
      </w:docPartPr>
      <w:docPartBody>
        <w:p w:rsidR="00000000" w:rsidRDefault="004D78C9" w:rsidP="004D78C9">
          <w:pPr>
            <w:pStyle w:val="C5913CE4B9234AA2A4B1A69032CF854D"/>
          </w:pPr>
          <w:r>
            <w:rPr>
              <w:rFonts w:eastAsia="Times New Roman" w:cs="Times New Roman"/>
              <w:bCs/>
              <w:szCs w:val="24"/>
            </w:rPr>
            <w:t xml:space="preserve"> </w:t>
          </w:r>
        </w:p>
      </w:docPartBody>
    </w:docPart>
    <w:docPart>
      <w:docPartPr>
        <w:name w:val="5AE42DFC41B94079B5C23780F258A583"/>
        <w:category>
          <w:name w:val="General"/>
          <w:gallery w:val="placeholder"/>
        </w:category>
        <w:types>
          <w:type w:val="bbPlcHdr"/>
        </w:types>
        <w:behaviors>
          <w:behavior w:val="content"/>
        </w:behaviors>
        <w:guid w:val="{3C9C59AB-5700-496E-9FE9-102F6CF58CBC}"/>
      </w:docPartPr>
      <w:docPartBody>
        <w:p w:rsidR="00000000" w:rsidRDefault="009E56EF"/>
      </w:docPartBody>
    </w:docPart>
    <w:docPart>
      <w:docPartPr>
        <w:name w:val="661B62CDC1AF4E708AB4B4A38AC142E9"/>
        <w:category>
          <w:name w:val="General"/>
          <w:gallery w:val="placeholder"/>
        </w:category>
        <w:types>
          <w:type w:val="bbPlcHdr"/>
        </w:types>
        <w:behaviors>
          <w:behavior w:val="content"/>
        </w:behaviors>
        <w:guid w:val="{14DBDB0B-09C3-4BFD-A9D9-9F98B263BD32}"/>
      </w:docPartPr>
      <w:docPartBody>
        <w:p w:rsidR="00000000" w:rsidRDefault="009E56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78C9"/>
    <w:rsid w:val="00576003"/>
    <w:rsid w:val="005B408E"/>
    <w:rsid w:val="005D31F2"/>
    <w:rsid w:val="00635291"/>
    <w:rsid w:val="006959CC"/>
    <w:rsid w:val="00696675"/>
    <w:rsid w:val="006B0016"/>
    <w:rsid w:val="008C55F7"/>
    <w:rsid w:val="0090598B"/>
    <w:rsid w:val="00984D6C"/>
    <w:rsid w:val="009E56E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78C9"/>
    <w:rPr>
      <w:rFonts w:ascii="Times New Roman" w:hAnsi="Times New Roman"/>
      <w:sz w:val="24"/>
    </w:rPr>
  </w:style>
  <w:style w:type="paragraph" w:customStyle="1" w:styleId="487D89B4F8B34DB4967D41FE18F7F88D7">
    <w:name w:val="487D89B4F8B34DB4967D41FE18F7F88D7"/>
    <w:rsid w:val="004D78C9"/>
    <w:rPr>
      <w:rFonts w:ascii="Times New Roman" w:hAnsi="Times New Roman"/>
      <w:sz w:val="24"/>
    </w:rPr>
  </w:style>
  <w:style w:type="paragraph" w:customStyle="1" w:styleId="AE2570ED5D764CD7AF9686706F550F4620">
    <w:name w:val="AE2570ED5D764CD7AF9686706F550F4620"/>
    <w:rsid w:val="004D78C9"/>
    <w:pPr>
      <w:tabs>
        <w:tab w:val="center" w:pos="4680"/>
        <w:tab w:val="right" w:pos="9360"/>
      </w:tabs>
      <w:spacing w:after="0" w:line="240" w:lineRule="auto"/>
    </w:pPr>
    <w:rPr>
      <w:rFonts w:ascii="Times New Roman" w:hAnsi="Times New Roman"/>
      <w:sz w:val="24"/>
    </w:rPr>
  </w:style>
  <w:style w:type="paragraph" w:customStyle="1" w:styleId="0DD4F461153B4F2CADA00CA3DCDCC767">
    <w:name w:val="0DD4F461153B4F2CADA00CA3DCDCC767"/>
    <w:rsid w:val="004D78C9"/>
  </w:style>
  <w:style w:type="paragraph" w:customStyle="1" w:styleId="C5913CE4B9234AA2A4B1A69032CF854D">
    <w:name w:val="C5913CE4B9234AA2A4B1A69032CF854D"/>
    <w:rsid w:val="004D78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78C9"/>
    <w:rPr>
      <w:rFonts w:ascii="Times New Roman" w:hAnsi="Times New Roman"/>
      <w:sz w:val="24"/>
    </w:rPr>
  </w:style>
  <w:style w:type="paragraph" w:customStyle="1" w:styleId="487D89B4F8B34DB4967D41FE18F7F88D7">
    <w:name w:val="487D89B4F8B34DB4967D41FE18F7F88D7"/>
    <w:rsid w:val="004D78C9"/>
    <w:rPr>
      <w:rFonts w:ascii="Times New Roman" w:hAnsi="Times New Roman"/>
      <w:sz w:val="24"/>
    </w:rPr>
  </w:style>
  <w:style w:type="paragraph" w:customStyle="1" w:styleId="AE2570ED5D764CD7AF9686706F550F4620">
    <w:name w:val="AE2570ED5D764CD7AF9686706F550F4620"/>
    <w:rsid w:val="004D78C9"/>
    <w:pPr>
      <w:tabs>
        <w:tab w:val="center" w:pos="4680"/>
        <w:tab w:val="right" w:pos="9360"/>
      </w:tabs>
      <w:spacing w:after="0" w:line="240" w:lineRule="auto"/>
    </w:pPr>
    <w:rPr>
      <w:rFonts w:ascii="Times New Roman" w:hAnsi="Times New Roman"/>
      <w:sz w:val="24"/>
    </w:rPr>
  </w:style>
  <w:style w:type="paragraph" w:customStyle="1" w:styleId="0DD4F461153B4F2CADA00CA3DCDCC767">
    <w:name w:val="0DD4F461153B4F2CADA00CA3DCDCC767"/>
    <w:rsid w:val="004D78C9"/>
  </w:style>
  <w:style w:type="paragraph" w:customStyle="1" w:styleId="C5913CE4B9234AA2A4B1A69032CF854D">
    <w:name w:val="C5913CE4B9234AA2A4B1A69032CF854D"/>
    <w:rsid w:val="004D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E46A3E-B5B0-47F6-94CC-32275C51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450</Words>
  <Characters>2566</Characters>
  <Application>Microsoft Office Word</Application>
  <DocSecurity>0</DocSecurity>
  <Lines>21</Lines>
  <Paragraphs>6</Paragraphs>
  <ScaleCrop>false</ScaleCrop>
  <Company>Texas Legislative Council</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2017-05-17T05:35:00Z</cp:lastPrinted>
  <dcterms:created xsi:type="dcterms:W3CDTF">2015-05-29T14:24:00Z</dcterms:created>
  <dcterms:modified xsi:type="dcterms:W3CDTF">2017-05-17T05:35:00Z</dcterms:modified>
</cp:coreProperties>
</file>

<file path=docProps/custom.xml><?xml version="1.0" encoding="utf-8"?>
<op:Properties xmlns:vt="http://schemas.openxmlformats.org/officeDocument/2006/docPropsVTypes" xmlns:op="http://schemas.openxmlformats.org/officeDocument/2006/custom-properties"/>
</file>