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06437" w:rsidTr="00345119">
        <w:tc>
          <w:tcPr>
            <w:tcW w:w="9576" w:type="dxa"/>
            <w:noWrap/>
          </w:tcPr>
          <w:p w:rsidR="008423E4" w:rsidRPr="0022177D" w:rsidRDefault="00ED1D96" w:rsidP="00345119">
            <w:pPr>
              <w:pStyle w:val="Heading1"/>
            </w:pPr>
            <w:bookmarkStart w:id="0" w:name="_GoBack"/>
            <w:bookmarkEnd w:id="0"/>
            <w:r w:rsidRPr="00631897">
              <w:t>BILL ANALYSIS</w:t>
            </w:r>
          </w:p>
        </w:tc>
      </w:tr>
    </w:tbl>
    <w:p w:rsidR="008423E4" w:rsidRPr="0022177D" w:rsidRDefault="00ED1D96" w:rsidP="008423E4">
      <w:pPr>
        <w:jc w:val="center"/>
      </w:pPr>
    </w:p>
    <w:p w:rsidR="008423E4" w:rsidRPr="00B31F0E" w:rsidRDefault="00ED1D96" w:rsidP="008423E4"/>
    <w:p w:rsidR="008423E4" w:rsidRPr="00742794" w:rsidRDefault="00ED1D96" w:rsidP="008423E4">
      <w:pPr>
        <w:tabs>
          <w:tab w:val="right" w:pos="9360"/>
        </w:tabs>
      </w:pPr>
    </w:p>
    <w:tbl>
      <w:tblPr>
        <w:tblW w:w="0" w:type="auto"/>
        <w:tblLayout w:type="fixed"/>
        <w:tblLook w:val="01E0" w:firstRow="1" w:lastRow="1" w:firstColumn="1" w:lastColumn="1" w:noHBand="0" w:noVBand="0"/>
      </w:tblPr>
      <w:tblGrid>
        <w:gridCol w:w="9576"/>
      </w:tblGrid>
      <w:tr w:rsidR="00006437" w:rsidTr="00345119">
        <w:tc>
          <w:tcPr>
            <w:tcW w:w="9576" w:type="dxa"/>
          </w:tcPr>
          <w:p w:rsidR="008423E4" w:rsidRPr="00861995" w:rsidRDefault="00ED1D96" w:rsidP="00345119">
            <w:pPr>
              <w:jc w:val="right"/>
            </w:pPr>
            <w:r>
              <w:t>C.S.H.B. 347</w:t>
            </w:r>
          </w:p>
        </w:tc>
      </w:tr>
      <w:tr w:rsidR="00006437" w:rsidTr="00345119">
        <w:tc>
          <w:tcPr>
            <w:tcW w:w="9576" w:type="dxa"/>
          </w:tcPr>
          <w:p w:rsidR="008423E4" w:rsidRPr="00861995" w:rsidRDefault="00ED1D96" w:rsidP="00171C04">
            <w:pPr>
              <w:jc w:val="right"/>
            </w:pPr>
            <w:r>
              <w:t xml:space="preserve">By: </w:t>
            </w:r>
            <w:r>
              <w:t>Canales</w:t>
            </w:r>
          </w:p>
        </w:tc>
      </w:tr>
      <w:tr w:rsidR="00006437" w:rsidTr="00345119">
        <w:tc>
          <w:tcPr>
            <w:tcW w:w="9576" w:type="dxa"/>
          </w:tcPr>
          <w:p w:rsidR="008423E4" w:rsidRPr="00861995" w:rsidRDefault="00ED1D96" w:rsidP="00345119">
            <w:pPr>
              <w:jc w:val="right"/>
            </w:pPr>
            <w:r>
              <w:t>Government Transparency &amp; Operation</w:t>
            </w:r>
          </w:p>
        </w:tc>
      </w:tr>
      <w:tr w:rsidR="00006437" w:rsidTr="00345119">
        <w:tc>
          <w:tcPr>
            <w:tcW w:w="9576" w:type="dxa"/>
          </w:tcPr>
          <w:p w:rsidR="008423E4" w:rsidRDefault="00ED1D96" w:rsidP="00345119">
            <w:pPr>
              <w:jc w:val="right"/>
            </w:pPr>
            <w:r>
              <w:t>Committee Report (Substituted)</w:t>
            </w:r>
          </w:p>
        </w:tc>
      </w:tr>
    </w:tbl>
    <w:p w:rsidR="008423E4" w:rsidRDefault="00ED1D96" w:rsidP="008423E4">
      <w:pPr>
        <w:tabs>
          <w:tab w:val="right" w:pos="9360"/>
        </w:tabs>
      </w:pPr>
    </w:p>
    <w:p w:rsidR="008423E4" w:rsidRDefault="00ED1D96" w:rsidP="008423E4"/>
    <w:p w:rsidR="008423E4" w:rsidRDefault="00ED1D96" w:rsidP="008423E4"/>
    <w:tbl>
      <w:tblPr>
        <w:tblW w:w="0" w:type="auto"/>
        <w:tblCellMar>
          <w:left w:w="115" w:type="dxa"/>
          <w:right w:w="115" w:type="dxa"/>
        </w:tblCellMar>
        <w:tblLook w:val="01E0" w:firstRow="1" w:lastRow="1" w:firstColumn="1" w:lastColumn="1" w:noHBand="0" w:noVBand="0"/>
      </w:tblPr>
      <w:tblGrid>
        <w:gridCol w:w="9582"/>
      </w:tblGrid>
      <w:tr w:rsidR="00006437" w:rsidTr="00171C04">
        <w:tc>
          <w:tcPr>
            <w:tcW w:w="9582" w:type="dxa"/>
          </w:tcPr>
          <w:p w:rsidR="008423E4" w:rsidRPr="00A8133F" w:rsidRDefault="00ED1D96" w:rsidP="00714CB5">
            <w:pPr>
              <w:rPr>
                <w:b/>
              </w:rPr>
            </w:pPr>
            <w:r w:rsidRPr="009C1E9A">
              <w:rPr>
                <w:b/>
                <w:u w:val="single"/>
              </w:rPr>
              <w:t>BACKGROUND AND PURPOSE</w:t>
            </w:r>
            <w:r>
              <w:rPr>
                <w:b/>
              </w:rPr>
              <w:t xml:space="preserve"> </w:t>
            </w:r>
          </w:p>
          <w:p w:rsidR="008423E4" w:rsidRDefault="00ED1D96" w:rsidP="00714CB5"/>
          <w:p w:rsidR="008423E4" w:rsidRDefault="00ED1D96" w:rsidP="00714CB5">
            <w:pPr>
              <w:pStyle w:val="Header"/>
              <w:jc w:val="both"/>
            </w:pPr>
            <w:r>
              <w:t>Interested parties contend that</w:t>
            </w:r>
            <w:r>
              <w:t xml:space="preserve"> a digital </w:t>
            </w:r>
            <w:r>
              <w:t>identification</w:t>
            </w:r>
            <w:r>
              <w:t xml:space="preserve"> </w:t>
            </w:r>
            <w:r>
              <w:t xml:space="preserve">program </w:t>
            </w:r>
            <w:r>
              <w:t>has the potential to offer greater convenience</w:t>
            </w:r>
            <w:r>
              <w:t xml:space="preserve"> and </w:t>
            </w:r>
            <w:r>
              <w:t>secur</w:t>
            </w:r>
            <w:r>
              <w:t>ity</w:t>
            </w:r>
            <w:r>
              <w:t xml:space="preserve"> </w:t>
            </w:r>
            <w:r>
              <w:t>to</w:t>
            </w:r>
            <w:r>
              <w:t xml:space="preserve"> </w:t>
            </w:r>
            <w:r>
              <w:t>issuers and holders of Texas driver's licenses</w:t>
            </w:r>
            <w:r>
              <w:t xml:space="preserve"> and personal identification certificates</w:t>
            </w:r>
            <w:r>
              <w:t xml:space="preserve">. </w:t>
            </w:r>
            <w:r>
              <w:t>C.S.</w:t>
            </w:r>
            <w:r>
              <w:t>H</w:t>
            </w:r>
            <w:r>
              <w:t>.</w:t>
            </w:r>
            <w:r>
              <w:t>B</w:t>
            </w:r>
            <w:r>
              <w:t>.</w:t>
            </w:r>
            <w:r>
              <w:t xml:space="preserve"> 347 seeks to create a pilot program for the issuance of digital identification.</w:t>
            </w:r>
          </w:p>
          <w:p w:rsidR="008423E4" w:rsidRPr="00E26B13" w:rsidRDefault="00ED1D96" w:rsidP="00714CB5">
            <w:pPr>
              <w:rPr>
                <w:b/>
              </w:rPr>
            </w:pPr>
          </w:p>
        </w:tc>
      </w:tr>
      <w:tr w:rsidR="00006437" w:rsidTr="00171C04">
        <w:tc>
          <w:tcPr>
            <w:tcW w:w="9582" w:type="dxa"/>
          </w:tcPr>
          <w:p w:rsidR="0017725B" w:rsidRDefault="00ED1D96" w:rsidP="00714CB5">
            <w:pPr>
              <w:rPr>
                <w:b/>
                <w:u w:val="single"/>
              </w:rPr>
            </w:pPr>
            <w:r>
              <w:rPr>
                <w:b/>
                <w:u w:val="single"/>
              </w:rPr>
              <w:t>CRIMINAL JUSTICE IMPACT</w:t>
            </w:r>
          </w:p>
          <w:p w:rsidR="0017725B" w:rsidRDefault="00ED1D96" w:rsidP="00714CB5">
            <w:pPr>
              <w:rPr>
                <w:b/>
                <w:u w:val="single"/>
              </w:rPr>
            </w:pPr>
          </w:p>
          <w:p w:rsidR="001D6FF8" w:rsidRPr="001D6FF8" w:rsidRDefault="00ED1D96" w:rsidP="00714CB5">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D1D96" w:rsidP="00714CB5">
            <w:pPr>
              <w:rPr>
                <w:b/>
                <w:u w:val="single"/>
              </w:rPr>
            </w:pPr>
          </w:p>
        </w:tc>
      </w:tr>
      <w:tr w:rsidR="00006437" w:rsidTr="00171C04">
        <w:tc>
          <w:tcPr>
            <w:tcW w:w="9582" w:type="dxa"/>
          </w:tcPr>
          <w:p w:rsidR="008423E4" w:rsidRPr="00A8133F" w:rsidRDefault="00ED1D96" w:rsidP="00714CB5">
            <w:pPr>
              <w:rPr>
                <w:b/>
              </w:rPr>
            </w:pPr>
            <w:r w:rsidRPr="009C1E9A">
              <w:rPr>
                <w:b/>
                <w:u w:val="single"/>
              </w:rPr>
              <w:t>RULEMAKING AUTHO</w:t>
            </w:r>
            <w:r w:rsidRPr="009C1E9A">
              <w:rPr>
                <w:b/>
                <w:u w:val="single"/>
              </w:rPr>
              <w:t>RITY</w:t>
            </w:r>
            <w:r>
              <w:rPr>
                <w:b/>
              </w:rPr>
              <w:t xml:space="preserve"> </w:t>
            </w:r>
          </w:p>
          <w:p w:rsidR="008423E4" w:rsidRDefault="00ED1D96" w:rsidP="00714CB5"/>
          <w:p w:rsidR="001D6FF8" w:rsidRDefault="00ED1D96" w:rsidP="00714CB5">
            <w:pPr>
              <w:pStyle w:val="Header"/>
              <w:tabs>
                <w:tab w:val="clear" w:pos="4320"/>
                <w:tab w:val="clear" w:pos="8640"/>
              </w:tabs>
              <w:jc w:val="both"/>
            </w:pPr>
            <w:r>
              <w:t>It is the committee's opinion that rulemaking authority is expressly granted to the Department of Public Safety in SECTION 1 of this bill.</w:t>
            </w:r>
          </w:p>
          <w:p w:rsidR="008423E4" w:rsidRPr="00E21FDC" w:rsidRDefault="00ED1D96" w:rsidP="00714CB5">
            <w:pPr>
              <w:rPr>
                <w:b/>
              </w:rPr>
            </w:pPr>
          </w:p>
        </w:tc>
      </w:tr>
      <w:tr w:rsidR="00006437" w:rsidTr="00171C04">
        <w:tc>
          <w:tcPr>
            <w:tcW w:w="9582" w:type="dxa"/>
          </w:tcPr>
          <w:p w:rsidR="008423E4" w:rsidRPr="00A8133F" w:rsidRDefault="00ED1D96" w:rsidP="00714CB5">
            <w:pPr>
              <w:rPr>
                <w:b/>
              </w:rPr>
            </w:pPr>
            <w:r w:rsidRPr="009C1E9A">
              <w:rPr>
                <w:b/>
                <w:u w:val="single"/>
              </w:rPr>
              <w:t>ANALYSIS</w:t>
            </w:r>
            <w:r>
              <w:rPr>
                <w:b/>
              </w:rPr>
              <w:t xml:space="preserve"> </w:t>
            </w:r>
          </w:p>
          <w:p w:rsidR="008423E4" w:rsidRDefault="00ED1D96" w:rsidP="00714CB5"/>
          <w:p w:rsidR="000A3D23" w:rsidRDefault="00ED1D96" w:rsidP="00714CB5">
            <w:pPr>
              <w:pStyle w:val="Header"/>
              <w:tabs>
                <w:tab w:val="clear" w:pos="4320"/>
                <w:tab w:val="clear" w:pos="8640"/>
              </w:tabs>
              <w:jc w:val="both"/>
            </w:pPr>
            <w:r>
              <w:t>C.S.</w:t>
            </w:r>
            <w:r>
              <w:t>H.B. 347 amends the Transportation Code to require the Department of Public Safety (DPS</w:t>
            </w:r>
            <w:r>
              <w:t xml:space="preserve">) by </w:t>
            </w:r>
            <w:r>
              <w:t>rule</w:t>
            </w:r>
            <w:r>
              <w:t xml:space="preserve"> </w:t>
            </w:r>
            <w:r>
              <w:t>to establish a pilot program for the issuance of digital identification</w:t>
            </w:r>
            <w:r>
              <w:t>, including digital driver's licenses and digital personal identification certificates</w:t>
            </w:r>
            <w:r>
              <w:t xml:space="preserve">. </w:t>
            </w:r>
            <w:r>
              <w:t>The bill requires DPS in establishing the program to</w:t>
            </w:r>
            <w:r>
              <w:t xml:space="preserve"> take the following actions:</w:t>
            </w:r>
            <w:r>
              <w:t xml:space="preserve"> assess exis</w:t>
            </w:r>
            <w:r>
              <w:t xml:space="preserve">ting </w:t>
            </w:r>
            <w:r>
              <w:t xml:space="preserve">DPS infrastructure and </w:t>
            </w:r>
            <w:r>
              <w:t>identify changes required to implement the program</w:t>
            </w:r>
            <w:r>
              <w:t>;</w:t>
            </w:r>
            <w:r>
              <w:t xml:space="preserve"> </w:t>
            </w:r>
            <w:r>
              <w:t xml:space="preserve">upgrade </w:t>
            </w:r>
            <w:r>
              <w:t>DPS</w:t>
            </w:r>
            <w:r>
              <w:t xml:space="preserve"> infrastructure </w:t>
            </w:r>
            <w:r>
              <w:t xml:space="preserve">according to </w:t>
            </w:r>
            <w:r>
              <w:t>the findings of that assessment</w:t>
            </w:r>
            <w:r>
              <w:t xml:space="preserve">; </w:t>
            </w:r>
            <w:r>
              <w:t xml:space="preserve">acquire </w:t>
            </w:r>
            <w:r>
              <w:t>a mobile application that</w:t>
            </w:r>
            <w:r>
              <w:t xml:space="preserve"> displays digital identification</w:t>
            </w:r>
            <w:r>
              <w:t xml:space="preserve"> includ</w:t>
            </w:r>
            <w:r>
              <w:t>ing</w:t>
            </w:r>
            <w:r>
              <w:t xml:space="preserve"> the general information </w:t>
            </w:r>
            <w:r>
              <w:t>tha</w:t>
            </w:r>
            <w:r>
              <w:t>t appears</w:t>
            </w:r>
            <w:r>
              <w:t xml:space="preserve"> on a driver's license </w:t>
            </w:r>
            <w:r>
              <w:t xml:space="preserve">on </w:t>
            </w:r>
            <w:r>
              <w:t>a wireless communication device</w:t>
            </w:r>
            <w:r>
              <w:t xml:space="preserve">, </w:t>
            </w:r>
            <w:r>
              <w:t xml:space="preserve">that </w:t>
            </w:r>
            <w:r>
              <w:t xml:space="preserve">includes an authentication and verification process for </w:t>
            </w:r>
            <w:r>
              <w:t>a wireless communication device</w:t>
            </w:r>
            <w:r>
              <w:t>,</w:t>
            </w:r>
            <w:r>
              <w:t xml:space="preserve"> and </w:t>
            </w:r>
            <w:r>
              <w:t xml:space="preserve">that </w:t>
            </w:r>
            <w:r>
              <w:t>may be used in any location regardless of the location's level of wireless connectivi</w:t>
            </w:r>
            <w:r>
              <w:t>ty or cellular telephone service</w:t>
            </w:r>
            <w:r>
              <w:t xml:space="preserve">; </w:t>
            </w:r>
            <w:r>
              <w:t xml:space="preserve">deploy the application </w:t>
            </w:r>
            <w:r>
              <w:t>at no cost to focus groups</w:t>
            </w:r>
            <w:r>
              <w:t xml:space="preserve"> for t</w:t>
            </w:r>
            <w:r>
              <w:t>esting and evaluation</w:t>
            </w:r>
            <w:r>
              <w:t>;</w:t>
            </w:r>
            <w:r>
              <w:t xml:space="preserve"> and</w:t>
            </w:r>
            <w:r>
              <w:t xml:space="preserve"> i</w:t>
            </w:r>
            <w:r>
              <w:t>mplement a law enforcement version of the application for field testing.</w:t>
            </w:r>
            <w:r>
              <w:t xml:space="preserve"> </w:t>
            </w:r>
            <w:r>
              <w:t xml:space="preserve">The bill prohibits such digital identification from being used or </w:t>
            </w:r>
            <w:r>
              <w:t xml:space="preserve">accepted as valid proof of identification. </w:t>
            </w:r>
            <w:r>
              <w:t>The</w:t>
            </w:r>
            <w:r>
              <w:t xml:space="preserve"> bill authorizes </w:t>
            </w:r>
            <w:r>
              <w:t>DPS</w:t>
            </w:r>
            <w:r>
              <w:t xml:space="preserve"> to contract with </w:t>
            </w:r>
            <w:r>
              <w:t>a third party</w:t>
            </w:r>
            <w:r>
              <w:t xml:space="preserve"> to establish the pilot program</w:t>
            </w:r>
            <w:r>
              <w:t xml:space="preserve"> if the contract is at no cost to DPS</w:t>
            </w:r>
            <w:r>
              <w:t xml:space="preserve">. </w:t>
            </w:r>
          </w:p>
          <w:p w:rsidR="000A3D23" w:rsidRDefault="00ED1D96" w:rsidP="00714CB5">
            <w:pPr>
              <w:pStyle w:val="Header"/>
              <w:tabs>
                <w:tab w:val="clear" w:pos="4320"/>
                <w:tab w:val="clear" w:pos="8640"/>
              </w:tabs>
              <w:jc w:val="both"/>
            </w:pPr>
          </w:p>
          <w:p w:rsidR="001D6FF8" w:rsidRDefault="00ED1D96" w:rsidP="00714CB5">
            <w:pPr>
              <w:pStyle w:val="Header"/>
              <w:tabs>
                <w:tab w:val="clear" w:pos="4320"/>
                <w:tab w:val="clear" w:pos="8640"/>
              </w:tabs>
              <w:jc w:val="both"/>
            </w:pPr>
            <w:r>
              <w:t>C.S.</w:t>
            </w:r>
            <w:r>
              <w:t>H.B. 347</w:t>
            </w:r>
            <w:r>
              <w:t xml:space="preserve"> requires DPS to prepare and </w:t>
            </w:r>
            <w:r w:rsidRPr="001D6FF8">
              <w:t xml:space="preserve">submit </w:t>
            </w:r>
            <w:r>
              <w:t>a</w:t>
            </w:r>
            <w:r w:rsidRPr="001D6FF8">
              <w:t xml:space="preserve"> report</w:t>
            </w:r>
            <w:r>
              <w:t xml:space="preserve"> containing the results of the </w:t>
            </w:r>
            <w:r w:rsidRPr="001D6FF8">
              <w:t xml:space="preserve">pilot program and </w:t>
            </w:r>
            <w:r>
              <w:t>recommendations</w:t>
            </w:r>
            <w:r w:rsidRPr="001D6FF8">
              <w:t xml:space="preserve"> to the Public Safety Commission and the legislature not later than </w:t>
            </w:r>
            <w:r>
              <w:t xml:space="preserve">the 180th day after the date of the </w:t>
            </w:r>
            <w:r>
              <w:t xml:space="preserve">pilot program's </w:t>
            </w:r>
            <w:r>
              <w:t>completion</w:t>
            </w:r>
            <w:r w:rsidRPr="001D6FF8">
              <w:t>.</w:t>
            </w:r>
            <w:r>
              <w:t xml:space="preserve"> </w:t>
            </w:r>
            <w:r>
              <w:t xml:space="preserve">The bill </w:t>
            </w:r>
            <w:r>
              <w:t xml:space="preserve">requires </w:t>
            </w:r>
            <w:r>
              <w:t>DPS</w:t>
            </w:r>
            <w:r>
              <w:t xml:space="preserve"> to adopt the initial rules for the digital identification pilot progr</w:t>
            </w:r>
            <w:r>
              <w:t xml:space="preserve">am not later than </w:t>
            </w:r>
            <w:r>
              <w:t>February 1, 2018.</w:t>
            </w:r>
            <w:r>
              <w:t xml:space="preserve"> The bill expires September 1, 2019.</w:t>
            </w:r>
          </w:p>
          <w:p w:rsidR="008423E4" w:rsidRPr="00835628" w:rsidRDefault="00ED1D96" w:rsidP="00714CB5">
            <w:pPr>
              <w:rPr>
                <w:b/>
              </w:rPr>
            </w:pPr>
          </w:p>
        </w:tc>
      </w:tr>
      <w:tr w:rsidR="00006437" w:rsidTr="00171C04">
        <w:tc>
          <w:tcPr>
            <w:tcW w:w="9582" w:type="dxa"/>
          </w:tcPr>
          <w:p w:rsidR="008423E4" w:rsidRPr="00A8133F" w:rsidRDefault="00ED1D96" w:rsidP="00714CB5">
            <w:pPr>
              <w:rPr>
                <w:b/>
              </w:rPr>
            </w:pPr>
            <w:r w:rsidRPr="009C1E9A">
              <w:rPr>
                <w:b/>
                <w:u w:val="single"/>
              </w:rPr>
              <w:t>EFFECTIVE DATE</w:t>
            </w:r>
            <w:r>
              <w:rPr>
                <w:b/>
              </w:rPr>
              <w:t xml:space="preserve"> </w:t>
            </w:r>
          </w:p>
          <w:p w:rsidR="008423E4" w:rsidRDefault="00ED1D96" w:rsidP="00714CB5"/>
          <w:p w:rsidR="008423E4" w:rsidRPr="003624F2" w:rsidRDefault="00ED1D96" w:rsidP="00714CB5">
            <w:pPr>
              <w:pStyle w:val="Header"/>
              <w:tabs>
                <w:tab w:val="clear" w:pos="4320"/>
                <w:tab w:val="clear" w:pos="8640"/>
              </w:tabs>
              <w:jc w:val="both"/>
            </w:pPr>
            <w:r>
              <w:t>On passage, or, if the bill does not receive the necessary vote, September 1, 2017.</w:t>
            </w:r>
          </w:p>
          <w:p w:rsidR="008423E4" w:rsidRPr="00233FDB" w:rsidRDefault="00ED1D96" w:rsidP="00714CB5">
            <w:pPr>
              <w:rPr>
                <w:b/>
              </w:rPr>
            </w:pPr>
          </w:p>
        </w:tc>
      </w:tr>
      <w:tr w:rsidR="00006437" w:rsidTr="00171C04">
        <w:tc>
          <w:tcPr>
            <w:tcW w:w="9582" w:type="dxa"/>
          </w:tcPr>
          <w:p w:rsidR="00171C04" w:rsidRDefault="00ED1D96" w:rsidP="00714CB5">
            <w:pPr>
              <w:jc w:val="both"/>
              <w:rPr>
                <w:b/>
                <w:u w:val="single"/>
              </w:rPr>
            </w:pPr>
            <w:r>
              <w:rPr>
                <w:b/>
                <w:u w:val="single"/>
              </w:rPr>
              <w:lastRenderedPageBreak/>
              <w:t>COMPARISON OF ORIGINAL AND SUBSTITUTE</w:t>
            </w:r>
          </w:p>
          <w:p w:rsidR="003F6B6F" w:rsidRDefault="00ED1D96" w:rsidP="00714CB5">
            <w:pPr>
              <w:jc w:val="both"/>
            </w:pPr>
          </w:p>
          <w:p w:rsidR="003F6B6F" w:rsidRDefault="00ED1D96" w:rsidP="00714CB5">
            <w:pPr>
              <w:jc w:val="both"/>
            </w:pPr>
            <w:r>
              <w:t>While C.S.H.B. 347 may differ from the o</w:t>
            </w:r>
            <w:r>
              <w:t>riginal in minor or nonsubstantive ways, the following comparison is organized and formatted in a manner that indicates the substantial differences between the introduced and committee substitute versions of the bill.</w:t>
            </w:r>
          </w:p>
          <w:p w:rsidR="003F6B6F" w:rsidRPr="003F6B6F" w:rsidRDefault="00ED1D96" w:rsidP="00714CB5">
            <w:pPr>
              <w:jc w:val="both"/>
            </w:pPr>
          </w:p>
        </w:tc>
      </w:tr>
      <w:tr w:rsidR="00006437" w:rsidTr="00171C0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06437" w:rsidTr="00171C04">
              <w:trPr>
                <w:cantSplit/>
                <w:tblHeader/>
              </w:trPr>
              <w:tc>
                <w:tcPr>
                  <w:tcW w:w="4673" w:type="dxa"/>
                  <w:tcMar>
                    <w:bottom w:w="188" w:type="dxa"/>
                  </w:tcMar>
                </w:tcPr>
                <w:p w:rsidR="00171C04" w:rsidRDefault="00ED1D96" w:rsidP="00714CB5">
                  <w:pPr>
                    <w:jc w:val="center"/>
                  </w:pPr>
                  <w:r>
                    <w:t>INTRODUCED</w:t>
                  </w:r>
                </w:p>
              </w:tc>
              <w:tc>
                <w:tcPr>
                  <w:tcW w:w="4673" w:type="dxa"/>
                  <w:tcMar>
                    <w:bottom w:w="188" w:type="dxa"/>
                  </w:tcMar>
                </w:tcPr>
                <w:p w:rsidR="00171C04" w:rsidRDefault="00ED1D96" w:rsidP="00714CB5">
                  <w:pPr>
                    <w:jc w:val="center"/>
                  </w:pPr>
                  <w:r>
                    <w:t xml:space="preserve">HOUSE COMMITTEE </w:t>
                  </w:r>
                  <w:r>
                    <w:t>SUBSTITUTE</w:t>
                  </w:r>
                </w:p>
              </w:tc>
            </w:tr>
            <w:tr w:rsidR="00006437" w:rsidTr="00171C04">
              <w:tc>
                <w:tcPr>
                  <w:tcW w:w="4673" w:type="dxa"/>
                  <w:tcMar>
                    <w:right w:w="360" w:type="dxa"/>
                  </w:tcMar>
                </w:tcPr>
                <w:p w:rsidR="00171C04" w:rsidRDefault="00ED1D96" w:rsidP="00714CB5">
                  <w:pPr>
                    <w:jc w:val="both"/>
                  </w:pPr>
                  <w:r>
                    <w:t>SECTION 1.  Subtitle B, Title 7, Transportation Code, is amended by adding Chapter 526 to read as follows:</w:t>
                  </w:r>
                </w:p>
                <w:p w:rsidR="00171C04" w:rsidRDefault="00ED1D96" w:rsidP="00714CB5">
                  <w:pPr>
                    <w:jc w:val="both"/>
                  </w:pPr>
                  <w:r>
                    <w:rPr>
                      <w:u w:val="single"/>
                    </w:rPr>
                    <w:t>CHAPTER 526.  DIGITAL IDENTIFICATION PILOT PROGRAM</w:t>
                  </w:r>
                </w:p>
                <w:p w:rsidR="00171C04" w:rsidRDefault="00ED1D96" w:rsidP="00714CB5">
                  <w:pPr>
                    <w:jc w:val="both"/>
                  </w:pPr>
                  <w:r>
                    <w:rPr>
                      <w:u w:val="single"/>
                    </w:rPr>
                    <w:t>Sec. 526.001.  DEFINITIONS.</w:t>
                  </w:r>
                </w:p>
                <w:p w:rsidR="00A204FC" w:rsidRDefault="00ED1D96" w:rsidP="00714CB5">
                  <w:pPr>
                    <w:jc w:val="both"/>
                    <w:rPr>
                      <w:u w:val="single"/>
                    </w:rPr>
                  </w:pPr>
                  <w:r>
                    <w:rPr>
                      <w:u w:val="single"/>
                    </w:rPr>
                    <w:t xml:space="preserve">Sec. 526.002.  DIGITAL IDENTIFICATION PILOT PROGRAM.  (a) </w:t>
                  </w:r>
                  <w:r>
                    <w:rPr>
                      <w:u w:val="single"/>
                    </w:rPr>
                    <w:t xml:space="preserve"> </w:t>
                  </w:r>
                  <w:r w:rsidRPr="003F6B6F">
                    <w:rPr>
                      <w:highlight w:val="lightGray"/>
                      <w:u w:val="single"/>
                    </w:rPr>
                    <w:t>If funds are appropriated for the purposes of this chapter,</w:t>
                  </w:r>
                  <w:r>
                    <w:rPr>
                      <w:u w:val="single"/>
                    </w:rPr>
                    <w:t xml:space="preserve"> </w:t>
                  </w:r>
                </w:p>
                <w:p w:rsidR="00171C04" w:rsidRDefault="00ED1D96" w:rsidP="00714CB5">
                  <w:pPr>
                    <w:jc w:val="both"/>
                    <w:rPr>
                      <w:u w:val="single"/>
                    </w:rPr>
                  </w:pPr>
                  <w:r>
                    <w:rPr>
                      <w:u w:val="single"/>
                    </w:rPr>
                    <w:t>the department by rule shall establish a pilot program for the issuance of digital identification.</w:t>
                  </w:r>
                </w:p>
                <w:p w:rsidR="00A204FC" w:rsidRDefault="00ED1D96" w:rsidP="00714CB5">
                  <w:pPr>
                    <w:jc w:val="both"/>
                  </w:pPr>
                </w:p>
                <w:p w:rsidR="00171C04" w:rsidRDefault="00ED1D96" w:rsidP="00714CB5">
                  <w:pPr>
                    <w:jc w:val="both"/>
                  </w:pPr>
                  <w:r>
                    <w:rPr>
                      <w:u w:val="single"/>
                    </w:rPr>
                    <w:t>(b)  In establishing the digital identification pilot program, the department shall:</w:t>
                  </w:r>
                </w:p>
                <w:p w:rsidR="00171C04" w:rsidRDefault="00ED1D96" w:rsidP="00714CB5">
                  <w:pPr>
                    <w:jc w:val="both"/>
                  </w:pPr>
                  <w:r>
                    <w:rPr>
                      <w:u w:val="single"/>
                    </w:rPr>
                    <w:t xml:space="preserve">(1)  </w:t>
                  </w:r>
                  <w:r>
                    <w:rPr>
                      <w:u w:val="single"/>
                    </w:rPr>
                    <w:t>assess existing department infrastructure and identify changes required to implement the program;</w:t>
                  </w:r>
                </w:p>
                <w:p w:rsidR="00171C04" w:rsidRDefault="00ED1D96" w:rsidP="00714CB5">
                  <w:pPr>
                    <w:jc w:val="both"/>
                  </w:pPr>
                  <w:r>
                    <w:rPr>
                      <w:u w:val="single"/>
                    </w:rPr>
                    <w:t>(2)  upgrade department infrastructure according to the department's findings under Subdivision (1);</w:t>
                  </w:r>
                </w:p>
                <w:p w:rsidR="00171C04" w:rsidRDefault="00ED1D96" w:rsidP="00714CB5">
                  <w:pPr>
                    <w:jc w:val="both"/>
                  </w:pPr>
                  <w:r>
                    <w:rPr>
                      <w:u w:val="single"/>
                    </w:rPr>
                    <w:t xml:space="preserve">(3)  </w:t>
                  </w:r>
                  <w:r w:rsidRPr="003F6B6F">
                    <w:rPr>
                      <w:highlight w:val="lightGray"/>
                      <w:u w:val="single"/>
                    </w:rPr>
                    <w:t>create</w:t>
                  </w:r>
                  <w:r>
                    <w:rPr>
                      <w:u w:val="single"/>
                    </w:rPr>
                    <w:t xml:space="preserve"> a mobile application that:</w:t>
                  </w:r>
                </w:p>
                <w:p w:rsidR="00A204FC" w:rsidRDefault="00ED1D96" w:rsidP="00714CB5">
                  <w:pPr>
                    <w:jc w:val="both"/>
                    <w:rPr>
                      <w:u w:val="single"/>
                    </w:rPr>
                  </w:pPr>
                  <w:r>
                    <w:rPr>
                      <w:u w:val="single"/>
                    </w:rPr>
                    <w:t xml:space="preserve">(A)  displays digital identification </w:t>
                  </w:r>
                </w:p>
                <w:p w:rsidR="00A204FC" w:rsidRDefault="00ED1D96" w:rsidP="00714CB5">
                  <w:pPr>
                    <w:jc w:val="both"/>
                    <w:rPr>
                      <w:u w:val="single"/>
                    </w:rPr>
                  </w:pPr>
                </w:p>
                <w:p w:rsidR="00A204FC" w:rsidRDefault="00ED1D96" w:rsidP="00714CB5">
                  <w:pPr>
                    <w:jc w:val="both"/>
                    <w:rPr>
                      <w:u w:val="single"/>
                    </w:rPr>
                  </w:pPr>
                </w:p>
                <w:p w:rsidR="00171C04" w:rsidRDefault="00ED1D96" w:rsidP="00714CB5">
                  <w:pPr>
                    <w:jc w:val="both"/>
                  </w:pPr>
                  <w:r>
                    <w:rPr>
                      <w:u w:val="single"/>
                    </w:rPr>
                    <w:t>on a wireless communication device; and</w:t>
                  </w:r>
                </w:p>
                <w:p w:rsidR="00171C04" w:rsidRDefault="00ED1D96" w:rsidP="00714CB5">
                  <w:pPr>
                    <w:jc w:val="both"/>
                  </w:pPr>
                  <w:r>
                    <w:rPr>
                      <w:u w:val="single"/>
                    </w:rPr>
                    <w:t>(B)  includes an authentication and verification process for a wireless communication device;</w:t>
                  </w:r>
                </w:p>
                <w:p w:rsidR="003F6B6F" w:rsidRDefault="00ED1D96" w:rsidP="00714CB5">
                  <w:pPr>
                    <w:jc w:val="both"/>
                    <w:rPr>
                      <w:u w:val="single"/>
                    </w:rPr>
                  </w:pPr>
                </w:p>
                <w:p w:rsidR="003F6B6F" w:rsidRDefault="00ED1D96" w:rsidP="00714CB5">
                  <w:pPr>
                    <w:jc w:val="both"/>
                    <w:rPr>
                      <w:u w:val="single"/>
                    </w:rPr>
                  </w:pPr>
                </w:p>
                <w:p w:rsidR="003F6B6F" w:rsidRDefault="00ED1D96" w:rsidP="00714CB5">
                  <w:pPr>
                    <w:jc w:val="both"/>
                    <w:rPr>
                      <w:u w:val="single"/>
                    </w:rPr>
                  </w:pPr>
                </w:p>
                <w:p w:rsidR="00A204FC" w:rsidRDefault="00ED1D96" w:rsidP="00714CB5">
                  <w:pPr>
                    <w:jc w:val="both"/>
                    <w:rPr>
                      <w:u w:val="single"/>
                    </w:rPr>
                  </w:pPr>
                  <w:r>
                    <w:rPr>
                      <w:u w:val="single"/>
                    </w:rPr>
                    <w:t xml:space="preserve">(4)  deploy the digital identification mobile application </w:t>
                  </w:r>
                  <w:r w:rsidRPr="003F6B6F">
                    <w:rPr>
                      <w:highlight w:val="lightGray"/>
                      <w:u w:val="single"/>
                    </w:rPr>
                    <w:t>to department users</w:t>
                  </w:r>
                  <w:r>
                    <w:rPr>
                      <w:u w:val="single"/>
                    </w:rPr>
                    <w:t xml:space="preserve"> </w:t>
                  </w:r>
                </w:p>
                <w:p w:rsidR="00171C04" w:rsidRDefault="00ED1D96" w:rsidP="00714CB5">
                  <w:pPr>
                    <w:jc w:val="both"/>
                  </w:pPr>
                  <w:r>
                    <w:rPr>
                      <w:u w:val="single"/>
                    </w:rPr>
                    <w:t>for testing and evaluation; and</w:t>
                  </w:r>
                </w:p>
                <w:p w:rsidR="00171C04" w:rsidRDefault="00ED1D96" w:rsidP="00714CB5">
                  <w:pPr>
                    <w:jc w:val="both"/>
                  </w:pPr>
                  <w:r w:rsidRPr="003F6B6F">
                    <w:rPr>
                      <w:u w:val="single"/>
                    </w:rPr>
                    <w:t xml:space="preserve">(5)  </w:t>
                  </w:r>
                  <w:r w:rsidRPr="003F6B6F">
                    <w:rPr>
                      <w:highlight w:val="lightGray"/>
                      <w:u w:val="single"/>
                    </w:rPr>
                    <w:t>on department approval, expand the deployment of the digital identification mobile application to a small volunteer group consisting of members of the public</w:t>
                  </w:r>
                  <w:r>
                    <w:rPr>
                      <w:u w:val="single"/>
                    </w:rPr>
                    <w:t xml:space="preserve"> and implement a law enforcement version of the application fo</w:t>
                  </w:r>
                  <w:r>
                    <w:rPr>
                      <w:u w:val="single"/>
                    </w:rPr>
                    <w:t>r field testing.</w:t>
                  </w:r>
                </w:p>
                <w:p w:rsidR="003F6B6F" w:rsidRDefault="00ED1D96" w:rsidP="00714CB5">
                  <w:pPr>
                    <w:jc w:val="both"/>
                    <w:rPr>
                      <w:u w:val="single"/>
                    </w:rPr>
                  </w:pPr>
                </w:p>
                <w:p w:rsidR="003F6B6F" w:rsidRDefault="00ED1D96" w:rsidP="00714CB5">
                  <w:pPr>
                    <w:jc w:val="both"/>
                    <w:rPr>
                      <w:u w:val="single"/>
                    </w:rPr>
                  </w:pPr>
                </w:p>
                <w:p w:rsidR="003F6B6F" w:rsidRDefault="00ED1D96" w:rsidP="00714CB5">
                  <w:pPr>
                    <w:jc w:val="both"/>
                    <w:rPr>
                      <w:u w:val="single"/>
                    </w:rPr>
                  </w:pPr>
                </w:p>
                <w:p w:rsidR="00171C04" w:rsidRDefault="00ED1D96" w:rsidP="00714CB5">
                  <w:pPr>
                    <w:jc w:val="both"/>
                  </w:pPr>
                  <w:r>
                    <w:rPr>
                      <w:u w:val="single"/>
                    </w:rPr>
                    <w:t xml:space="preserve">(c)  The department may contract with </w:t>
                  </w:r>
                  <w:r w:rsidRPr="007C205C">
                    <w:rPr>
                      <w:u w:val="single"/>
                    </w:rPr>
                    <w:t>another person</w:t>
                  </w:r>
                  <w:r>
                    <w:rPr>
                      <w:u w:val="single"/>
                    </w:rPr>
                    <w:t xml:space="preserve"> to establish the pilot program </w:t>
                  </w:r>
                  <w:r>
                    <w:rPr>
                      <w:u w:val="single"/>
                    </w:rPr>
                    <w:lastRenderedPageBreak/>
                    <w:t>described by this section.</w:t>
                  </w:r>
                </w:p>
                <w:p w:rsidR="003F6B6F" w:rsidRDefault="00ED1D96" w:rsidP="00714CB5">
                  <w:pPr>
                    <w:jc w:val="both"/>
                    <w:rPr>
                      <w:u w:val="single"/>
                    </w:rPr>
                  </w:pPr>
                </w:p>
                <w:p w:rsidR="00171C04" w:rsidRDefault="00ED1D96" w:rsidP="00714CB5">
                  <w:pPr>
                    <w:jc w:val="both"/>
                  </w:pPr>
                  <w:r>
                    <w:rPr>
                      <w:u w:val="single"/>
                    </w:rPr>
                    <w:t>(d)  The department shall prepare a report containing the results of the pilot program and the department's recommendations.</w:t>
                  </w:r>
                  <w:r>
                    <w:rPr>
                      <w:u w:val="single"/>
                    </w:rPr>
                    <w:t xml:space="preserve">  The department shall submit the report to the Public Safety Commission and the legislature not later than </w:t>
                  </w:r>
                  <w:r w:rsidRPr="003F6B6F">
                    <w:rPr>
                      <w:highlight w:val="lightGray"/>
                      <w:u w:val="single"/>
                    </w:rPr>
                    <w:t>January 1, 2019.</w:t>
                  </w:r>
                </w:p>
                <w:p w:rsidR="003F6B6F" w:rsidRDefault="00ED1D96" w:rsidP="00714CB5">
                  <w:pPr>
                    <w:jc w:val="both"/>
                    <w:rPr>
                      <w:u w:val="single"/>
                    </w:rPr>
                  </w:pPr>
                </w:p>
                <w:p w:rsidR="00171C04" w:rsidRDefault="00ED1D96" w:rsidP="00714CB5">
                  <w:pPr>
                    <w:jc w:val="both"/>
                  </w:pPr>
                  <w:r>
                    <w:rPr>
                      <w:u w:val="single"/>
                    </w:rPr>
                    <w:t>Sec. 526.003.  EXPIRATION.  This chapter expires September 1, 2019.</w:t>
                  </w:r>
                </w:p>
                <w:p w:rsidR="00171C04" w:rsidRDefault="00ED1D96" w:rsidP="00714CB5">
                  <w:pPr>
                    <w:jc w:val="both"/>
                  </w:pPr>
                </w:p>
              </w:tc>
              <w:tc>
                <w:tcPr>
                  <w:tcW w:w="4673" w:type="dxa"/>
                  <w:tcMar>
                    <w:left w:w="360" w:type="dxa"/>
                  </w:tcMar>
                </w:tcPr>
                <w:p w:rsidR="00171C04" w:rsidRDefault="00ED1D96" w:rsidP="00714CB5">
                  <w:pPr>
                    <w:jc w:val="both"/>
                  </w:pPr>
                  <w:r>
                    <w:lastRenderedPageBreak/>
                    <w:t>SECTION 1.  Subtitle B, Title 7, Transportation Code, is amen</w:t>
                  </w:r>
                  <w:r>
                    <w:t>ded by adding Chapter 526 to read as follows:</w:t>
                  </w:r>
                </w:p>
                <w:p w:rsidR="00171C04" w:rsidRDefault="00ED1D96" w:rsidP="00714CB5">
                  <w:pPr>
                    <w:jc w:val="both"/>
                  </w:pPr>
                  <w:r>
                    <w:rPr>
                      <w:u w:val="single"/>
                    </w:rPr>
                    <w:t>CHAPTER 526.  DIGITAL IDENTIFICATION PILOT PROGRAM</w:t>
                  </w:r>
                </w:p>
                <w:p w:rsidR="00171C04" w:rsidRDefault="00ED1D96" w:rsidP="00714CB5">
                  <w:pPr>
                    <w:jc w:val="both"/>
                  </w:pPr>
                  <w:r>
                    <w:rPr>
                      <w:u w:val="single"/>
                    </w:rPr>
                    <w:t>Sec. 526.001.  DEFINITIONS.</w:t>
                  </w:r>
                </w:p>
                <w:p w:rsidR="00A204FC" w:rsidRDefault="00ED1D96" w:rsidP="00714CB5">
                  <w:pPr>
                    <w:jc w:val="both"/>
                    <w:rPr>
                      <w:u w:val="single"/>
                    </w:rPr>
                  </w:pPr>
                  <w:r>
                    <w:rPr>
                      <w:u w:val="single"/>
                    </w:rPr>
                    <w:t xml:space="preserve">Sec. 526.002.  DIGITAL IDENTIFICATION PILOT PROGRAM.  (a)  </w:t>
                  </w:r>
                </w:p>
                <w:p w:rsidR="00A204FC" w:rsidRDefault="00ED1D96" w:rsidP="00714CB5">
                  <w:pPr>
                    <w:jc w:val="both"/>
                    <w:rPr>
                      <w:u w:val="single"/>
                    </w:rPr>
                  </w:pPr>
                </w:p>
                <w:p w:rsidR="00171C04" w:rsidRDefault="00ED1D96" w:rsidP="00714CB5">
                  <w:pPr>
                    <w:jc w:val="both"/>
                  </w:pPr>
                  <w:r>
                    <w:rPr>
                      <w:u w:val="single"/>
                    </w:rPr>
                    <w:t>The department by rule shall establish a pilot program for the issuanc</w:t>
                  </w:r>
                  <w:r>
                    <w:rPr>
                      <w:u w:val="single"/>
                    </w:rPr>
                    <w:t>e of digital identification.</w:t>
                  </w:r>
                </w:p>
                <w:p w:rsidR="003F6B6F" w:rsidRDefault="00ED1D96" w:rsidP="00714CB5">
                  <w:pPr>
                    <w:jc w:val="both"/>
                    <w:rPr>
                      <w:u w:val="single"/>
                    </w:rPr>
                  </w:pPr>
                </w:p>
                <w:p w:rsidR="00171C04" w:rsidRDefault="00ED1D96" w:rsidP="00714CB5">
                  <w:pPr>
                    <w:jc w:val="both"/>
                  </w:pPr>
                  <w:r>
                    <w:rPr>
                      <w:u w:val="single"/>
                    </w:rPr>
                    <w:t>(b)  In establishing the digital identification pilot program, the department shall:</w:t>
                  </w:r>
                </w:p>
                <w:p w:rsidR="00171C04" w:rsidRDefault="00ED1D96" w:rsidP="00714CB5">
                  <w:pPr>
                    <w:jc w:val="both"/>
                  </w:pPr>
                  <w:r>
                    <w:rPr>
                      <w:u w:val="single"/>
                    </w:rPr>
                    <w:t>(1)  assess existing department infrastructure and identify changes required to implement the program;</w:t>
                  </w:r>
                </w:p>
                <w:p w:rsidR="00171C04" w:rsidRDefault="00ED1D96" w:rsidP="00714CB5">
                  <w:pPr>
                    <w:jc w:val="both"/>
                  </w:pPr>
                  <w:r>
                    <w:rPr>
                      <w:u w:val="single"/>
                    </w:rPr>
                    <w:t>(2)  upgrade department infrastructure</w:t>
                  </w:r>
                  <w:r>
                    <w:rPr>
                      <w:u w:val="single"/>
                    </w:rPr>
                    <w:t xml:space="preserve"> according to the department's findings under Subdivision (1);</w:t>
                  </w:r>
                </w:p>
                <w:p w:rsidR="00171C04" w:rsidRDefault="00ED1D96" w:rsidP="00714CB5">
                  <w:pPr>
                    <w:jc w:val="both"/>
                  </w:pPr>
                  <w:r>
                    <w:rPr>
                      <w:u w:val="single"/>
                    </w:rPr>
                    <w:t xml:space="preserve">(3)  </w:t>
                  </w:r>
                  <w:r w:rsidRPr="003F6B6F">
                    <w:rPr>
                      <w:highlight w:val="lightGray"/>
                      <w:u w:val="single"/>
                    </w:rPr>
                    <w:t>acquire</w:t>
                  </w:r>
                  <w:r>
                    <w:rPr>
                      <w:u w:val="single"/>
                    </w:rPr>
                    <w:t xml:space="preserve"> a mobile application that:</w:t>
                  </w:r>
                </w:p>
                <w:p w:rsidR="00A204FC" w:rsidRDefault="00ED1D96" w:rsidP="00714CB5">
                  <w:pPr>
                    <w:jc w:val="both"/>
                    <w:rPr>
                      <w:u w:val="single"/>
                    </w:rPr>
                  </w:pPr>
                  <w:r>
                    <w:rPr>
                      <w:u w:val="single"/>
                    </w:rPr>
                    <w:t xml:space="preserve">(A)  displays digital identification </w:t>
                  </w:r>
                  <w:r w:rsidRPr="003F6B6F">
                    <w:rPr>
                      <w:highlight w:val="lightGray"/>
                      <w:u w:val="single"/>
                    </w:rPr>
                    <w:t>that includes the information described by Section 521.121(a)</w:t>
                  </w:r>
                  <w:r>
                    <w:rPr>
                      <w:u w:val="single"/>
                    </w:rPr>
                    <w:t xml:space="preserve"> </w:t>
                  </w:r>
                </w:p>
                <w:p w:rsidR="00171C04" w:rsidRDefault="00ED1D96" w:rsidP="00714CB5">
                  <w:pPr>
                    <w:jc w:val="both"/>
                  </w:pPr>
                  <w:r>
                    <w:rPr>
                      <w:u w:val="single"/>
                    </w:rPr>
                    <w:t>on a wireless communication device;</w:t>
                  </w:r>
                </w:p>
                <w:p w:rsidR="00171C04" w:rsidRDefault="00ED1D96" w:rsidP="00714CB5">
                  <w:pPr>
                    <w:jc w:val="both"/>
                  </w:pPr>
                  <w:r>
                    <w:rPr>
                      <w:u w:val="single"/>
                    </w:rPr>
                    <w:t xml:space="preserve">(B)  includes an </w:t>
                  </w:r>
                  <w:r>
                    <w:rPr>
                      <w:u w:val="single"/>
                    </w:rPr>
                    <w:t>authentication and verification process for a wireless communication device; and</w:t>
                  </w:r>
                </w:p>
                <w:p w:rsidR="00171C04" w:rsidRDefault="00ED1D96" w:rsidP="00714CB5">
                  <w:pPr>
                    <w:jc w:val="both"/>
                  </w:pPr>
                  <w:r w:rsidRPr="007C205C">
                    <w:rPr>
                      <w:highlight w:val="lightGray"/>
                      <w:u w:val="single"/>
                    </w:rPr>
                    <w:t>(C)  may be used in any location regardless of the location's level of wireless connectivity or cellular telephone service</w:t>
                  </w:r>
                  <w:r>
                    <w:rPr>
                      <w:u w:val="single"/>
                    </w:rPr>
                    <w:t>;</w:t>
                  </w:r>
                </w:p>
                <w:p w:rsidR="00A204FC" w:rsidRDefault="00ED1D96" w:rsidP="00714CB5">
                  <w:pPr>
                    <w:jc w:val="both"/>
                    <w:rPr>
                      <w:u w:val="single"/>
                    </w:rPr>
                  </w:pPr>
                  <w:r>
                    <w:rPr>
                      <w:u w:val="single"/>
                    </w:rPr>
                    <w:t>(4)  deploy the digital identification mobile appli</w:t>
                  </w:r>
                  <w:r>
                    <w:rPr>
                      <w:u w:val="single"/>
                    </w:rPr>
                    <w:t xml:space="preserve">cation </w:t>
                  </w:r>
                  <w:r w:rsidRPr="003F6B6F">
                    <w:rPr>
                      <w:highlight w:val="lightGray"/>
                      <w:u w:val="single"/>
                    </w:rPr>
                    <w:t>at no cost to focus groups</w:t>
                  </w:r>
                  <w:r>
                    <w:rPr>
                      <w:u w:val="single"/>
                    </w:rPr>
                    <w:t xml:space="preserve"> </w:t>
                  </w:r>
                </w:p>
                <w:p w:rsidR="00171C04" w:rsidRDefault="00ED1D96" w:rsidP="00714CB5">
                  <w:pPr>
                    <w:jc w:val="both"/>
                  </w:pPr>
                  <w:r>
                    <w:rPr>
                      <w:u w:val="single"/>
                    </w:rPr>
                    <w:t>for testing and evaluation; and</w:t>
                  </w:r>
                </w:p>
                <w:p w:rsidR="003F6B6F" w:rsidRDefault="00ED1D96" w:rsidP="00714CB5">
                  <w:pPr>
                    <w:jc w:val="both"/>
                    <w:rPr>
                      <w:u w:val="single"/>
                    </w:rPr>
                  </w:pPr>
                </w:p>
                <w:p w:rsidR="003F6B6F" w:rsidRDefault="00ED1D96" w:rsidP="00714CB5">
                  <w:pPr>
                    <w:jc w:val="both"/>
                    <w:rPr>
                      <w:u w:val="single"/>
                    </w:rPr>
                  </w:pPr>
                </w:p>
                <w:p w:rsidR="003F6B6F" w:rsidRDefault="00ED1D96" w:rsidP="00714CB5">
                  <w:pPr>
                    <w:jc w:val="both"/>
                    <w:rPr>
                      <w:u w:val="single"/>
                    </w:rPr>
                  </w:pPr>
                </w:p>
                <w:p w:rsidR="003F6B6F" w:rsidRDefault="00ED1D96" w:rsidP="00714CB5">
                  <w:pPr>
                    <w:jc w:val="both"/>
                    <w:rPr>
                      <w:u w:val="single"/>
                    </w:rPr>
                  </w:pPr>
                </w:p>
                <w:p w:rsidR="00171C04" w:rsidRDefault="00ED1D96" w:rsidP="00714CB5">
                  <w:pPr>
                    <w:jc w:val="both"/>
                  </w:pPr>
                  <w:r>
                    <w:rPr>
                      <w:u w:val="single"/>
                    </w:rPr>
                    <w:t>(5)  implement a law enforcement version of the application for field testing.</w:t>
                  </w:r>
                </w:p>
                <w:p w:rsidR="00171C04" w:rsidRDefault="00ED1D96" w:rsidP="00714CB5">
                  <w:pPr>
                    <w:jc w:val="both"/>
                  </w:pPr>
                  <w:r w:rsidRPr="003F6B6F">
                    <w:rPr>
                      <w:highlight w:val="lightGray"/>
                      <w:u w:val="single"/>
                    </w:rPr>
                    <w:t xml:space="preserve">(c)  Digital identification issued under this section may not be used or accepted as valid proof of </w:t>
                  </w:r>
                  <w:r w:rsidRPr="003F6B6F">
                    <w:rPr>
                      <w:highlight w:val="lightGray"/>
                      <w:u w:val="single"/>
                    </w:rPr>
                    <w:t>identification.</w:t>
                  </w:r>
                </w:p>
                <w:p w:rsidR="00171C04" w:rsidRDefault="00ED1D96" w:rsidP="00714CB5">
                  <w:pPr>
                    <w:jc w:val="both"/>
                  </w:pPr>
                  <w:r>
                    <w:rPr>
                      <w:u w:val="single"/>
                    </w:rPr>
                    <w:t xml:space="preserve">(d)  The department may contract with </w:t>
                  </w:r>
                  <w:r w:rsidRPr="007C205C">
                    <w:rPr>
                      <w:u w:val="single"/>
                    </w:rPr>
                    <w:t>a third party</w:t>
                  </w:r>
                  <w:r>
                    <w:rPr>
                      <w:u w:val="single"/>
                    </w:rPr>
                    <w:t xml:space="preserve"> to establish the pilot program </w:t>
                  </w:r>
                  <w:r>
                    <w:rPr>
                      <w:u w:val="single"/>
                    </w:rPr>
                    <w:lastRenderedPageBreak/>
                    <w:t xml:space="preserve">described by this section </w:t>
                  </w:r>
                  <w:r w:rsidRPr="003F6B6F">
                    <w:rPr>
                      <w:highlight w:val="lightGray"/>
                      <w:u w:val="single"/>
                    </w:rPr>
                    <w:t>if the contract is at no cost to the department.</w:t>
                  </w:r>
                </w:p>
                <w:p w:rsidR="00171C04" w:rsidRDefault="00ED1D96" w:rsidP="00714CB5">
                  <w:pPr>
                    <w:jc w:val="both"/>
                  </w:pPr>
                  <w:r>
                    <w:rPr>
                      <w:u w:val="single"/>
                    </w:rPr>
                    <w:t>(e)  The department shall prepare a report containing the results of the pilot pro</w:t>
                  </w:r>
                  <w:r>
                    <w:rPr>
                      <w:u w:val="single"/>
                    </w:rPr>
                    <w:t xml:space="preserve">gram and the department's recommendations.  The department shall submit the report to the Public Safety Commission and the legislature not later than </w:t>
                  </w:r>
                  <w:r w:rsidRPr="003F6B6F">
                    <w:rPr>
                      <w:highlight w:val="lightGray"/>
                      <w:u w:val="single"/>
                    </w:rPr>
                    <w:t>the 180th day after the date of completion of the pilot program.</w:t>
                  </w:r>
                </w:p>
                <w:p w:rsidR="00171C04" w:rsidRDefault="00ED1D96" w:rsidP="00714CB5">
                  <w:pPr>
                    <w:jc w:val="both"/>
                  </w:pPr>
                  <w:r>
                    <w:rPr>
                      <w:u w:val="single"/>
                    </w:rPr>
                    <w:t xml:space="preserve">Sec. 526.003.  EXPIRATION.  This chapter </w:t>
                  </w:r>
                  <w:r>
                    <w:rPr>
                      <w:u w:val="single"/>
                    </w:rPr>
                    <w:t>expires September 1, 2019.</w:t>
                  </w:r>
                </w:p>
                <w:p w:rsidR="00171C04" w:rsidRDefault="00ED1D96" w:rsidP="00714CB5">
                  <w:pPr>
                    <w:jc w:val="both"/>
                  </w:pPr>
                </w:p>
              </w:tc>
            </w:tr>
            <w:tr w:rsidR="00006437" w:rsidTr="00171C04">
              <w:tc>
                <w:tcPr>
                  <w:tcW w:w="4673" w:type="dxa"/>
                  <w:tcMar>
                    <w:right w:w="360" w:type="dxa"/>
                  </w:tcMar>
                </w:tcPr>
                <w:p w:rsidR="00171C04" w:rsidRDefault="00ED1D96" w:rsidP="00714CB5">
                  <w:pPr>
                    <w:jc w:val="both"/>
                  </w:pPr>
                  <w:r>
                    <w:lastRenderedPageBreak/>
                    <w:t xml:space="preserve">SECTION 2.  The Department of Public Safety shall adopt the initial rules for the digital identification pilot program under Chapter 526, Transportation Code, as added by this Act, not later than </w:t>
                  </w:r>
                  <w:r w:rsidRPr="003F6B6F">
                    <w:rPr>
                      <w:highlight w:val="lightGray"/>
                    </w:rPr>
                    <w:t xml:space="preserve">December 1, 2017, if funds are </w:t>
                  </w:r>
                  <w:r w:rsidRPr="003F6B6F">
                    <w:rPr>
                      <w:highlight w:val="lightGray"/>
                    </w:rPr>
                    <w:t>appropriated for the purposes of this chapter by an Act of the 85th Legislature, Regular Session, 2017.</w:t>
                  </w:r>
                </w:p>
                <w:p w:rsidR="00171C04" w:rsidRDefault="00ED1D96" w:rsidP="00714CB5">
                  <w:pPr>
                    <w:jc w:val="both"/>
                  </w:pPr>
                </w:p>
              </w:tc>
              <w:tc>
                <w:tcPr>
                  <w:tcW w:w="4673" w:type="dxa"/>
                  <w:tcMar>
                    <w:left w:w="360" w:type="dxa"/>
                  </w:tcMar>
                </w:tcPr>
                <w:p w:rsidR="00171C04" w:rsidRDefault="00ED1D96" w:rsidP="00714CB5">
                  <w:pPr>
                    <w:jc w:val="both"/>
                  </w:pPr>
                  <w:r w:rsidRPr="003F6B6F">
                    <w:t>SECTION 2.  The Department of Public Safety shall adopt the initial rules for the digital identification pilot program under Chapter 526, Transportatio</w:t>
                  </w:r>
                  <w:r w:rsidRPr="003F6B6F">
                    <w:t xml:space="preserve">n Code, as added by this Act, not later than </w:t>
                  </w:r>
                  <w:r w:rsidRPr="003F6B6F">
                    <w:rPr>
                      <w:highlight w:val="lightGray"/>
                    </w:rPr>
                    <w:t>February 1, 2018.</w:t>
                  </w:r>
                </w:p>
                <w:p w:rsidR="00171C04" w:rsidRDefault="00ED1D96" w:rsidP="00714CB5">
                  <w:pPr>
                    <w:jc w:val="both"/>
                  </w:pPr>
                </w:p>
              </w:tc>
            </w:tr>
            <w:tr w:rsidR="00006437" w:rsidTr="00171C04">
              <w:tc>
                <w:tcPr>
                  <w:tcW w:w="4673" w:type="dxa"/>
                  <w:tcMar>
                    <w:right w:w="360" w:type="dxa"/>
                  </w:tcMar>
                </w:tcPr>
                <w:p w:rsidR="00171C04" w:rsidRDefault="00ED1D96" w:rsidP="00714CB5">
                  <w:pPr>
                    <w:jc w:val="both"/>
                  </w:pPr>
                  <w:r>
                    <w:t>SECTION 3.  This Act takes effect immediately if it receives a vote of two-thirds of all the members elected to each house, as provided by Section 39, Article III, Texas Constitution.  If thi</w:t>
                  </w:r>
                  <w:r>
                    <w:t>s Act does not receive the vote necessary for immediate effect, this Act takes effect September 1, 2017.</w:t>
                  </w:r>
                </w:p>
                <w:p w:rsidR="00171C04" w:rsidRDefault="00ED1D96" w:rsidP="00714CB5">
                  <w:pPr>
                    <w:jc w:val="both"/>
                  </w:pPr>
                </w:p>
              </w:tc>
              <w:tc>
                <w:tcPr>
                  <w:tcW w:w="4673" w:type="dxa"/>
                  <w:tcMar>
                    <w:left w:w="360" w:type="dxa"/>
                  </w:tcMar>
                </w:tcPr>
                <w:p w:rsidR="00171C04" w:rsidRDefault="00ED1D96" w:rsidP="00714CB5">
                  <w:pPr>
                    <w:jc w:val="both"/>
                  </w:pPr>
                  <w:r>
                    <w:t>SECTION 3. Same as introduced version.</w:t>
                  </w:r>
                </w:p>
                <w:p w:rsidR="00171C04" w:rsidRDefault="00ED1D96" w:rsidP="00714CB5">
                  <w:pPr>
                    <w:jc w:val="both"/>
                  </w:pPr>
                </w:p>
                <w:p w:rsidR="00171C04" w:rsidRDefault="00ED1D96" w:rsidP="00714CB5">
                  <w:pPr>
                    <w:jc w:val="both"/>
                  </w:pPr>
                </w:p>
              </w:tc>
            </w:tr>
          </w:tbl>
          <w:p w:rsidR="00171C04" w:rsidRDefault="00ED1D96" w:rsidP="00714CB5"/>
          <w:p w:rsidR="00171C04" w:rsidRPr="009C1E9A" w:rsidRDefault="00ED1D96" w:rsidP="00714CB5">
            <w:pPr>
              <w:rPr>
                <w:b/>
                <w:u w:val="single"/>
              </w:rPr>
            </w:pPr>
          </w:p>
        </w:tc>
      </w:tr>
    </w:tbl>
    <w:p w:rsidR="008423E4" w:rsidRPr="00BE0E75" w:rsidRDefault="00ED1D96" w:rsidP="008423E4">
      <w:pPr>
        <w:spacing w:line="480" w:lineRule="auto"/>
        <w:jc w:val="both"/>
        <w:rPr>
          <w:rFonts w:ascii="Arial" w:hAnsi="Arial"/>
          <w:sz w:val="16"/>
          <w:szCs w:val="16"/>
        </w:rPr>
      </w:pPr>
    </w:p>
    <w:p w:rsidR="004108C3" w:rsidRPr="008423E4" w:rsidRDefault="00ED1D9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1D96">
      <w:r>
        <w:separator/>
      </w:r>
    </w:p>
  </w:endnote>
  <w:endnote w:type="continuationSeparator" w:id="0">
    <w:p w:rsidR="00000000" w:rsidRDefault="00ED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06437" w:rsidTr="009C1E9A">
      <w:trPr>
        <w:cantSplit/>
      </w:trPr>
      <w:tc>
        <w:tcPr>
          <w:tcW w:w="0" w:type="pct"/>
        </w:tcPr>
        <w:p w:rsidR="00137D90" w:rsidRDefault="00ED1D96" w:rsidP="009C1E9A">
          <w:pPr>
            <w:pStyle w:val="Footer"/>
            <w:tabs>
              <w:tab w:val="clear" w:pos="8640"/>
              <w:tab w:val="right" w:pos="9360"/>
            </w:tabs>
          </w:pPr>
        </w:p>
      </w:tc>
      <w:tc>
        <w:tcPr>
          <w:tcW w:w="2395" w:type="pct"/>
        </w:tcPr>
        <w:p w:rsidR="00137D90" w:rsidRDefault="00ED1D96" w:rsidP="009C1E9A">
          <w:pPr>
            <w:pStyle w:val="Footer"/>
            <w:tabs>
              <w:tab w:val="clear" w:pos="8640"/>
              <w:tab w:val="right" w:pos="9360"/>
            </w:tabs>
          </w:pPr>
        </w:p>
        <w:p w:rsidR="001A4310" w:rsidRDefault="00ED1D96" w:rsidP="009C1E9A">
          <w:pPr>
            <w:pStyle w:val="Footer"/>
            <w:tabs>
              <w:tab w:val="clear" w:pos="8640"/>
              <w:tab w:val="right" w:pos="9360"/>
            </w:tabs>
          </w:pPr>
        </w:p>
        <w:p w:rsidR="00137D90" w:rsidRDefault="00ED1D96" w:rsidP="009C1E9A">
          <w:pPr>
            <w:pStyle w:val="Footer"/>
            <w:tabs>
              <w:tab w:val="clear" w:pos="8640"/>
              <w:tab w:val="right" w:pos="9360"/>
            </w:tabs>
          </w:pPr>
        </w:p>
      </w:tc>
      <w:tc>
        <w:tcPr>
          <w:tcW w:w="2453" w:type="pct"/>
        </w:tcPr>
        <w:p w:rsidR="00137D90" w:rsidRDefault="00ED1D96" w:rsidP="009C1E9A">
          <w:pPr>
            <w:pStyle w:val="Footer"/>
            <w:tabs>
              <w:tab w:val="clear" w:pos="8640"/>
              <w:tab w:val="right" w:pos="9360"/>
            </w:tabs>
            <w:jc w:val="right"/>
          </w:pPr>
        </w:p>
      </w:tc>
    </w:tr>
    <w:tr w:rsidR="00006437" w:rsidTr="009C1E9A">
      <w:trPr>
        <w:cantSplit/>
      </w:trPr>
      <w:tc>
        <w:tcPr>
          <w:tcW w:w="0" w:type="pct"/>
        </w:tcPr>
        <w:p w:rsidR="00EC379B" w:rsidRDefault="00ED1D96" w:rsidP="009C1E9A">
          <w:pPr>
            <w:pStyle w:val="Footer"/>
            <w:tabs>
              <w:tab w:val="clear" w:pos="8640"/>
              <w:tab w:val="right" w:pos="9360"/>
            </w:tabs>
          </w:pPr>
        </w:p>
      </w:tc>
      <w:tc>
        <w:tcPr>
          <w:tcW w:w="2395" w:type="pct"/>
        </w:tcPr>
        <w:p w:rsidR="00EC379B" w:rsidRPr="009C1E9A" w:rsidRDefault="00ED1D96" w:rsidP="009C1E9A">
          <w:pPr>
            <w:pStyle w:val="Footer"/>
            <w:tabs>
              <w:tab w:val="clear" w:pos="8640"/>
              <w:tab w:val="right" w:pos="9360"/>
            </w:tabs>
            <w:rPr>
              <w:rFonts w:ascii="Shruti" w:hAnsi="Shruti"/>
              <w:sz w:val="22"/>
            </w:rPr>
          </w:pPr>
          <w:r>
            <w:rPr>
              <w:rFonts w:ascii="Shruti" w:hAnsi="Shruti"/>
              <w:sz w:val="22"/>
            </w:rPr>
            <w:t>85R 19793</w:t>
          </w:r>
        </w:p>
      </w:tc>
      <w:tc>
        <w:tcPr>
          <w:tcW w:w="2453" w:type="pct"/>
        </w:tcPr>
        <w:p w:rsidR="00EC379B" w:rsidRDefault="00ED1D96" w:rsidP="009C1E9A">
          <w:pPr>
            <w:pStyle w:val="Footer"/>
            <w:tabs>
              <w:tab w:val="clear" w:pos="8640"/>
              <w:tab w:val="right" w:pos="9360"/>
            </w:tabs>
            <w:jc w:val="right"/>
          </w:pPr>
          <w:r>
            <w:fldChar w:fldCharType="begin"/>
          </w:r>
          <w:r>
            <w:instrText xml:space="preserve"> DOCPROPERTY  OTID  \* MERGEFORMAT </w:instrText>
          </w:r>
          <w:r>
            <w:fldChar w:fldCharType="separate"/>
          </w:r>
          <w:r>
            <w:t>17.87.326</w:t>
          </w:r>
          <w:r>
            <w:fldChar w:fldCharType="end"/>
          </w:r>
        </w:p>
      </w:tc>
    </w:tr>
    <w:tr w:rsidR="00006437" w:rsidTr="009C1E9A">
      <w:trPr>
        <w:cantSplit/>
      </w:trPr>
      <w:tc>
        <w:tcPr>
          <w:tcW w:w="0" w:type="pct"/>
        </w:tcPr>
        <w:p w:rsidR="00EC379B" w:rsidRDefault="00ED1D96" w:rsidP="009C1E9A">
          <w:pPr>
            <w:pStyle w:val="Footer"/>
            <w:tabs>
              <w:tab w:val="clear" w:pos="4320"/>
              <w:tab w:val="clear" w:pos="8640"/>
              <w:tab w:val="left" w:pos="2865"/>
            </w:tabs>
          </w:pPr>
        </w:p>
      </w:tc>
      <w:tc>
        <w:tcPr>
          <w:tcW w:w="2395" w:type="pct"/>
        </w:tcPr>
        <w:p w:rsidR="00EC379B" w:rsidRPr="009C1E9A" w:rsidRDefault="00ED1D96" w:rsidP="009C1E9A">
          <w:pPr>
            <w:pStyle w:val="Footer"/>
            <w:tabs>
              <w:tab w:val="clear" w:pos="4320"/>
              <w:tab w:val="clear" w:pos="8640"/>
              <w:tab w:val="left" w:pos="2865"/>
            </w:tabs>
            <w:rPr>
              <w:rFonts w:ascii="Shruti" w:hAnsi="Shruti"/>
              <w:sz w:val="22"/>
            </w:rPr>
          </w:pPr>
          <w:r>
            <w:rPr>
              <w:rFonts w:ascii="Shruti" w:hAnsi="Shruti"/>
              <w:sz w:val="22"/>
            </w:rPr>
            <w:t>Substitute Document Number: 85R 13650</w:t>
          </w:r>
        </w:p>
      </w:tc>
      <w:tc>
        <w:tcPr>
          <w:tcW w:w="2453" w:type="pct"/>
        </w:tcPr>
        <w:p w:rsidR="00EC379B" w:rsidRDefault="00ED1D96" w:rsidP="006D504F">
          <w:pPr>
            <w:pStyle w:val="Footer"/>
            <w:rPr>
              <w:rStyle w:val="PageNumber"/>
            </w:rPr>
          </w:pPr>
        </w:p>
        <w:p w:rsidR="00EC379B" w:rsidRDefault="00ED1D96" w:rsidP="009C1E9A">
          <w:pPr>
            <w:pStyle w:val="Footer"/>
            <w:tabs>
              <w:tab w:val="clear" w:pos="8640"/>
              <w:tab w:val="right" w:pos="9360"/>
            </w:tabs>
            <w:jc w:val="right"/>
          </w:pPr>
        </w:p>
      </w:tc>
    </w:tr>
    <w:tr w:rsidR="00006437" w:rsidTr="009C1E9A">
      <w:trPr>
        <w:cantSplit/>
        <w:trHeight w:val="323"/>
      </w:trPr>
      <w:tc>
        <w:tcPr>
          <w:tcW w:w="0" w:type="pct"/>
          <w:gridSpan w:val="3"/>
        </w:tcPr>
        <w:p w:rsidR="00EC379B" w:rsidRDefault="00ED1D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D1D96" w:rsidP="009C1E9A">
          <w:pPr>
            <w:pStyle w:val="Footer"/>
            <w:tabs>
              <w:tab w:val="clear" w:pos="8640"/>
              <w:tab w:val="right" w:pos="9360"/>
            </w:tabs>
            <w:jc w:val="center"/>
          </w:pPr>
        </w:p>
      </w:tc>
    </w:tr>
  </w:tbl>
  <w:p w:rsidR="00EC379B" w:rsidRPr="00FF6F72" w:rsidRDefault="00ED1D9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1D96">
      <w:r>
        <w:separator/>
      </w:r>
    </w:p>
  </w:footnote>
  <w:footnote w:type="continuationSeparator" w:id="0">
    <w:p w:rsidR="00000000" w:rsidRDefault="00ED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37"/>
    <w:rsid w:val="00006437"/>
    <w:rsid w:val="00ED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194B"/>
    <w:rPr>
      <w:sz w:val="16"/>
      <w:szCs w:val="16"/>
    </w:rPr>
  </w:style>
  <w:style w:type="paragraph" w:styleId="CommentText">
    <w:name w:val="annotation text"/>
    <w:basedOn w:val="Normal"/>
    <w:link w:val="CommentTextChar"/>
    <w:rsid w:val="0073194B"/>
    <w:rPr>
      <w:sz w:val="20"/>
      <w:szCs w:val="20"/>
    </w:rPr>
  </w:style>
  <w:style w:type="character" w:customStyle="1" w:styleId="CommentTextChar">
    <w:name w:val="Comment Text Char"/>
    <w:basedOn w:val="DefaultParagraphFont"/>
    <w:link w:val="CommentText"/>
    <w:rsid w:val="0073194B"/>
  </w:style>
  <w:style w:type="paragraph" w:styleId="CommentSubject">
    <w:name w:val="annotation subject"/>
    <w:basedOn w:val="CommentText"/>
    <w:next w:val="CommentText"/>
    <w:link w:val="CommentSubjectChar"/>
    <w:rsid w:val="0073194B"/>
    <w:rPr>
      <w:b/>
      <w:bCs/>
    </w:rPr>
  </w:style>
  <w:style w:type="character" w:customStyle="1" w:styleId="CommentSubjectChar">
    <w:name w:val="Comment Subject Char"/>
    <w:basedOn w:val="CommentTextChar"/>
    <w:link w:val="CommentSubject"/>
    <w:rsid w:val="00731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194B"/>
    <w:rPr>
      <w:sz w:val="16"/>
      <w:szCs w:val="16"/>
    </w:rPr>
  </w:style>
  <w:style w:type="paragraph" w:styleId="CommentText">
    <w:name w:val="annotation text"/>
    <w:basedOn w:val="Normal"/>
    <w:link w:val="CommentTextChar"/>
    <w:rsid w:val="0073194B"/>
    <w:rPr>
      <w:sz w:val="20"/>
      <w:szCs w:val="20"/>
    </w:rPr>
  </w:style>
  <w:style w:type="character" w:customStyle="1" w:styleId="CommentTextChar">
    <w:name w:val="Comment Text Char"/>
    <w:basedOn w:val="DefaultParagraphFont"/>
    <w:link w:val="CommentText"/>
    <w:rsid w:val="0073194B"/>
  </w:style>
  <w:style w:type="paragraph" w:styleId="CommentSubject">
    <w:name w:val="annotation subject"/>
    <w:basedOn w:val="CommentText"/>
    <w:next w:val="CommentText"/>
    <w:link w:val="CommentSubjectChar"/>
    <w:rsid w:val="0073194B"/>
    <w:rPr>
      <w:b/>
      <w:bCs/>
    </w:rPr>
  </w:style>
  <w:style w:type="character" w:customStyle="1" w:styleId="CommentSubjectChar">
    <w:name w:val="Comment Subject Char"/>
    <w:basedOn w:val="CommentTextChar"/>
    <w:link w:val="CommentSubject"/>
    <w:rsid w:val="0073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6312</Characters>
  <Application>Microsoft Office Word</Application>
  <DocSecurity>4</DocSecurity>
  <Lines>212</Lines>
  <Paragraphs>62</Paragraphs>
  <ScaleCrop>false</ScaleCrop>
  <HeadingPairs>
    <vt:vector size="2" baseType="variant">
      <vt:variant>
        <vt:lpstr>Title</vt:lpstr>
      </vt:variant>
      <vt:variant>
        <vt:i4>1</vt:i4>
      </vt:variant>
    </vt:vector>
  </HeadingPairs>
  <TitlesOfParts>
    <vt:vector size="1" baseType="lpstr">
      <vt:lpstr>BA - HB00347 (Committee Report (Substituted))</vt:lpstr>
    </vt:vector>
  </TitlesOfParts>
  <Company>State of Texas</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19793</dc:subject>
  <dc:creator>State of Texas</dc:creator>
  <dc:description>HB 347 by Canales-(H)Government Transparency &amp; Operation (Substitute Document Number: 85R 13650)</dc:description>
  <cp:lastModifiedBy>Molly Hoffman-Bricker</cp:lastModifiedBy>
  <cp:revision>2</cp:revision>
  <cp:lastPrinted>2017-03-28T17:05:00Z</cp:lastPrinted>
  <dcterms:created xsi:type="dcterms:W3CDTF">2017-04-03T15:45:00Z</dcterms:created>
  <dcterms:modified xsi:type="dcterms:W3CDTF">2017-04-03T15:45:00Z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17.87.326</vt:lpwstr>
  </property>
</Properties>
</file>