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83" w:rsidRDefault="003A61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308A8943204A72B02B60699A7BD83B"/>
          </w:placeholder>
        </w:sdtPr>
        <w:sdtContent>
          <w:r w:rsidRPr="005C2A78">
            <w:rPr>
              <w:rFonts w:cs="Times New Roman"/>
              <w:b/>
              <w:szCs w:val="24"/>
              <w:u w:val="single"/>
            </w:rPr>
            <w:t>BILL ANALYSIS</w:t>
          </w:r>
        </w:sdtContent>
      </w:sdt>
    </w:p>
    <w:p w:rsidR="003A6183" w:rsidRPr="00585C31" w:rsidRDefault="003A6183" w:rsidP="000F1DF9">
      <w:pPr>
        <w:spacing w:after="0" w:line="240" w:lineRule="auto"/>
        <w:rPr>
          <w:rFonts w:cs="Times New Roman"/>
          <w:szCs w:val="24"/>
        </w:rPr>
      </w:pPr>
    </w:p>
    <w:p w:rsidR="003A6183" w:rsidRPr="00585C31" w:rsidRDefault="003A61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6183" w:rsidTr="000F1DF9">
        <w:tc>
          <w:tcPr>
            <w:tcW w:w="2718" w:type="dxa"/>
          </w:tcPr>
          <w:p w:rsidR="003A6183" w:rsidRPr="005C2A78" w:rsidRDefault="003A6183" w:rsidP="006D756B">
            <w:pPr>
              <w:rPr>
                <w:rFonts w:cs="Times New Roman"/>
                <w:szCs w:val="24"/>
              </w:rPr>
            </w:pPr>
            <w:sdt>
              <w:sdtPr>
                <w:rPr>
                  <w:rFonts w:cs="Times New Roman"/>
                  <w:szCs w:val="24"/>
                </w:rPr>
                <w:alias w:val="Agency Title"/>
                <w:tag w:val="AgencyTitleContentControl"/>
                <w:id w:val="1920747753"/>
                <w:lock w:val="sdtContentLocked"/>
                <w:placeholder>
                  <w:docPart w:val="0178C5D2F47C4631966C6E4E4DA50250"/>
                </w:placeholder>
              </w:sdtPr>
              <w:sdtEndPr>
                <w:rPr>
                  <w:rFonts w:cstheme="minorBidi"/>
                  <w:szCs w:val="22"/>
                </w:rPr>
              </w:sdtEndPr>
              <w:sdtContent>
                <w:r>
                  <w:rPr>
                    <w:rFonts w:cs="Times New Roman"/>
                    <w:szCs w:val="24"/>
                  </w:rPr>
                  <w:t>Senate Research Center</w:t>
                </w:r>
              </w:sdtContent>
            </w:sdt>
          </w:p>
        </w:tc>
        <w:tc>
          <w:tcPr>
            <w:tcW w:w="6858" w:type="dxa"/>
          </w:tcPr>
          <w:p w:rsidR="003A6183" w:rsidRPr="00FF6471" w:rsidRDefault="003A6183" w:rsidP="000F1DF9">
            <w:pPr>
              <w:jc w:val="right"/>
              <w:rPr>
                <w:rFonts w:cs="Times New Roman"/>
                <w:szCs w:val="24"/>
              </w:rPr>
            </w:pPr>
            <w:sdt>
              <w:sdtPr>
                <w:rPr>
                  <w:rFonts w:cs="Times New Roman"/>
                  <w:szCs w:val="24"/>
                </w:rPr>
                <w:alias w:val="Bill Number"/>
                <w:tag w:val="BillNumberOne"/>
                <w:id w:val="-410784069"/>
                <w:lock w:val="sdtContentLocked"/>
                <w:placeholder>
                  <w:docPart w:val="EC4322D6DFF94E23ACC87822540BB0EC"/>
                </w:placeholder>
              </w:sdtPr>
              <w:sdtContent>
                <w:r>
                  <w:rPr>
                    <w:rFonts w:cs="Times New Roman"/>
                    <w:szCs w:val="24"/>
                  </w:rPr>
                  <w:t>H.B. 349</w:t>
                </w:r>
              </w:sdtContent>
            </w:sdt>
          </w:p>
        </w:tc>
      </w:tr>
      <w:tr w:rsidR="003A6183" w:rsidTr="000F1DF9">
        <w:sdt>
          <w:sdtPr>
            <w:rPr>
              <w:rFonts w:cs="Times New Roman"/>
              <w:szCs w:val="24"/>
            </w:rPr>
            <w:alias w:val="TLCNumber"/>
            <w:tag w:val="TLCNumber"/>
            <w:id w:val="-542600604"/>
            <w:lock w:val="sdtLocked"/>
            <w:placeholder>
              <w:docPart w:val="3621134862F74945BEEB13F001AB3546"/>
            </w:placeholder>
          </w:sdtPr>
          <w:sdtContent>
            <w:tc>
              <w:tcPr>
                <w:tcW w:w="2718" w:type="dxa"/>
              </w:tcPr>
              <w:p w:rsidR="003A6183" w:rsidRPr="000F1DF9" w:rsidRDefault="003A6183" w:rsidP="00C65088">
                <w:pPr>
                  <w:rPr>
                    <w:rFonts w:cs="Times New Roman"/>
                    <w:szCs w:val="24"/>
                  </w:rPr>
                </w:pPr>
                <w:r>
                  <w:rPr>
                    <w:rFonts w:cs="Times New Roman"/>
                    <w:szCs w:val="24"/>
                  </w:rPr>
                  <w:t>85R26329 TJB-D</w:t>
                </w:r>
              </w:p>
            </w:tc>
          </w:sdtContent>
        </w:sdt>
        <w:tc>
          <w:tcPr>
            <w:tcW w:w="6858" w:type="dxa"/>
          </w:tcPr>
          <w:p w:rsidR="003A6183" w:rsidRPr="005C2A78" w:rsidRDefault="003A6183" w:rsidP="006D756B">
            <w:pPr>
              <w:jc w:val="right"/>
              <w:rPr>
                <w:rFonts w:cs="Times New Roman"/>
                <w:szCs w:val="24"/>
              </w:rPr>
            </w:pPr>
            <w:sdt>
              <w:sdtPr>
                <w:rPr>
                  <w:rFonts w:cs="Times New Roman"/>
                  <w:szCs w:val="24"/>
                </w:rPr>
                <w:alias w:val="Author Label"/>
                <w:tag w:val="By"/>
                <w:id w:val="72399597"/>
                <w:lock w:val="sdtLocked"/>
                <w:placeholder>
                  <w:docPart w:val="A5BCC180E4B94132B9B4A0C689D7E9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E353670B6245F3B4BDFC85899349BB"/>
                </w:placeholder>
              </w:sdtPr>
              <w:sdtContent>
                <w:r>
                  <w:rPr>
                    <w:rFonts w:cs="Times New Roman"/>
                    <w:szCs w:val="24"/>
                  </w:rPr>
                  <w:t>Canales; Capriglione</w:t>
                </w:r>
              </w:sdtContent>
            </w:sdt>
            <w:sdt>
              <w:sdtPr>
                <w:rPr>
                  <w:rFonts w:cs="Times New Roman"/>
                  <w:szCs w:val="24"/>
                </w:rPr>
                <w:alias w:val="Sponsor"/>
                <w:tag w:val="Sponsor"/>
                <w:id w:val="-2039656131"/>
                <w:lock w:val="sdtContentLocked"/>
                <w:placeholder>
                  <w:docPart w:val="9108EC3975934741A9184E2FE91B7D39"/>
                </w:placeholder>
              </w:sdtPr>
              <w:sdtContent>
                <w:r>
                  <w:rPr>
                    <w:rFonts w:cs="Times New Roman"/>
                    <w:szCs w:val="24"/>
                  </w:rPr>
                  <w:t xml:space="preserve"> (Hinojosa)</w:t>
                </w:r>
              </w:sdtContent>
            </w:sdt>
          </w:p>
        </w:tc>
      </w:tr>
      <w:tr w:rsidR="003A6183" w:rsidTr="000F1DF9">
        <w:tc>
          <w:tcPr>
            <w:tcW w:w="2718" w:type="dxa"/>
          </w:tcPr>
          <w:p w:rsidR="003A6183" w:rsidRPr="00BC7495" w:rsidRDefault="003A6183" w:rsidP="000F1DF9">
            <w:pPr>
              <w:rPr>
                <w:rFonts w:cs="Times New Roman"/>
                <w:szCs w:val="24"/>
              </w:rPr>
            </w:pPr>
          </w:p>
        </w:tc>
        <w:sdt>
          <w:sdtPr>
            <w:rPr>
              <w:rFonts w:cs="Times New Roman"/>
              <w:szCs w:val="24"/>
            </w:rPr>
            <w:alias w:val="Committee"/>
            <w:tag w:val="Committee"/>
            <w:id w:val="1914272295"/>
            <w:lock w:val="sdtContentLocked"/>
            <w:placeholder>
              <w:docPart w:val="E7E0C0BA04FC42D0BA591DA85D19B91B"/>
            </w:placeholder>
          </w:sdtPr>
          <w:sdtContent>
            <w:tc>
              <w:tcPr>
                <w:tcW w:w="6858" w:type="dxa"/>
              </w:tcPr>
              <w:p w:rsidR="003A6183" w:rsidRPr="00FF6471" w:rsidRDefault="003A6183" w:rsidP="000F1DF9">
                <w:pPr>
                  <w:jc w:val="right"/>
                  <w:rPr>
                    <w:rFonts w:cs="Times New Roman"/>
                    <w:szCs w:val="24"/>
                  </w:rPr>
                </w:pPr>
                <w:r>
                  <w:rPr>
                    <w:rFonts w:cs="Times New Roman"/>
                    <w:szCs w:val="24"/>
                  </w:rPr>
                  <w:t>Business &amp; Commerce</w:t>
                </w:r>
              </w:p>
            </w:tc>
          </w:sdtContent>
        </w:sdt>
      </w:tr>
      <w:tr w:rsidR="003A6183" w:rsidTr="000F1DF9">
        <w:tc>
          <w:tcPr>
            <w:tcW w:w="2718" w:type="dxa"/>
          </w:tcPr>
          <w:p w:rsidR="003A6183" w:rsidRPr="00BC7495" w:rsidRDefault="003A6183" w:rsidP="000F1DF9">
            <w:pPr>
              <w:rPr>
                <w:rFonts w:cs="Times New Roman"/>
                <w:szCs w:val="24"/>
              </w:rPr>
            </w:pPr>
          </w:p>
        </w:tc>
        <w:sdt>
          <w:sdtPr>
            <w:rPr>
              <w:rFonts w:cs="Times New Roman"/>
              <w:szCs w:val="24"/>
            </w:rPr>
            <w:alias w:val="Date"/>
            <w:tag w:val="DateContentControl"/>
            <w:id w:val="1178081906"/>
            <w:lock w:val="sdtLocked"/>
            <w:placeholder>
              <w:docPart w:val="7527E9CEC26F48A9BF1A2667C01B019B"/>
            </w:placeholder>
            <w:date w:fullDate="2017-05-16T00:00:00Z">
              <w:dateFormat w:val="M/d/yyyy"/>
              <w:lid w:val="en-US"/>
              <w:storeMappedDataAs w:val="dateTime"/>
              <w:calendar w:val="gregorian"/>
            </w:date>
          </w:sdtPr>
          <w:sdtContent>
            <w:tc>
              <w:tcPr>
                <w:tcW w:w="6858" w:type="dxa"/>
              </w:tcPr>
              <w:p w:rsidR="003A6183" w:rsidRPr="00FF6471" w:rsidRDefault="003A6183" w:rsidP="000F1DF9">
                <w:pPr>
                  <w:jc w:val="right"/>
                  <w:rPr>
                    <w:rFonts w:cs="Times New Roman"/>
                    <w:szCs w:val="24"/>
                  </w:rPr>
                </w:pPr>
                <w:r>
                  <w:rPr>
                    <w:rFonts w:cs="Times New Roman"/>
                    <w:szCs w:val="24"/>
                  </w:rPr>
                  <w:t>5/16/2017</w:t>
                </w:r>
              </w:p>
            </w:tc>
          </w:sdtContent>
        </w:sdt>
      </w:tr>
      <w:tr w:rsidR="003A6183" w:rsidTr="000F1DF9">
        <w:tc>
          <w:tcPr>
            <w:tcW w:w="2718" w:type="dxa"/>
          </w:tcPr>
          <w:p w:rsidR="003A6183" w:rsidRPr="00BC7495" w:rsidRDefault="003A6183" w:rsidP="000F1DF9">
            <w:pPr>
              <w:rPr>
                <w:rFonts w:cs="Times New Roman"/>
                <w:szCs w:val="24"/>
              </w:rPr>
            </w:pPr>
          </w:p>
        </w:tc>
        <w:sdt>
          <w:sdtPr>
            <w:rPr>
              <w:rFonts w:cs="Times New Roman"/>
              <w:szCs w:val="24"/>
            </w:rPr>
            <w:alias w:val="BA Version"/>
            <w:tag w:val="BAVersion"/>
            <w:id w:val="-1685590809"/>
            <w:lock w:val="sdtContentLocked"/>
            <w:placeholder>
              <w:docPart w:val="C642948BC46644508A2D57DE6A39AD79"/>
            </w:placeholder>
          </w:sdtPr>
          <w:sdtContent>
            <w:tc>
              <w:tcPr>
                <w:tcW w:w="6858" w:type="dxa"/>
              </w:tcPr>
              <w:p w:rsidR="003A6183" w:rsidRPr="00FF6471" w:rsidRDefault="003A6183" w:rsidP="000F1DF9">
                <w:pPr>
                  <w:jc w:val="right"/>
                  <w:rPr>
                    <w:rFonts w:cs="Times New Roman"/>
                    <w:szCs w:val="24"/>
                  </w:rPr>
                </w:pPr>
                <w:r>
                  <w:rPr>
                    <w:rFonts w:cs="Times New Roman"/>
                    <w:szCs w:val="24"/>
                  </w:rPr>
                  <w:t>Engrossed</w:t>
                </w:r>
              </w:p>
            </w:tc>
          </w:sdtContent>
        </w:sdt>
      </w:tr>
    </w:tbl>
    <w:p w:rsidR="003A6183" w:rsidRPr="00FF6471" w:rsidRDefault="003A6183" w:rsidP="000F1DF9">
      <w:pPr>
        <w:spacing w:after="0" w:line="240" w:lineRule="auto"/>
        <w:rPr>
          <w:rFonts w:cs="Times New Roman"/>
          <w:szCs w:val="24"/>
        </w:rPr>
      </w:pPr>
    </w:p>
    <w:p w:rsidR="003A6183" w:rsidRPr="00FF6471" w:rsidRDefault="003A6183" w:rsidP="000F1DF9">
      <w:pPr>
        <w:spacing w:after="0" w:line="240" w:lineRule="auto"/>
        <w:rPr>
          <w:rFonts w:cs="Times New Roman"/>
          <w:szCs w:val="24"/>
        </w:rPr>
      </w:pPr>
    </w:p>
    <w:p w:rsidR="003A6183" w:rsidRPr="00FF6471" w:rsidRDefault="003A61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1D33B986A84750B7EC7EBA9DDEF168"/>
        </w:placeholder>
      </w:sdtPr>
      <w:sdtContent>
        <w:p w:rsidR="003A6183" w:rsidRDefault="003A61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20DDC43E114FC98B168F2D27B27DEB"/>
        </w:placeholder>
      </w:sdtPr>
      <w:sdtContent>
        <w:p w:rsidR="003A6183" w:rsidRDefault="003A6183" w:rsidP="00942A64">
          <w:pPr>
            <w:pStyle w:val="NormalWeb"/>
            <w:spacing w:before="0" w:beforeAutospacing="0" w:after="0" w:afterAutospacing="0"/>
            <w:jc w:val="both"/>
            <w:divId w:val="862859506"/>
            <w:rPr>
              <w:rFonts w:eastAsia="Times New Roman"/>
              <w:bCs/>
            </w:rPr>
          </w:pPr>
        </w:p>
        <w:p w:rsidR="003A6183" w:rsidRDefault="003A6183" w:rsidP="00942A64">
          <w:pPr>
            <w:pStyle w:val="NormalWeb"/>
            <w:spacing w:before="0" w:beforeAutospacing="0" w:after="0" w:afterAutospacing="0"/>
            <w:jc w:val="both"/>
            <w:divId w:val="862859506"/>
            <w:rPr>
              <w:color w:val="000000"/>
            </w:rPr>
          </w:pPr>
          <w:r w:rsidRPr="00465C8A">
            <w:rPr>
              <w:color w:val="000000"/>
            </w:rPr>
            <w:t>Interested parties contend a loophole exists in state public information law that allows some governmental entities to shield from the public certain information relating to public events paid for with public funds. H.B. 349 address</w:t>
          </w:r>
          <w:r>
            <w:rPr>
              <w:color w:val="000000"/>
            </w:rPr>
            <w:t>es</w:t>
          </w:r>
          <w:r w:rsidRPr="00465C8A">
            <w:rPr>
              <w:color w:val="000000"/>
            </w:rPr>
            <w:t xml:space="preserve"> this issue by making such information accessible to the public.</w:t>
          </w:r>
        </w:p>
        <w:p w:rsidR="003A6183" w:rsidRPr="00465C8A" w:rsidRDefault="003A6183" w:rsidP="00942A64">
          <w:pPr>
            <w:pStyle w:val="NormalWeb"/>
            <w:spacing w:before="0" w:beforeAutospacing="0" w:after="0" w:afterAutospacing="0"/>
            <w:jc w:val="both"/>
            <w:divId w:val="862859506"/>
            <w:rPr>
              <w:color w:val="000000"/>
            </w:rPr>
          </w:pPr>
        </w:p>
        <w:p w:rsidR="003A6183" w:rsidRPr="00465C8A" w:rsidRDefault="003A6183" w:rsidP="00942A64">
          <w:pPr>
            <w:pStyle w:val="NormalWeb"/>
            <w:spacing w:before="0" w:beforeAutospacing="0" w:after="0" w:afterAutospacing="0"/>
            <w:jc w:val="both"/>
            <w:divId w:val="862859506"/>
            <w:rPr>
              <w:color w:val="000000"/>
            </w:rPr>
          </w:pPr>
          <w:r w:rsidRPr="00465C8A">
            <w:rPr>
              <w:color w:val="000000"/>
            </w:rPr>
            <w:t>H.B. 349 amends the Government Code to make certain information relating to the receipt or expenditure of public or other funds by a governmental body for a parade, concert, or other entertainment event open to the general public and paid for in whole or part with public funds that is otherwise excepted from the public-availability requirement of state public information law because the information would give an advantage to a competitor or bidder if released public information that is not excepted from required disclosure under state public information law unless expressly confidential under state law. The bill prohibits a person, including a governmental body, from including a provision in a contract related to such an event that prohibits or would otherwise prevent the disclosure of such information and voids a contract provision that violates this prohibition.</w:t>
          </w:r>
        </w:p>
        <w:p w:rsidR="003A6183" w:rsidRPr="00D70925" w:rsidRDefault="003A6183" w:rsidP="00942A64">
          <w:pPr>
            <w:spacing w:after="0" w:line="240" w:lineRule="auto"/>
            <w:jc w:val="both"/>
            <w:rPr>
              <w:rFonts w:eastAsia="Times New Roman" w:cs="Times New Roman"/>
              <w:bCs/>
              <w:szCs w:val="24"/>
            </w:rPr>
          </w:pPr>
        </w:p>
      </w:sdtContent>
    </w:sdt>
    <w:p w:rsidR="003A6183" w:rsidRDefault="003A61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349 </w:t>
      </w:r>
      <w:bookmarkStart w:id="1" w:name="AmendsCurrentLaw"/>
      <w:bookmarkEnd w:id="1"/>
      <w:r>
        <w:rPr>
          <w:rFonts w:cs="Times New Roman"/>
          <w:szCs w:val="24"/>
        </w:rPr>
        <w:t>amends current law relating to the disclosure under the public information law of certain information related to parades, concerts, or other entertainment events open to the general public that are paid for with public funds.</w:t>
      </w:r>
    </w:p>
    <w:p w:rsidR="003A6183" w:rsidRPr="00465C8A" w:rsidRDefault="003A6183" w:rsidP="000F1DF9">
      <w:pPr>
        <w:spacing w:after="0" w:line="240" w:lineRule="auto"/>
        <w:jc w:val="both"/>
        <w:rPr>
          <w:rFonts w:eastAsia="Times New Roman" w:cs="Times New Roman"/>
          <w:szCs w:val="24"/>
        </w:rPr>
      </w:pPr>
    </w:p>
    <w:p w:rsidR="003A6183" w:rsidRPr="005C2A78" w:rsidRDefault="003A61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A2CC38E1034C2485345337B09F66D0"/>
          </w:placeholder>
        </w:sdtPr>
        <w:sdtContent>
          <w:r>
            <w:rPr>
              <w:rFonts w:eastAsia="Times New Roman" w:cs="Times New Roman"/>
              <w:b/>
              <w:szCs w:val="24"/>
              <w:u w:val="single"/>
            </w:rPr>
            <w:t>RULEMAKING AUTHORITY</w:t>
          </w:r>
        </w:sdtContent>
      </w:sdt>
    </w:p>
    <w:p w:rsidR="003A6183" w:rsidRPr="006529C4" w:rsidRDefault="003A6183" w:rsidP="00774EC7">
      <w:pPr>
        <w:spacing w:after="0" w:line="240" w:lineRule="auto"/>
        <w:jc w:val="both"/>
        <w:rPr>
          <w:rFonts w:cs="Times New Roman"/>
          <w:szCs w:val="24"/>
        </w:rPr>
      </w:pPr>
    </w:p>
    <w:p w:rsidR="003A6183" w:rsidRPr="006529C4" w:rsidRDefault="003A61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6183" w:rsidRPr="006529C4" w:rsidRDefault="003A6183" w:rsidP="00774EC7">
      <w:pPr>
        <w:spacing w:after="0" w:line="240" w:lineRule="auto"/>
        <w:jc w:val="both"/>
        <w:rPr>
          <w:rFonts w:cs="Times New Roman"/>
          <w:szCs w:val="24"/>
        </w:rPr>
      </w:pPr>
    </w:p>
    <w:p w:rsidR="003A6183" w:rsidRPr="005C2A78" w:rsidRDefault="003A61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1D8A60325B418DB82F451396477386"/>
          </w:placeholder>
        </w:sdtPr>
        <w:sdtContent>
          <w:r>
            <w:rPr>
              <w:rFonts w:eastAsia="Times New Roman" w:cs="Times New Roman"/>
              <w:b/>
              <w:szCs w:val="24"/>
              <w:u w:val="single"/>
            </w:rPr>
            <w:t>SECTION BY SECTION ANALYSIS</w:t>
          </w:r>
        </w:sdtContent>
      </w:sdt>
    </w:p>
    <w:p w:rsidR="003A6183" w:rsidRPr="005C2A78" w:rsidRDefault="003A6183" w:rsidP="000F1DF9">
      <w:pPr>
        <w:spacing w:after="0" w:line="240" w:lineRule="auto"/>
        <w:jc w:val="both"/>
        <w:rPr>
          <w:rFonts w:eastAsia="Times New Roman" w:cs="Times New Roman"/>
          <w:szCs w:val="24"/>
        </w:rPr>
      </w:pPr>
    </w:p>
    <w:p w:rsidR="003A6183" w:rsidRDefault="003A618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552.104, Government Code, by amending Subsection (b) and adding Subsection (c), as follows: </w:t>
      </w:r>
    </w:p>
    <w:p w:rsidR="003A6183" w:rsidRDefault="003A6183" w:rsidP="000F1DF9">
      <w:pPr>
        <w:spacing w:after="0" w:line="240" w:lineRule="auto"/>
        <w:jc w:val="both"/>
        <w:rPr>
          <w:rFonts w:eastAsia="Times New Roman" w:cs="Times New Roman"/>
          <w:szCs w:val="24"/>
        </w:rPr>
      </w:pPr>
    </w:p>
    <w:p w:rsidR="003A6183" w:rsidRDefault="003A6183" w:rsidP="00465C8A">
      <w:pPr>
        <w:spacing w:after="0" w:line="240" w:lineRule="auto"/>
        <w:ind w:left="720"/>
        <w:jc w:val="both"/>
        <w:rPr>
          <w:rFonts w:eastAsia="Times New Roman" w:cs="Times New Roman"/>
          <w:szCs w:val="24"/>
        </w:rPr>
      </w:pPr>
      <w:r>
        <w:rPr>
          <w:rFonts w:eastAsia="Times New Roman" w:cs="Times New Roman"/>
          <w:szCs w:val="24"/>
        </w:rPr>
        <w:t>(b) Creates an exception under Subsection (c).</w:t>
      </w:r>
    </w:p>
    <w:p w:rsidR="003A6183" w:rsidRDefault="003A6183" w:rsidP="00465C8A">
      <w:pPr>
        <w:spacing w:after="0" w:line="240" w:lineRule="auto"/>
        <w:ind w:left="720"/>
        <w:jc w:val="both"/>
        <w:rPr>
          <w:rFonts w:eastAsia="Times New Roman" w:cs="Times New Roman"/>
          <w:szCs w:val="24"/>
        </w:rPr>
      </w:pPr>
    </w:p>
    <w:p w:rsidR="003A6183" w:rsidRPr="005C2A78" w:rsidRDefault="003A6183" w:rsidP="00465C8A">
      <w:pPr>
        <w:spacing w:after="0" w:line="240" w:lineRule="auto"/>
        <w:ind w:left="720"/>
        <w:jc w:val="both"/>
        <w:rPr>
          <w:rFonts w:eastAsia="Times New Roman" w:cs="Times New Roman"/>
          <w:szCs w:val="24"/>
        </w:rPr>
      </w:pPr>
      <w:r>
        <w:rPr>
          <w:rFonts w:eastAsia="Times New Roman" w:cs="Times New Roman"/>
          <w:szCs w:val="24"/>
        </w:rPr>
        <w:t xml:space="preserve">(c) Provides that Subsection (b) (relating to providing that a certain category of information is not excepted from required disclosure) does not apply to information described by Section 552.022(a) (relating to providing that certain categories of information are public information and are not excepted from required disclosure) relating to the receipt or expenditure of public or other funds by a governmental body for a parade, concert, or other entertainment event open to the general public and paid for in whole or part with public funds. Prohibits a person, including a governmental body, from including a provision in a contract related to an event described by this subsection that prohibits or would otherwise prevent the disclosure of information described by this subsection. Provides that a contract provision that violates this subsection is void. </w:t>
      </w:r>
    </w:p>
    <w:p w:rsidR="003A6183" w:rsidRPr="005C2A78" w:rsidRDefault="003A6183" w:rsidP="000F1DF9">
      <w:pPr>
        <w:spacing w:after="0" w:line="240" w:lineRule="auto"/>
        <w:jc w:val="both"/>
        <w:rPr>
          <w:rFonts w:eastAsia="Times New Roman" w:cs="Times New Roman"/>
          <w:szCs w:val="24"/>
        </w:rPr>
      </w:pPr>
    </w:p>
    <w:p w:rsidR="003A6183" w:rsidRPr="005C2A78" w:rsidRDefault="003A618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applies only to a request for information that is received by a governmental body or an officer for public information on or after the effective date of this Act and a contract entered into or renewed on or after the effective date of this Act. </w:t>
      </w:r>
    </w:p>
    <w:p w:rsidR="003A6183" w:rsidRPr="005C2A78" w:rsidRDefault="003A6183" w:rsidP="000F1DF9">
      <w:pPr>
        <w:spacing w:after="0" w:line="240" w:lineRule="auto"/>
        <w:jc w:val="both"/>
        <w:rPr>
          <w:rFonts w:eastAsia="Times New Roman" w:cs="Times New Roman"/>
          <w:szCs w:val="24"/>
        </w:rPr>
      </w:pPr>
    </w:p>
    <w:p w:rsidR="003A6183" w:rsidRPr="005C2A78" w:rsidRDefault="003A618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3A6183" w:rsidRPr="006529C4" w:rsidRDefault="003A6183" w:rsidP="00774EC7">
      <w:pPr>
        <w:spacing w:after="0" w:line="240" w:lineRule="auto"/>
        <w:jc w:val="both"/>
        <w:rPr>
          <w:rFonts w:cs="Times New Roman"/>
          <w:szCs w:val="24"/>
        </w:rPr>
      </w:pPr>
    </w:p>
    <w:p w:rsidR="003A6183" w:rsidRPr="006529C4" w:rsidRDefault="003A6183" w:rsidP="00774EC7">
      <w:pPr>
        <w:spacing w:after="0" w:line="240" w:lineRule="auto"/>
        <w:jc w:val="both"/>
      </w:pPr>
    </w:p>
    <w:sectPr w:rsidR="003A618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24" w:rsidRDefault="001D3F24" w:rsidP="000F1DF9">
      <w:pPr>
        <w:spacing w:after="0" w:line="240" w:lineRule="auto"/>
      </w:pPr>
      <w:r>
        <w:separator/>
      </w:r>
    </w:p>
  </w:endnote>
  <w:endnote w:type="continuationSeparator" w:id="0">
    <w:p w:rsidR="001D3F24" w:rsidRDefault="001D3F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3F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6183">
                <w:rPr>
                  <w:sz w:val="20"/>
                  <w:szCs w:val="20"/>
                </w:rPr>
                <w:t>LLM, 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6183">
                <w:rPr>
                  <w:sz w:val="20"/>
                  <w:szCs w:val="20"/>
                </w:rPr>
                <w:t>H.B. 349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618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3F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61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618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24" w:rsidRDefault="001D3F24" w:rsidP="000F1DF9">
      <w:pPr>
        <w:spacing w:after="0" w:line="240" w:lineRule="auto"/>
      </w:pPr>
      <w:r>
        <w:separator/>
      </w:r>
    </w:p>
  </w:footnote>
  <w:footnote w:type="continuationSeparator" w:id="0">
    <w:p w:rsidR="001D3F24" w:rsidRDefault="001D3F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3F24"/>
    <w:rsid w:val="002355A9"/>
    <w:rsid w:val="00257C49"/>
    <w:rsid w:val="00305C27"/>
    <w:rsid w:val="00330BDA"/>
    <w:rsid w:val="0034346C"/>
    <w:rsid w:val="00376DD2"/>
    <w:rsid w:val="00382704"/>
    <w:rsid w:val="003A2368"/>
    <w:rsid w:val="003A6183"/>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618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61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12CC" w:rsidP="00E112C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308A8943204A72B02B60699A7BD83B"/>
        <w:category>
          <w:name w:val="General"/>
          <w:gallery w:val="placeholder"/>
        </w:category>
        <w:types>
          <w:type w:val="bbPlcHdr"/>
        </w:types>
        <w:behaviors>
          <w:behavior w:val="content"/>
        </w:behaviors>
        <w:guid w:val="{85A0A2B2-E6D8-4952-83FB-7B623B6FAF71}"/>
      </w:docPartPr>
      <w:docPartBody>
        <w:p w:rsidR="00000000" w:rsidRDefault="00C772DA"/>
      </w:docPartBody>
    </w:docPart>
    <w:docPart>
      <w:docPartPr>
        <w:name w:val="0178C5D2F47C4631966C6E4E4DA50250"/>
        <w:category>
          <w:name w:val="General"/>
          <w:gallery w:val="placeholder"/>
        </w:category>
        <w:types>
          <w:type w:val="bbPlcHdr"/>
        </w:types>
        <w:behaviors>
          <w:behavior w:val="content"/>
        </w:behaviors>
        <w:guid w:val="{B2C55458-B3FA-401D-B738-E92EA6A7C268}"/>
      </w:docPartPr>
      <w:docPartBody>
        <w:p w:rsidR="00000000" w:rsidRDefault="00C772DA"/>
      </w:docPartBody>
    </w:docPart>
    <w:docPart>
      <w:docPartPr>
        <w:name w:val="EC4322D6DFF94E23ACC87822540BB0EC"/>
        <w:category>
          <w:name w:val="General"/>
          <w:gallery w:val="placeholder"/>
        </w:category>
        <w:types>
          <w:type w:val="bbPlcHdr"/>
        </w:types>
        <w:behaviors>
          <w:behavior w:val="content"/>
        </w:behaviors>
        <w:guid w:val="{D4677BF1-4B00-46A4-8B8B-D3636F0F4A68}"/>
      </w:docPartPr>
      <w:docPartBody>
        <w:p w:rsidR="00000000" w:rsidRDefault="00C772DA"/>
      </w:docPartBody>
    </w:docPart>
    <w:docPart>
      <w:docPartPr>
        <w:name w:val="3621134862F74945BEEB13F001AB3546"/>
        <w:category>
          <w:name w:val="General"/>
          <w:gallery w:val="placeholder"/>
        </w:category>
        <w:types>
          <w:type w:val="bbPlcHdr"/>
        </w:types>
        <w:behaviors>
          <w:behavior w:val="content"/>
        </w:behaviors>
        <w:guid w:val="{5C77F908-1419-4824-96AB-DBF0087FDA4A}"/>
      </w:docPartPr>
      <w:docPartBody>
        <w:p w:rsidR="00000000" w:rsidRDefault="00C772DA"/>
      </w:docPartBody>
    </w:docPart>
    <w:docPart>
      <w:docPartPr>
        <w:name w:val="A5BCC180E4B94132B9B4A0C689D7E98F"/>
        <w:category>
          <w:name w:val="General"/>
          <w:gallery w:val="placeholder"/>
        </w:category>
        <w:types>
          <w:type w:val="bbPlcHdr"/>
        </w:types>
        <w:behaviors>
          <w:behavior w:val="content"/>
        </w:behaviors>
        <w:guid w:val="{F13C2B7E-836F-434E-97B9-D5CAB2FFDAC4}"/>
      </w:docPartPr>
      <w:docPartBody>
        <w:p w:rsidR="00000000" w:rsidRDefault="00C772DA"/>
      </w:docPartBody>
    </w:docPart>
    <w:docPart>
      <w:docPartPr>
        <w:name w:val="90E353670B6245F3B4BDFC85899349BB"/>
        <w:category>
          <w:name w:val="General"/>
          <w:gallery w:val="placeholder"/>
        </w:category>
        <w:types>
          <w:type w:val="bbPlcHdr"/>
        </w:types>
        <w:behaviors>
          <w:behavior w:val="content"/>
        </w:behaviors>
        <w:guid w:val="{3D5FA5FE-186B-48A1-8428-883264F2383D}"/>
      </w:docPartPr>
      <w:docPartBody>
        <w:p w:rsidR="00000000" w:rsidRDefault="00C772DA"/>
      </w:docPartBody>
    </w:docPart>
    <w:docPart>
      <w:docPartPr>
        <w:name w:val="9108EC3975934741A9184E2FE91B7D39"/>
        <w:category>
          <w:name w:val="General"/>
          <w:gallery w:val="placeholder"/>
        </w:category>
        <w:types>
          <w:type w:val="bbPlcHdr"/>
        </w:types>
        <w:behaviors>
          <w:behavior w:val="content"/>
        </w:behaviors>
        <w:guid w:val="{43B18D2A-E81D-4DE8-A572-B9B06274F62C}"/>
      </w:docPartPr>
      <w:docPartBody>
        <w:p w:rsidR="00000000" w:rsidRDefault="00C772DA"/>
      </w:docPartBody>
    </w:docPart>
    <w:docPart>
      <w:docPartPr>
        <w:name w:val="E7E0C0BA04FC42D0BA591DA85D19B91B"/>
        <w:category>
          <w:name w:val="General"/>
          <w:gallery w:val="placeholder"/>
        </w:category>
        <w:types>
          <w:type w:val="bbPlcHdr"/>
        </w:types>
        <w:behaviors>
          <w:behavior w:val="content"/>
        </w:behaviors>
        <w:guid w:val="{5F2B368B-63D3-4E26-A837-234479871A2D}"/>
      </w:docPartPr>
      <w:docPartBody>
        <w:p w:rsidR="00000000" w:rsidRDefault="00C772DA"/>
      </w:docPartBody>
    </w:docPart>
    <w:docPart>
      <w:docPartPr>
        <w:name w:val="7527E9CEC26F48A9BF1A2667C01B019B"/>
        <w:category>
          <w:name w:val="General"/>
          <w:gallery w:val="placeholder"/>
        </w:category>
        <w:types>
          <w:type w:val="bbPlcHdr"/>
        </w:types>
        <w:behaviors>
          <w:behavior w:val="content"/>
        </w:behaviors>
        <w:guid w:val="{87FADF54-AB19-4695-9DF3-24D66FDF1BA3}"/>
      </w:docPartPr>
      <w:docPartBody>
        <w:p w:rsidR="00000000" w:rsidRDefault="00E112CC" w:rsidP="00E112CC">
          <w:pPr>
            <w:pStyle w:val="7527E9CEC26F48A9BF1A2667C01B019B"/>
          </w:pPr>
          <w:r w:rsidRPr="00A30DD1">
            <w:rPr>
              <w:rStyle w:val="PlaceholderText"/>
            </w:rPr>
            <w:t>Click here to enter a date.</w:t>
          </w:r>
        </w:p>
      </w:docPartBody>
    </w:docPart>
    <w:docPart>
      <w:docPartPr>
        <w:name w:val="C642948BC46644508A2D57DE6A39AD79"/>
        <w:category>
          <w:name w:val="General"/>
          <w:gallery w:val="placeholder"/>
        </w:category>
        <w:types>
          <w:type w:val="bbPlcHdr"/>
        </w:types>
        <w:behaviors>
          <w:behavior w:val="content"/>
        </w:behaviors>
        <w:guid w:val="{6983AA12-E862-499D-8C05-0F8C0BAB160B}"/>
      </w:docPartPr>
      <w:docPartBody>
        <w:p w:rsidR="00000000" w:rsidRDefault="00C772DA"/>
      </w:docPartBody>
    </w:docPart>
    <w:docPart>
      <w:docPartPr>
        <w:name w:val="5B1D33B986A84750B7EC7EBA9DDEF168"/>
        <w:category>
          <w:name w:val="General"/>
          <w:gallery w:val="placeholder"/>
        </w:category>
        <w:types>
          <w:type w:val="bbPlcHdr"/>
        </w:types>
        <w:behaviors>
          <w:behavior w:val="content"/>
        </w:behaviors>
        <w:guid w:val="{920796E7-2C1C-46A6-9291-5A76C316E896}"/>
      </w:docPartPr>
      <w:docPartBody>
        <w:p w:rsidR="00000000" w:rsidRDefault="00C772DA"/>
      </w:docPartBody>
    </w:docPart>
    <w:docPart>
      <w:docPartPr>
        <w:name w:val="3C20DDC43E114FC98B168F2D27B27DEB"/>
        <w:category>
          <w:name w:val="General"/>
          <w:gallery w:val="placeholder"/>
        </w:category>
        <w:types>
          <w:type w:val="bbPlcHdr"/>
        </w:types>
        <w:behaviors>
          <w:behavior w:val="content"/>
        </w:behaviors>
        <w:guid w:val="{EE22F12F-70F9-49F2-BA77-EE496DD83AF4}"/>
      </w:docPartPr>
      <w:docPartBody>
        <w:p w:rsidR="00000000" w:rsidRDefault="00E112CC" w:rsidP="00E112CC">
          <w:pPr>
            <w:pStyle w:val="3C20DDC43E114FC98B168F2D27B27DEB"/>
          </w:pPr>
          <w:r>
            <w:rPr>
              <w:rFonts w:eastAsia="Times New Roman" w:cs="Times New Roman"/>
              <w:bCs/>
              <w:szCs w:val="24"/>
            </w:rPr>
            <w:t xml:space="preserve"> </w:t>
          </w:r>
        </w:p>
      </w:docPartBody>
    </w:docPart>
    <w:docPart>
      <w:docPartPr>
        <w:name w:val="C9A2CC38E1034C2485345337B09F66D0"/>
        <w:category>
          <w:name w:val="General"/>
          <w:gallery w:val="placeholder"/>
        </w:category>
        <w:types>
          <w:type w:val="bbPlcHdr"/>
        </w:types>
        <w:behaviors>
          <w:behavior w:val="content"/>
        </w:behaviors>
        <w:guid w:val="{A85B234B-8A5A-4316-B71D-AC8305505875}"/>
      </w:docPartPr>
      <w:docPartBody>
        <w:p w:rsidR="00000000" w:rsidRDefault="00C772DA"/>
      </w:docPartBody>
    </w:docPart>
    <w:docPart>
      <w:docPartPr>
        <w:name w:val="731D8A60325B418DB82F451396477386"/>
        <w:category>
          <w:name w:val="General"/>
          <w:gallery w:val="placeholder"/>
        </w:category>
        <w:types>
          <w:type w:val="bbPlcHdr"/>
        </w:types>
        <w:behaviors>
          <w:behavior w:val="content"/>
        </w:behaviors>
        <w:guid w:val="{32E176FB-0859-4297-8F36-8034070F5B1C}"/>
      </w:docPartPr>
      <w:docPartBody>
        <w:p w:rsidR="00000000" w:rsidRDefault="00C772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72DA"/>
    <w:rsid w:val="00C968BA"/>
    <w:rsid w:val="00D63E87"/>
    <w:rsid w:val="00D705C9"/>
    <w:rsid w:val="00E112C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2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2CC"/>
    <w:rPr>
      <w:rFonts w:ascii="Times New Roman" w:hAnsi="Times New Roman"/>
      <w:sz w:val="24"/>
    </w:rPr>
  </w:style>
  <w:style w:type="paragraph" w:customStyle="1" w:styleId="487D89B4F8B34DB4967D41FE18F7F88D7">
    <w:name w:val="487D89B4F8B34DB4967D41FE18F7F88D7"/>
    <w:rsid w:val="00E112CC"/>
    <w:rPr>
      <w:rFonts w:ascii="Times New Roman" w:hAnsi="Times New Roman"/>
      <w:sz w:val="24"/>
    </w:rPr>
  </w:style>
  <w:style w:type="paragraph" w:customStyle="1" w:styleId="AE2570ED5D764CD7AF9686706F550F4620">
    <w:name w:val="AE2570ED5D764CD7AF9686706F550F4620"/>
    <w:rsid w:val="00E112CC"/>
    <w:pPr>
      <w:tabs>
        <w:tab w:val="center" w:pos="4680"/>
        <w:tab w:val="right" w:pos="9360"/>
      </w:tabs>
      <w:spacing w:after="0" w:line="240" w:lineRule="auto"/>
    </w:pPr>
    <w:rPr>
      <w:rFonts w:ascii="Times New Roman" w:hAnsi="Times New Roman"/>
      <w:sz w:val="24"/>
    </w:rPr>
  </w:style>
  <w:style w:type="paragraph" w:customStyle="1" w:styleId="7527E9CEC26F48A9BF1A2667C01B019B">
    <w:name w:val="7527E9CEC26F48A9BF1A2667C01B019B"/>
    <w:rsid w:val="00E112CC"/>
  </w:style>
  <w:style w:type="paragraph" w:customStyle="1" w:styleId="3C20DDC43E114FC98B168F2D27B27DEB">
    <w:name w:val="3C20DDC43E114FC98B168F2D27B27DEB"/>
    <w:rsid w:val="00E112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2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2CC"/>
    <w:rPr>
      <w:rFonts w:ascii="Times New Roman" w:hAnsi="Times New Roman"/>
      <w:sz w:val="24"/>
    </w:rPr>
  </w:style>
  <w:style w:type="paragraph" w:customStyle="1" w:styleId="487D89B4F8B34DB4967D41FE18F7F88D7">
    <w:name w:val="487D89B4F8B34DB4967D41FE18F7F88D7"/>
    <w:rsid w:val="00E112CC"/>
    <w:rPr>
      <w:rFonts w:ascii="Times New Roman" w:hAnsi="Times New Roman"/>
      <w:sz w:val="24"/>
    </w:rPr>
  </w:style>
  <w:style w:type="paragraph" w:customStyle="1" w:styleId="AE2570ED5D764CD7AF9686706F550F4620">
    <w:name w:val="AE2570ED5D764CD7AF9686706F550F4620"/>
    <w:rsid w:val="00E112CC"/>
    <w:pPr>
      <w:tabs>
        <w:tab w:val="center" w:pos="4680"/>
        <w:tab w:val="right" w:pos="9360"/>
      </w:tabs>
      <w:spacing w:after="0" w:line="240" w:lineRule="auto"/>
    </w:pPr>
    <w:rPr>
      <w:rFonts w:ascii="Times New Roman" w:hAnsi="Times New Roman"/>
      <w:sz w:val="24"/>
    </w:rPr>
  </w:style>
  <w:style w:type="paragraph" w:customStyle="1" w:styleId="7527E9CEC26F48A9BF1A2667C01B019B">
    <w:name w:val="7527E9CEC26F48A9BF1A2667C01B019B"/>
    <w:rsid w:val="00E112CC"/>
  </w:style>
  <w:style w:type="paragraph" w:customStyle="1" w:styleId="3C20DDC43E114FC98B168F2D27B27DEB">
    <w:name w:val="3C20DDC43E114FC98B168F2D27B27DEB"/>
    <w:rsid w:val="00E11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6EA7BD-E51F-43EE-B366-FF2DB89E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478</Words>
  <Characters>2727</Characters>
  <Application>Microsoft Office Word</Application>
  <DocSecurity>0</DocSecurity>
  <Lines>22</Lines>
  <Paragraphs>6</Paragraphs>
  <ScaleCrop>false</ScaleCrop>
  <Company>Texas Legislative Council</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2017-05-17T04:31:00Z</cp:lastPrinted>
  <dcterms:created xsi:type="dcterms:W3CDTF">2015-05-29T14:24:00Z</dcterms:created>
  <dcterms:modified xsi:type="dcterms:W3CDTF">2017-05-17T04:31:00Z</dcterms:modified>
</cp:coreProperties>
</file>

<file path=docProps/custom.xml><?xml version="1.0" encoding="utf-8"?>
<op:Properties xmlns:vt="http://schemas.openxmlformats.org/officeDocument/2006/docPropsVTypes" xmlns:op="http://schemas.openxmlformats.org/officeDocument/2006/custom-properties"/>
</file>