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CE" w:rsidRDefault="000F7B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D68ACBC8CC481F9B880913D3806D9B"/>
          </w:placeholder>
        </w:sdtPr>
        <w:sdtContent>
          <w:r w:rsidRPr="005C2A78">
            <w:rPr>
              <w:rFonts w:cs="Times New Roman"/>
              <w:b/>
              <w:szCs w:val="24"/>
              <w:u w:val="single"/>
            </w:rPr>
            <w:t>BILL ANALYSIS</w:t>
          </w:r>
        </w:sdtContent>
      </w:sdt>
    </w:p>
    <w:p w:rsidR="000F7BCE" w:rsidRPr="00585C31" w:rsidRDefault="000F7BCE" w:rsidP="000F1DF9">
      <w:pPr>
        <w:spacing w:after="0" w:line="240" w:lineRule="auto"/>
        <w:rPr>
          <w:rFonts w:cs="Times New Roman"/>
          <w:szCs w:val="24"/>
        </w:rPr>
      </w:pPr>
    </w:p>
    <w:p w:rsidR="000F7BCE" w:rsidRPr="00585C31" w:rsidRDefault="000F7B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7BCE" w:rsidTr="000F1DF9">
        <w:tc>
          <w:tcPr>
            <w:tcW w:w="2718" w:type="dxa"/>
          </w:tcPr>
          <w:p w:rsidR="000F7BCE" w:rsidRPr="005C2A78" w:rsidRDefault="000F7BCE" w:rsidP="006D756B">
            <w:pPr>
              <w:rPr>
                <w:rFonts w:cs="Times New Roman"/>
                <w:szCs w:val="24"/>
              </w:rPr>
            </w:pPr>
            <w:sdt>
              <w:sdtPr>
                <w:rPr>
                  <w:rFonts w:cs="Times New Roman"/>
                  <w:szCs w:val="24"/>
                </w:rPr>
                <w:alias w:val="Agency Title"/>
                <w:tag w:val="AgencyTitleContentControl"/>
                <w:id w:val="1920747753"/>
                <w:lock w:val="sdtContentLocked"/>
                <w:placeholder>
                  <w:docPart w:val="6F7B9B7B842F4AB493B0369B4019189D"/>
                </w:placeholder>
              </w:sdtPr>
              <w:sdtEndPr>
                <w:rPr>
                  <w:rFonts w:cstheme="minorBidi"/>
                  <w:szCs w:val="22"/>
                </w:rPr>
              </w:sdtEndPr>
              <w:sdtContent>
                <w:r>
                  <w:rPr>
                    <w:rFonts w:cs="Times New Roman"/>
                    <w:szCs w:val="24"/>
                  </w:rPr>
                  <w:t>Senate Research Center</w:t>
                </w:r>
              </w:sdtContent>
            </w:sdt>
          </w:p>
        </w:tc>
        <w:tc>
          <w:tcPr>
            <w:tcW w:w="6858" w:type="dxa"/>
          </w:tcPr>
          <w:p w:rsidR="000F7BCE" w:rsidRPr="00FF6471" w:rsidRDefault="000F7BCE" w:rsidP="000F1DF9">
            <w:pPr>
              <w:jc w:val="right"/>
              <w:rPr>
                <w:rFonts w:cs="Times New Roman"/>
                <w:szCs w:val="24"/>
              </w:rPr>
            </w:pPr>
            <w:sdt>
              <w:sdtPr>
                <w:rPr>
                  <w:rFonts w:cs="Times New Roman"/>
                  <w:szCs w:val="24"/>
                </w:rPr>
                <w:alias w:val="Bill Number"/>
                <w:tag w:val="BillNumberOne"/>
                <w:id w:val="-410784069"/>
                <w:lock w:val="sdtContentLocked"/>
                <w:placeholder>
                  <w:docPart w:val="C26CF79D3D5D40C9B7CD754B1DEBE937"/>
                </w:placeholder>
              </w:sdtPr>
              <w:sdtContent>
                <w:r>
                  <w:rPr>
                    <w:rFonts w:cs="Times New Roman"/>
                    <w:szCs w:val="24"/>
                  </w:rPr>
                  <w:t>H.B. 451</w:t>
                </w:r>
              </w:sdtContent>
            </w:sdt>
          </w:p>
        </w:tc>
      </w:tr>
      <w:tr w:rsidR="000F7BCE" w:rsidTr="000F1DF9">
        <w:sdt>
          <w:sdtPr>
            <w:rPr>
              <w:rFonts w:cs="Times New Roman"/>
              <w:szCs w:val="24"/>
            </w:rPr>
            <w:alias w:val="TLCNumber"/>
            <w:tag w:val="TLCNumber"/>
            <w:id w:val="-542600604"/>
            <w:lock w:val="sdtLocked"/>
            <w:placeholder>
              <w:docPart w:val="4535898535524B1AAC7EF64D8840B8C2"/>
            </w:placeholder>
          </w:sdtPr>
          <w:sdtContent>
            <w:tc>
              <w:tcPr>
                <w:tcW w:w="2718" w:type="dxa"/>
              </w:tcPr>
              <w:p w:rsidR="000F7BCE" w:rsidRPr="000F1DF9" w:rsidRDefault="000F7BCE" w:rsidP="00C65088">
                <w:pPr>
                  <w:rPr>
                    <w:rFonts w:cs="Times New Roman"/>
                    <w:szCs w:val="24"/>
                  </w:rPr>
                </w:pPr>
                <w:r>
                  <w:rPr>
                    <w:rFonts w:cs="Times New Roman"/>
                    <w:szCs w:val="24"/>
                  </w:rPr>
                  <w:t>85R18614 KKR-F</w:t>
                </w:r>
              </w:p>
            </w:tc>
          </w:sdtContent>
        </w:sdt>
        <w:tc>
          <w:tcPr>
            <w:tcW w:w="6858" w:type="dxa"/>
          </w:tcPr>
          <w:p w:rsidR="000F7BCE" w:rsidRPr="005C2A78" w:rsidRDefault="000F7BCE" w:rsidP="006D756B">
            <w:pPr>
              <w:jc w:val="right"/>
              <w:rPr>
                <w:rFonts w:cs="Times New Roman"/>
                <w:szCs w:val="24"/>
              </w:rPr>
            </w:pPr>
            <w:sdt>
              <w:sdtPr>
                <w:rPr>
                  <w:rFonts w:cs="Times New Roman"/>
                  <w:szCs w:val="24"/>
                </w:rPr>
                <w:alias w:val="Author Label"/>
                <w:tag w:val="By"/>
                <w:id w:val="72399597"/>
                <w:lock w:val="sdtLocked"/>
                <w:placeholder>
                  <w:docPart w:val="A44DEF7481E74CF4BD0EEB20D3C4D0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379B54022046D7989921F06541F837"/>
                </w:placeholder>
              </w:sdtPr>
              <w:sdtContent>
                <w:r>
                  <w:rPr>
                    <w:rFonts w:cs="Times New Roman"/>
                    <w:szCs w:val="24"/>
                  </w:rPr>
                  <w:t>Moody et al.</w:t>
                </w:r>
              </w:sdtContent>
            </w:sdt>
            <w:sdt>
              <w:sdtPr>
                <w:rPr>
                  <w:rFonts w:cs="Times New Roman"/>
                  <w:szCs w:val="24"/>
                </w:rPr>
                <w:alias w:val="Sponsor"/>
                <w:tag w:val="Sponsor"/>
                <w:id w:val="-2039656131"/>
                <w:lock w:val="sdtContentLocked"/>
                <w:placeholder>
                  <w:docPart w:val="10514B7F6DF74393A83A55E8A7872732"/>
                </w:placeholder>
              </w:sdtPr>
              <w:sdtContent>
                <w:r>
                  <w:rPr>
                    <w:rFonts w:cs="Times New Roman"/>
                    <w:szCs w:val="24"/>
                  </w:rPr>
                  <w:t xml:space="preserve"> (Creighton)</w:t>
                </w:r>
              </w:sdtContent>
            </w:sdt>
          </w:p>
        </w:tc>
      </w:tr>
      <w:tr w:rsidR="000F7BCE" w:rsidTr="000F1DF9">
        <w:tc>
          <w:tcPr>
            <w:tcW w:w="2718" w:type="dxa"/>
          </w:tcPr>
          <w:p w:rsidR="000F7BCE" w:rsidRPr="00BC7495" w:rsidRDefault="000F7BCE" w:rsidP="000F1DF9">
            <w:pPr>
              <w:rPr>
                <w:rFonts w:cs="Times New Roman"/>
                <w:szCs w:val="24"/>
              </w:rPr>
            </w:pPr>
          </w:p>
        </w:tc>
        <w:sdt>
          <w:sdtPr>
            <w:rPr>
              <w:rFonts w:cs="Times New Roman"/>
              <w:szCs w:val="24"/>
            </w:rPr>
            <w:alias w:val="Committee"/>
            <w:tag w:val="Committee"/>
            <w:id w:val="1914272295"/>
            <w:lock w:val="sdtContentLocked"/>
            <w:placeholder>
              <w:docPart w:val="A3F45EC8C52E448190840ED55FE527A5"/>
            </w:placeholder>
          </w:sdtPr>
          <w:sdtContent>
            <w:tc>
              <w:tcPr>
                <w:tcW w:w="6858" w:type="dxa"/>
              </w:tcPr>
              <w:p w:rsidR="000F7BCE" w:rsidRPr="00FF6471" w:rsidRDefault="000F7BCE" w:rsidP="000F1DF9">
                <w:pPr>
                  <w:jc w:val="right"/>
                  <w:rPr>
                    <w:rFonts w:cs="Times New Roman"/>
                    <w:szCs w:val="24"/>
                  </w:rPr>
                </w:pPr>
                <w:r>
                  <w:rPr>
                    <w:rFonts w:cs="Times New Roman"/>
                    <w:szCs w:val="24"/>
                  </w:rPr>
                  <w:t>Business &amp; Commerce</w:t>
                </w:r>
              </w:p>
            </w:tc>
          </w:sdtContent>
        </w:sdt>
      </w:tr>
      <w:tr w:rsidR="000F7BCE" w:rsidTr="000F1DF9">
        <w:tc>
          <w:tcPr>
            <w:tcW w:w="2718" w:type="dxa"/>
          </w:tcPr>
          <w:p w:rsidR="000F7BCE" w:rsidRPr="00BC7495" w:rsidRDefault="000F7BCE" w:rsidP="000F1DF9">
            <w:pPr>
              <w:rPr>
                <w:rFonts w:cs="Times New Roman"/>
                <w:szCs w:val="24"/>
              </w:rPr>
            </w:pPr>
          </w:p>
        </w:tc>
        <w:sdt>
          <w:sdtPr>
            <w:rPr>
              <w:rFonts w:cs="Times New Roman"/>
              <w:szCs w:val="24"/>
            </w:rPr>
            <w:alias w:val="Date"/>
            <w:tag w:val="DateContentControl"/>
            <w:id w:val="1178081906"/>
            <w:lock w:val="sdtLocked"/>
            <w:placeholder>
              <w:docPart w:val="6A7FACFDBF624AA0ABB3121BF0FFBBC1"/>
            </w:placeholder>
            <w:date w:fullDate="2017-05-09T00:00:00Z">
              <w:dateFormat w:val="M/d/yyyy"/>
              <w:lid w:val="en-US"/>
              <w:storeMappedDataAs w:val="dateTime"/>
              <w:calendar w:val="gregorian"/>
            </w:date>
          </w:sdtPr>
          <w:sdtContent>
            <w:tc>
              <w:tcPr>
                <w:tcW w:w="6858" w:type="dxa"/>
              </w:tcPr>
              <w:p w:rsidR="000F7BCE" w:rsidRPr="00FF6471" w:rsidRDefault="000F7BCE" w:rsidP="000F1DF9">
                <w:pPr>
                  <w:jc w:val="right"/>
                  <w:rPr>
                    <w:rFonts w:cs="Times New Roman"/>
                    <w:szCs w:val="24"/>
                  </w:rPr>
                </w:pPr>
                <w:r>
                  <w:rPr>
                    <w:rFonts w:cs="Times New Roman"/>
                    <w:szCs w:val="24"/>
                  </w:rPr>
                  <w:t>5/9/2017</w:t>
                </w:r>
              </w:p>
            </w:tc>
          </w:sdtContent>
        </w:sdt>
      </w:tr>
      <w:tr w:rsidR="000F7BCE" w:rsidTr="000F1DF9">
        <w:tc>
          <w:tcPr>
            <w:tcW w:w="2718" w:type="dxa"/>
          </w:tcPr>
          <w:p w:rsidR="000F7BCE" w:rsidRPr="00BC7495" w:rsidRDefault="000F7BCE" w:rsidP="000F1DF9">
            <w:pPr>
              <w:rPr>
                <w:rFonts w:cs="Times New Roman"/>
                <w:szCs w:val="24"/>
              </w:rPr>
            </w:pPr>
          </w:p>
        </w:tc>
        <w:sdt>
          <w:sdtPr>
            <w:rPr>
              <w:rFonts w:cs="Times New Roman"/>
              <w:szCs w:val="24"/>
            </w:rPr>
            <w:alias w:val="BA Version"/>
            <w:tag w:val="BAVersion"/>
            <w:id w:val="-1685590809"/>
            <w:lock w:val="sdtContentLocked"/>
            <w:placeholder>
              <w:docPart w:val="3717A61A51AC4DC89C0842451523AC25"/>
            </w:placeholder>
          </w:sdtPr>
          <w:sdtContent>
            <w:tc>
              <w:tcPr>
                <w:tcW w:w="6858" w:type="dxa"/>
              </w:tcPr>
              <w:p w:rsidR="000F7BCE" w:rsidRPr="00FF6471" w:rsidRDefault="000F7BCE" w:rsidP="000F1DF9">
                <w:pPr>
                  <w:jc w:val="right"/>
                  <w:rPr>
                    <w:rFonts w:cs="Times New Roman"/>
                    <w:szCs w:val="24"/>
                  </w:rPr>
                </w:pPr>
                <w:r>
                  <w:rPr>
                    <w:rFonts w:cs="Times New Roman"/>
                    <w:szCs w:val="24"/>
                  </w:rPr>
                  <w:t>Engrossed</w:t>
                </w:r>
              </w:p>
            </w:tc>
          </w:sdtContent>
        </w:sdt>
      </w:tr>
    </w:tbl>
    <w:p w:rsidR="000F7BCE" w:rsidRPr="00FF6471" w:rsidRDefault="000F7BCE" w:rsidP="000F1DF9">
      <w:pPr>
        <w:spacing w:after="0" w:line="240" w:lineRule="auto"/>
        <w:rPr>
          <w:rFonts w:cs="Times New Roman"/>
          <w:szCs w:val="24"/>
        </w:rPr>
      </w:pPr>
    </w:p>
    <w:p w:rsidR="000F7BCE" w:rsidRPr="00FF6471" w:rsidRDefault="000F7BCE" w:rsidP="000F1DF9">
      <w:pPr>
        <w:spacing w:after="0" w:line="240" w:lineRule="auto"/>
        <w:rPr>
          <w:rFonts w:cs="Times New Roman"/>
          <w:szCs w:val="24"/>
        </w:rPr>
      </w:pPr>
    </w:p>
    <w:p w:rsidR="000F7BCE" w:rsidRPr="00FF6471" w:rsidRDefault="000F7B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270B74441F486395352A1F20870F1E"/>
        </w:placeholder>
      </w:sdtPr>
      <w:sdtContent>
        <w:p w:rsidR="000F7BCE" w:rsidRDefault="000F7B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4D5B40ED5943E88E5810C00D667FEA"/>
        </w:placeholder>
      </w:sdtPr>
      <w:sdtContent>
        <w:p w:rsidR="000F7BCE" w:rsidRPr="00B8783A" w:rsidRDefault="000F7BCE" w:rsidP="000F7BCE">
          <w:pPr>
            <w:pStyle w:val="NormalWeb"/>
            <w:spacing w:before="0" w:beforeAutospacing="0" w:after="0" w:afterAutospacing="0"/>
            <w:jc w:val="both"/>
            <w:divId w:val="1129855030"/>
            <w:rPr>
              <w:color w:val="000000"/>
            </w:rPr>
          </w:pPr>
        </w:p>
        <w:p w:rsidR="000F7BCE" w:rsidRPr="00B8783A" w:rsidRDefault="000F7BCE" w:rsidP="000F7BCE">
          <w:pPr>
            <w:pStyle w:val="NormalWeb"/>
            <w:spacing w:before="0" w:beforeAutospacing="0" w:after="0" w:afterAutospacing="0"/>
            <w:jc w:val="both"/>
            <w:divId w:val="1129855030"/>
            <w:rPr>
              <w:color w:val="000000"/>
            </w:rPr>
          </w:pPr>
          <w:r w:rsidRPr="00B8783A">
            <w:rPr>
              <w:color w:val="000000"/>
            </w:rPr>
            <w:t>It is too difficult for certain first responders to obtain redress when they are discriminated or retaliated against for pursuing workers</w:t>
          </w:r>
          <w:r>
            <w:rPr>
              <w:color w:val="000000"/>
            </w:rPr>
            <w:t>'</w:t>
          </w:r>
          <w:r w:rsidRPr="00B8783A">
            <w:rPr>
              <w:color w:val="000000"/>
            </w:rPr>
            <w:t xml:space="preserve"> compensation claims. </w:t>
          </w:r>
          <w:r>
            <w:rPr>
              <w:color w:val="000000"/>
            </w:rPr>
            <w:t>H.B.</w:t>
          </w:r>
          <w:r w:rsidRPr="00B8783A">
            <w:rPr>
              <w:color w:val="000000"/>
            </w:rPr>
            <w:t xml:space="preserve"> 451 seeks to address this issue by waiving immunity in certain employment discrimination actions in connection with a workers' compensation claim.</w:t>
          </w:r>
        </w:p>
        <w:p w:rsidR="000F7BCE" w:rsidRPr="00B8783A" w:rsidRDefault="000F7BCE" w:rsidP="000F7BCE">
          <w:pPr>
            <w:pStyle w:val="NormalWeb"/>
            <w:spacing w:before="0" w:beforeAutospacing="0" w:after="0" w:afterAutospacing="0"/>
            <w:jc w:val="both"/>
            <w:divId w:val="1129855030"/>
            <w:rPr>
              <w:color w:val="000000"/>
            </w:rPr>
          </w:pPr>
        </w:p>
        <w:p w:rsidR="000F7BCE" w:rsidRDefault="000F7BCE" w:rsidP="000F7BCE">
          <w:pPr>
            <w:pStyle w:val="NormalWeb"/>
            <w:spacing w:before="0" w:beforeAutospacing="0" w:after="0" w:afterAutospacing="0"/>
            <w:jc w:val="both"/>
            <w:divId w:val="1129855030"/>
            <w:rPr>
              <w:color w:val="000000"/>
            </w:rPr>
          </w:pPr>
          <w:r>
            <w:rPr>
              <w:color w:val="000000"/>
            </w:rPr>
            <w:t>H.B.</w:t>
          </w:r>
          <w:r w:rsidRPr="00B8783A">
            <w:rPr>
              <w:color w:val="000000"/>
            </w:rPr>
            <w:t xml:space="preserve"> 451 amends Chapter 451, Labor Code</w:t>
          </w:r>
          <w:r>
            <w:rPr>
              <w:color w:val="000000"/>
            </w:rPr>
            <w:t>,</w:t>
          </w:r>
          <w:r w:rsidRPr="00B8783A">
            <w:rPr>
              <w:color w:val="000000"/>
            </w:rPr>
            <w:t xml:space="preserve"> to authorize a first responder who alleges a violation of employment discrimination by a state or local governmental entity that employs the first responder based on the responder's pursuit of a workers' compensation claim to sue the governmental entity for relief. </w:t>
          </w:r>
          <w:r>
            <w:rPr>
              <w:color w:val="000000"/>
            </w:rPr>
            <w:t>H.B. 451</w:t>
          </w:r>
          <w:r w:rsidRPr="00B8783A">
            <w:rPr>
              <w:color w:val="000000"/>
            </w:rPr>
            <w:t xml:space="preserve"> waives and abolishes sovereign or governmental immunity from suit to the extent of liability created by statutory provisions prohibiting such discrimination. The bill establishes that its provisions do not affect the immunity of a person who has official or individual immunity from a claim for damages.</w:t>
          </w:r>
        </w:p>
        <w:p w:rsidR="000F7BCE" w:rsidRPr="00B8783A" w:rsidRDefault="000F7BCE" w:rsidP="000F7BCE">
          <w:pPr>
            <w:pStyle w:val="NormalWeb"/>
            <w:spacing w:before="0" w:beforeAutospacing="0" w:after="0" w:afterAutospacing="0"/>
            <w:jc w:val="both"/>
            <w:divId w:val="1129855030"/>
            <w:rPr>
              <w:color w:val="000000"/>
            </w:rPr>
          </w:pPr>
        </w:p>
        <w:p w:rsidR="000F7BCE" w:rsidRPr="00B8783A" w:rsidRDefault="000F7BCE" w:rsidP="000F7BCE">
          <w:pPr>
            <w:pStyle w:val="NormalWeb"/>
            <w:spacing w:before="0" w:beforeAutospacing="0" w:after="0" w:afterAutospacing="0"/>
            <w:jc w:val="both"/>
            <w:divId w:val="1129855030"/>
            <w:rPr>
              <w:color w:val="000000"/>
            </w:rPr>
          </w:pPr>
          <w:r>
            <w:rPr>
              <w:color w:val="000000"/>
            </w:rPr>
            <w:t>H.B.</w:t>
          </w:r>
          <w:r w:rsidRPr="00B8783A">
            <w:rPr>
              <w:color w:val="000000"/>
            </w:rPr>
            <w:t xml:space="preserve"> 451 amends Chapter 504, Labor Code</w:t>
          </w:r>
          <w:r>
            <w:rPr>
              <w:color w:val="000000"/>
            </w:rPr>
            <w:t>,</w:t>
          </w:r>
          <w:r w:rsidRPr="00B8783A">
            <w:rPr>
              <w:color w:val="000000"/>
            </w:rPr>
            <w:t xml:space="preserve"> to limit the liability of a political subdivision under statutory provisions prohibiting employment discrimination based on an employee's pursuit of a workers' compensation claim to money damages capped at $100,000 for each person aggrieved by a violation of those provisions and at $300,000 for each single occurrence of such a violation. The bill establishes that a single occurrence is considered to be a single employment policy or employment action that results in discrimination against or discharge of one or more employees concurrently.</w:t>
          </w:r>
        </w:p>
        <w:p w:rsidR="000F7BCE" w:rsidRPr="00D70925" w:rsidRDefault="000F7BCE" w:rsidP="000F7BCE">
          <w:pPr>
            <w:spacing w:after="0" w:line="240" w:lineRule="auto"/>
            <w:jc w:val="both"/>
            <w:rPr>
              <w:rFonts w:eastAsia="Times New Roman" w:cs="Times New Roman"/>
              <w:bCs/>
              <w:szCs w:val="24"/>
            </w:rPr>
          </w:pPr>
        </w:p>
      </w:sdtContent>
    </w:sdt>
    <w:p w:rsidR="000F7BCE" w:rsidRDefault="000F7B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451 </w:t>
      </w:r>
      <w:bookmarkStart w:id="1" w:name="AmendsCurrentLaw"/>
      <w:bookmarkEnd w:id="1"/>
      <w:r>
        <w:rPr>
          <w:rFonts w:cs="Times New Roman"/>
          <w:szCs w:val="24"/>
        </w:rPr>
        <w:t>amends current law relating to waiver of immunity in certain employment discrimination actions in connection with a workers' compensation claim.</w:t>
      </w:r>
    </w:p>
    <w:p w:rsidR="000F7BCE" w:rsidRPr="00F97FA5" w:rsidRDefault="000F7BCE" w:rsidP="000F1DF9">
      <w:pPr>
        <w:spacing w:after="0" w:line="240" w:lineRule="auto"/>
        <w:jc w:val="both"/>
        <w:rPr>
          <w:rFonts w:eastAsia="Times New Roman" w:cs="Times New Roman"/>
          <w:szCs w:val="24"/>
        </w:rPr>
      </w:pPr>
    </w:p>
    <w:p w:rsidR="000F7BCE" w:rsidRPr="005C2A78" w:rsidRDefault="000F7B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D04127E68E41C68D859A83F3211B6E"/>
          </w:placeholder>
        </w:sdtPr>
        <w:sdtContent>
          <w:r>
            <w:rPr>
              <w:rFonts w:eastAsia="Times New Roman" w:cs="Times New Roman"/>
              <w:b/>
              <w:szCs w:val="24"/>
              <w:u w:val="single"/>
            </w:rPr>
            <w:t>RULEMAKING AUTHORITY</w:t>
          </w:r>
        </w:sdtContent>
      </w:sdt>
    </w:p>
    <w:p w:rsidR="000F7BCE" w:rsidRPr="006529C4" w:rsidRDefault="000F7BCE" w:rsidP="00774EC7">
      <w:pPr>
        <w:spacing w:after="0" w:line="240" w:lineRule="auto"/>
        <w:jc w:val="both"/>
        <w:rPr>
          <w:rFonts w:cs="Times New Roman"/>
          <w:szCs w:val="24"/>
        </w:rPr>
      </w:pPr>
    </w:p>
    <w:p w:rsidR="000F7BCE" w:rsidRPr="006529C4" w:rsidRDefault="000F7B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7BCE" w:rsidRPr="006529C4" w:rsidRDefault="000F7BCE" w:rsidP="00774EC7">
      <w:pPr>
        <w:spacing w:after="0" w:line="240" w:lineRule="auto"/>
        <w:jc w:val="both"/>
        <w:rPr>
          <w:rFonts w:cs="Times New Roman"/>
          <w:szCs w:val="24"/>
        </w:rPr>
      </w:pPr>
    </w:p>
    <w:p w:rsidR="000F7BCE" w:rsidRPr="005C2A78" w:rsidRDefault="000F7B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7AA1A5D97947B8A0B83BA2046024E5"/>
          </w:placeholder>
        </w:sdtPr>
        <w:sdtContent>
          <w:r>
            <w:rPr>
              <w:rFonts w:eastAsia="Times New Roman" w:cs="Times New Roman"/>
              <w:b/>
              <w:szCs w:val="24"/>
              <w:u w:val="single"/>
            </w:rPr>
            <w:t>SECTION BY SECTION ANALYSIS</w:t>
          </w:r>
        </w:sdtContent>
      </w:sdt>
    </w:p>
    <w:p w:rsidR="000F7BCE" w:rsidRPr="005C2A78" w:rsidRDefault="000F7BCE" w:rsidP="000F1DF9">
      <w:pPr>
        <w:spacing w:after="0" w:line="240" w:lineRule="auto"/>
        <w:jc w:val="both"/>
        <w:rPr>
          <w:rFonts w:eastAsia="Times New Roman" w:cs="Times New Roman"/>
          <w:szCs w:val="24"/>
        </w:rPr>
      </w:pPr>
    </w:p>
    <w:p w:rsidR="000F7BCE" w:rsidRDefault="000F7BC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451, Labor Code, by adding Section 451.0025, as follows:</w:t>
      </w:r>
    </w:p>
    <w:p w:rsidR="000F7BCE" w:rsidRDefault="000F7BCE" w:rsidP="000F1DF9">
      <w:pPr>
        <w:spacing w:after="0" w:line="240" w:lineRule="auto"/>
        <w:jc w:val="both"/>
        <w:rPr>
          <w:rFonts w:eastAsia="Times New Roman" w:cs="Times New Roman"/>
          <w:szCs w:val="24"/>
        </w:rPr>
      </w:pPr>
    </w:p>
    <w:p w:rsidR="000F7BCE" w:rsidRDefault="000F7BCE" w:rsidP="00F97FA5">
      <w:pPr>
        <w:spacing w:after="0" w:line="240" w:lineRule="auto"/>
        <w:ind w:left="720"/>
        <w:jc w:val="both"/>
        <w:rPr>
          <w:rFonts w:eastAsia="Times New Roman" w:cs="Times New Roman"/>
          <w:szCs w:val="24"/>
        </w:rPr>
      </w:pPr>
      <w:r>
        <w:rPr>
          <w:rFonts w:eastAsia="Times New Roman" w:cs="Times New Roman"/>
          <w:szCs w:val="24"/>
        </w:rPr>
        <w:t>Sec. 451.0025. WAIVER OF IMMUNITY; PERMISSION FOR FIRST RESPONDER TO SUE. (a) Defines "first responder."</w:t>
      </w:r>
    </w:p>
    <w:p w:rsidR="000F7BCE" w:rsidRDefault="000F7BCE" w:rsidP="00F97FA5">
      <w:pPr>
        <w:spacing w:after="0" w:line="240" w:lineRule="auto"/>
        <w:ind w:left="720"/>
        <w:jc w:val="both"/>
        <w:rPr>
          <w:rFonts w:eastAsia="Times New Roman" w:cs="Times New Roman"/>
          <w:szCs w:val="24"/>
        </w:rPr>
      </w:pPr>
    </w:p>
    <w:p w:rsidR="000F7BCE" w:rsidRDefault="000F7BCE" w:rsidP="00F97FA5">
      <w:pPr>
        <w:spacing w:after="0" w:line="240" w:lineRule="auto"/>
        <w:ind w:left="1440"/>
        <w:jc w:val="both"/>
        <w:rPr>
          <w:rFonts w:eastAsia="Times New Roman" w:cs="Times New Roman"/>
          <w:szCs w:val="24"/>
        </w:rPr>
      </w:pPr>
      <w:r>
        <w:rPr>
          <w:rFonts w:eastAsia="Times New Roman" w:cs="Times New Roman"/>
          <w:szCs w:val="24"/>
        </w:rPr>
        <w:t xml:space="preserve">(b) Authorizes a first responder who alleges a violation of Section 451.001 (Discrimination Against Employees Prohibited) by a state or local government entity that employs the first responder to sue the governmental entity for the relief provided by this chapter (Discrimination Prohibited). Provides that sovereign or governmental immunity from suit is waived and abolished to the extent of liability created by this chapter. </w:t>
      </w:r>
    </w:p>
    <w:p w:rsidR="000F7BCE" w:rsidRDefault="000F7BCE" w:rsidP="00F97FA5">
      <w:pPr>
        <w:spacing w:after="0" w:line="240" w:lineRule="auto"/>
        <w:ind w:left="1440"/>
        <w:jc w:val="both"/>
        <w:rPr>
          <w:rFonts w:eastAsia="Times New Roman" w:cs="Times New Roman"/>
          <w:szCs w:val="24"/>
        </w:rPr>
      </w:pPr>
    </w:p>
    <w:p w:rsidR="000F7BCE" w:rsidRPr="005C2A78" w:rsidRDefault="000F7BCE" w:rsidP="00F97FA5">
      <w:pPr>
        <w:spacing w:after="0" w:line="240" w:lineRule="auto"/>
        <w:ind w:left="1440"/>
        <w:jc w:val="both"/>
        <w:rPr>
          <w:rFonts w:eastAsia="Times New Roman" w:cs="Times New Roman"/>
          <w:szCs w:val="24"/>
        </w:rPr>
      </w:pPr>
      <w:r>
        <w:rPr>
          <w:rFonts w:eastAsia="Times New Roman" w:cs="Times New Roman"/>
          <w:szCs w:val="24"/>
        </w:rPr>
        <w:t>(c) Provides that, to the extent a person has official or individual immunity from a claim for damages, this section does not affect that immunity.</w:t>
      </w:r>
    </w:p>
    <w:p w:rsidR="000F7BCE" w:rsidRPr="005C2A78" w:rsidRDefault="000F7BCE" w:rsidP="000F1DF9">
      <w:pPr>
        <w:spacing w:after="0" w:line="240" w:lineRule="auto"/>
        <w:jc w:val="both"/>
        <w:rPr>
          <w:rFonts w:eastAsia="Times New Roman" w:cs="Times New Roman"/>
          <w:szCs w:val="24"/>
        </w:rPr>
      </w:pPr>
    </w:p>
    <w:p w:rsidR="000F7BCE" w:rsidRDefault="000F7BC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504.002, Labor Code, by amending Subsection (a) and adding Subsection (a-1), as follows:</w:t>
      </w:r>
    </w:p>
    <w:p w:rsidR="000F7BCE" w:rsidRPr="005C2A78" w:rsidRDefault="000F7BCE" w:rsidP="000F1DF9">
      <w:pPr>
        <w:spacing w:after="0" w:line="240" w:lineRule="auto"/>
        <w:jc w:val="both"/>
        <w:rPr>
          <w:rFonts w:eastAsia="Times New Roman" w:cs="Times New Roman"/>
          <w:szCs w:val="24"/>
        </w:rPr>
      </w:pPr>
    </w:p>
    <w:p w:rsidR="000F7BCE" w:rsidRDefault="000F7BCE" w:rsidP="00F97FA5">
      <w:pPr>
        <w:spacing w:after="0" w:line="240" w:lineRule="auto"/>
        <w:ind w:left="720"/>
        <w:jc w:val="both"/>
        <w:rPr>
          <w:rFonts w:eastAsia="Times New Roman" w:cs="Times New Roman"/>
          <w:szCs w:val="24"/>
        </w:rPr>
      </w:pPr>
      <w:r>
        <w:rPr>
          <w:rFonts w:eastAsia="Times New Roman" w:cs="Times New Roman"/>
          <w:szCs w:val="24"/>
        </w:rPr>
        <w:t xml:space="preserve">(a) Provides that certain provisions </w:t>
      </w:r>
      <w:r w:rsidRPr="00F97FA5">
        <w:rPr>
          <w:rFonts w:eastAsia="Times New Roman" w:cs="Times New Roman"/>
          <w:szCs w:val="24"/>
        </w:rPr>
        <w:t>of Subtitles A and B</w:t>
      </w:r>
      <w:r>
        <w:rPr>
          <w:rFonts w:eastAsia="Times New Roman" w:cs="Times New Roman"/>
          <w:szCs w:val="24"/>
        </w:rPr>
        <w:t>, including Chapter 451, subject to the limitations of Subsection (a-1),</w:t>
      </w:r>
      <w:r w:rsidRPr="00F97FA5">
        <w:rPr>
          <w:rFonts w:eastAsia="Times New Roman" w:cs="Times New Roman"/>
          <w:szCs w:val="24"/>
        </w:rPr>
        <w:t xml:space="preserve"> apply to and are included in this chapter</w:t>
      </w:r>
      <w:r>
        <w:rPr>
          <w:rFonts w:eastAsia="Times New Roman" w:cs="Times New Roman"/>
          <w:szCs w:val="24"/>
        </w:rPr>
        <w:t xml:space="preserve"> (Workers' Compensation Insurance Coverage for Employees of Political Subdivisions)</w:t>
      </w:r>
      <w:r w:rsidRPr="00F97FA5">
        <w:rPr>
          <w:rFonts w:eastAsia="Times New Roman" w:cs="Times New Roman"/>
          <w:szCs w:val="24"/>
        </w:rPr>
        <w:t xml:space="preserve"> except to the extent that they are inconsistent with this chapter</w:t>
      </w:r>
      <w:r>
        <w:rPr>
          <w:rFonts w:eastAsia="Times New Roman" w:cs="Times New Roman"/>
          <w:szCs w:val="24"/>
        </w:rPr>
        <w:t>.</w:t>
      </w:r>
    </w:p>
    <w:p w:rsidR="000F7BCE" w:rsidRDefault="000F7BCE" w:rsidP="00F97FA5">
      <w:pPr>
        <w:spacing w:after="0" w:line="240" w:lineRule="auto"/>
        <w:ind w:left="720"/>
        <w:jc w:val="both"/>
        <w:rPr>
          <w:rFonts w:eastAsia="Times New Roman" w:cs="Times New Roman"/>
          <w:szCs w:val="24"/>
        </w:rPr>
      </w:pPr>
    </w:p>
    <w:p w:rsidR="000F7BCE" w:rsidRDefault="000F7BCE" w:rsidP="00F97FA5">
      <w:pPr>
        <w:spacing w:after="0" w:line="240" w:lineRule="auto"/>
        <w:ind w:left="720"/>
        <w:jc w:val="both"/>
        <w:rPr>
          <w:rFonts w:eastAsia="Times New Roman" w:cs="Times New Roman"/>
          <w:szCs w:val="24"/>
        </w:rPr>
      </w:pPr>
      <w:r>
        <w:rPr>
          <w:rFonts w:eastAsia="Times New Roman" w:cs="Times New Roman"/>
          <w:szCs w:val="24"/>
        </w:rPr>
        <w:t>(a-1) Provides that t</w:t>
      </w:r>
      <w:r w:rsidRPr="00F97FA5">
        <w:rPr>
          <w:rFonts w:eastAsia="Times New Roman" w:cs="Times New Roman"/>
          <w:szCs w:val="24"/>
        </w:rPr>
        <w:t>he liability of a political subdivision under Chapter 451 is limited to money damages in a maximum amount of $100,000 for each person aggrieved by and $300,000 for each single occurrence o</w:t>
      </w:r>
      <w:r>
        <w:rPr>
          <w:rFonts w:eastAsia="Times New Roman" w:cs="Times New Roman"/>
          <w:szCs w:val="24"/>
        </w:rPr>
        <w:t>f a violation of that chapter. Provides that, f</w:t>
      </w:r>
      <w:r w:rsidRPr="00F97FA5">
        <w:rPr>
          <w:rFonts w:eastAsia="Times New Roman" w:cs="Times New Roman"/>
          <w:szCs w:val="24"/>
        </w:rPr>
        <w:t>or purposes of this subsection, a single occurrence is considered to be a single employment policy or employment action that results in discrimination against or discharge of one or more employees concurrently.</w:t>
      </w:r>
    </w:p>
    <w:p w:rsidR="000F7BCE" w:rsidRPr="005C2A78" w:rsidRDefault="000F7BCE" w:rsidP="000F1DF9">
      <w:pPr>
        <w:spacing w:after="0" w:line="240" w:lineRule="auto"/>
        <w:jc w:val="both"/>
        <w:rPr>
          <w:rFonts w:eastAsia="Times New Roman" w:cs="Times New Roman"/>
          <w:szCs w:val="24"/>
        </w:rPr>
      </w:pPr>
    </w:p>
    <w:p w:rsidR="000F7BCE" w:rsidRDefault="000F7BC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0F7BCE" w:rsidRDefault="000F7BCE" w:rsidP="000F1DF9">
      <w:pPr>
        <w:spacing w:after="0" w:line="240" w:lineRule="auto"/>
        <w:jc w:val="both"/>
        <w:rPr>
          <w:rFonts w:eastAsia="Times New Roman" w:cs="Times New Roman"/>
          <w:szCs w:val="24"/>
        </w:rPr>
      </w:pPr>
    </w:p>
    <w:p w:rsidR="000F7BCE" w:rsidRPr="005C2A78" w:rsidRDefault="000F7BCE"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0F7BCE" w:rsidRPr="006529C4" w:rsidRDefault="000F7BCE" w:rsidP="00774EC7">
      <w:pPr>
        <w:spacing w:after="0" w:line="240" w:lineRule="auto"/>
        <w:jc w:val="both"/>
        <w:rPr>
          <w:rFonts w:cs="Times New Roman"/>
          <w:szCs w:val="24"/>
        </w:rPr>
      </w:pPr>
    </w:p>
    <w:p w:rsidR="000F7BCE" w:rsidRPr="006529C4" w:rsidRDefault="000F7BCE" w:rsidP="00774EC7">
      <w:pPr>
        <w:spacing w:after="0" w:line="240" w:lineRule="auto"/>
        <w:jc w:val="both"/>
      </w:pPr>
    </w:p>
    <w:sectPr w:rsidR="000F7BC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5E" w:rsidRDefault="002A745E" w:rsidP="000F1DF9">
      <w:pPr>
        <w:spacing w:after="0" w:line="240" w:lineRule="auto"/>
      </w:pPr>
      <w:r>
        <w:separator/>
      </w:r>
    </w:p>
  </w:endnote>
  <w:endnote w:type="continuationSeparator" w:id="0">
    <w:p w:rsidR="002A745E" w:rsidRDefault="002A74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74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7BC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7BCE">
                <w:rPr>
                  <w:sz w:val="20"/>
                  <w:szCs w:val="20"/>
                </w:rPr>
                <w:t>H.B. 451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7B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74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7B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7B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5E" w:rsidRDefault="002A745E" w:rsidP="000F1DF9">
      <w:pPr>
        <w:spacing w:after="0" w:line="240" w:lineRule="auto"/>
      </w:pPr>
      <w:r>
        <w:separator/>
      </w:r>
    </w:p>
  </w:footnote>
  <w:footnote w:type="continuationSeparator" w:id="0">
    <w:p w:rsidR="002A745E" w:rsidRDefault="002A74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7BCE"/>
    <w:rsid w:val="002355A9"/>
    <w:rsid w:val="00257C49"/>
    <w:rsid w:val="002A745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F7B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F7B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1729" w:rsidP="0056172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D68ACBC8CC481F9B880913D3806D9B"/>
        <w:category>
          <w:name w:val="General"/>
          <w:gallery w:val="placeholder"/>
        </w:category>
        <w:types>
          <w:type w:val="bbPlcHdr"/>
        </w:types>
        <w:behaviors>
          <w:behavior w:val="content"/>
        </w:behaviors>
        <w:guid w:val="{E304E8CC-6364-4505-878E-A82C2EFCB7B8}"/>
      </w:docPartPr>
      <w:docPartBody>
        <w:p w:rsidR="00000000" w:rsidRDefault="00566708"/>
      </w:docPartBody>
    </w:docPart>
    <w:docPart>
      <w:docPartPr>
        <w:name w:val="6F7B9B7B842F4AB493B0369B4019189D"/>
        <w:category>
          <w:name w:val="General"/>
          <w:gallery w:val="placeholder"/>
        </w:category>
        <w:types>
          <w:type w:val="bbPlcHdr"/>
        </w:types>
        <w:behaviors>
          <w:behavior w:val="content"/>
        </w:behaviors>
        <w:guid w:val="{CBEE068E-AC73-4E91-B0AF-2187C911AF86}"/>
      </w:docPartPr>
      <w:docPartBody>
        <w:p w:rsidR="00000000" w:rsidRDefault="00566708"/>
      </w:docPartBody>
    </w:docPart>
    <w:docPart>
      <w:docPartPr>
        <w:name w:val="C26CF79D3D5D40C9B7CD754B1DEBE937"/>
        <w:category>
          <w:name w:val="General"/>
          <w:gallery w:val="placeholder"/>
        </w:category>
        <w:types>
          <w:type w:val="bbPlcHdr"/>
        </w:types>
        <w:behaviors>
          <w:behavior w:val="content"/>
        </w:behaviors>
        <w:guid w:val="{44D73833-4E21-4612-BE1D-65F142D3D770}"/>
      </w:docPartPr>
      <w:docPartBody>
        <w:p w:rsidR="00000000" w:rsidRDefault="00566708"/>
      </w:docPartBody>
    </w:docPart>
    <w:docPart>
      <w:docPartPr>
        <w:name w:val="4535898535524B1AAC7EF64D8840B8C2"/>
        <w:category>
          <w:name w:val="General"/>
          <w:gallery w:val="placeholder"/>
        </w:category>
        <w:types>
          <w:type w:val="bbPlcHdr"/>
        </w:types>
        <w:behaviors>
          <w:behavior w:val="content"/>
        </w:behaviors>
        <w:guid w:val="{5DE17936-2A8A-41A2-94DE-999F69DC1E6A}"/>
      </w:docPartPr>
      <w:docPartBody>
        <w:p w:rsidR="00000000" w:rsidRDefault="00566708"/>
      </w:docPartBody>
    </w:docPart>
    <w:docPart>
      <w:docPartPr>
        <w:name w:val="A44DEF7481E74CF4BD0EEB20D3C4D042"/>
        <w:category>
          <w:name w:val="General"/>
          <w:gallery w:val="placeholder"/>
        </w:category>
        <w:types>
          <w:type w:val="bbPlcHdr"/>
        </w:types>
        <w:behaviors>
          <w:behavior w:val="content"/>
        </w:behaviors>
        <w:guid w:val="{1F2600D4-27F3-4470-A694-6E1E6B60EA5B}"/>
      </w:docPartPr>
      <w:docPartBody>
        <w:p w:rsidR="00000000" w:rsidRDefault="00566708"/>
      </w:docPartBody>
    </w:docPart>
    <w:docPart>
      <w:docPartPr>
        <w:name w:val="94379B54022046D7989921F06541F837"/>
        <w:category>
          <w:name w:val="General"/>
          <w:gallery w:val="placeholder"/>
        </w:category>
        <w:types>
          <w:type w:val="bbPlcHdr"/>
        </w:types>
        <w:behaviors>
          <w:behavior w:val="content"/>
        </w:behaviors>
        <w:guid w:val="{5B6AF8E7-C594-41B4-B541-D21C2F6A9867}"/>
      </w:docPartPr>
      <w:docPartBody>
        <w:p w:rsidR="00000000" w:rsidRDefault="00566708"/>
      </w:docPartBody>
    </w:docPart>
    <w:docPart>
      <w:docPartPr>
        <w:name w:val="10514B7F6DF74393A83A55E8A7872732"/>
        <w:category>
          <w:name w:val="General"/>
          <w:gallery w:val="placeholder"/>
        </w:category>
        <w:types>
          <w:type w:val="bbPlcHdr"/>
        </w:types>
        <w:behaviors>
          <w:behavior w:val="content"/>
        </w:behaviors>
        <w:guid w:val="{2E2687FD-C35B-4AB0-8AEC-4F9F866D8F98}"/>
      </w:docPartPr>
      <w:docPartBody>
        <w:p w:rsidR="00000000" w:rsidRDefault="00566708"/>
      </w:docPartBody>
    </w:docPart>
    <w:docPart>
      <w:docPartPr>
        <w:name w:val="A3F45EC8C52E448190840ED55FE527A5"/>
        <w:category>
          <w:name w:val="General"/>
          <w:gallery w:val="placeholder"/>
        </w:category>
        <w:types>
          <w:type w:val="bbPlcHdr"/>
        </w:types>
        <w:behaviors>
          <w:behavior w:val="content"/>
        </w:behaviors>
        <w:guid w:val="{F27A6D85-B589-4E91-A0EE-040F414BDE2B}"/>
      </w:docPartPr>
      <w:docPartBody>
        <w:p w:rsidR="00000000" w:rsidRDefault="00566708"/>
      </w:docPartBody>
    </w:docPart>
    <w:docPart>
      <w:docPartPr>
        <w:name w:val="6A7FACFDBF624AA0ABB3121BF0FFBBC1"/>
        <w:category>
          <w:name w:val="General"/>
          <w:gallery w:val="placeholder"/>
        </w:category>
        <w:types>
          <w:type w:val="bbPlcHdr"/>
        </w:types>
        <w:behaviors>
          <w:behavior w:val="content"/>
        </w:behaviors>
        <w:guid w:val="{34800BEE-6223-4F21-9AA1-28EB51F328E6}"/>
      </w:docPartPr>
      <w:docPartBody>
        <w:p w:rsidR="00000000" w:rsidRDefault="00561729" w:rsidP="00561729">
          <w:pPr>
            <w:pStyle w:val="6A7FACFDBF624AA0ABB3121BF0FFBBC1"/>
          </w:pPr>
          <w:r w:rsidRPr="00A30DD1">
            <w:rPr>
              <w:rStyle w:val="PlaceholderText"/>
            </w:rPr>
            <w:t>Click here to enter a date.</w:t>
          </w:r>
        </w:p>
      </w:docPartBody>
    </w:docPart>
    <w:docPart>
      <w:docPartPr>
        <w:name w:val="3717A61A51AC4DC89C0842451523AC25"/>
        <w:category>
          <w:name w:val="General"/>
          <w:gallery w:val="placeholder"/>
        </w:category>
        <w:types>
          <w:type w:val="bbPlcHdr"/>
        </w:types>
        <w:behaviors>
          <w:behavior w:val="content"/>
        </w:behaviors>
        <w:guid w:val="{CF3A33F5-C338-4239-A7C6-F22A81C58EF7}"/>
      </w:docPartPr>
      <w:docPartBody>
        <w:p w:rsidR="00000000" w:rsidRDefault="00566708"/>
      </w:docPartBody>
    </w:docPart>
    <w:docPart>
      <w:docPartPr>
        <w:name w:val="8C270B74441F486395352A1F20870F1E"/>
        <w:category>
          <w:name w:val="General"/>
          <w:gallery w:val="placeholder"/>
        </w:category>
        <w:types>
          <w:type w:val="bbPlcHdr"/>
        </w:types>
        <w:behaviors>
          <w:behavior w:val="content"/>
        </w:behaviors>
        <w:guid w:val="{27D91798-43C4-4486-A5C5-A166DC2678CE}"/>
      </w:docPartPr>
      <w:docPartBody>
        <w:p w:rsidR="00000000" w:rsidRDefault="00566708"/>
      </w:docPartBody>
    </w:docPart>
    <w:docPart>
      <w:docPartPr>
        <w:name w:val="F94D5B40ED5943E88E5810C00D667FEA"/>
        <w:category>
          <w:name w:val="General"/>
          <w:gallery w:val="placeholder"/>
        </w:category>
        <w:types>
          <w:type w:val="bbPlcHdr"/>
        </w:types>
        <w:behaviors>
          <w:behavior w:val="content"/>
        </w:behaviors>
        <w:guid w:val="{F0B76C63-3C3A-4386-B66C-F556F1F3C1BE}"/>
      </w:docPartPr>
      <w:docPartBody>
        <w:p w:rsidR="00000000" w:rsidRDefault="00561729" w:rsidP="00561729">
          <w:pPr>
            <w:pStyle w:val="F94D5B40ED5943E88E5810C00D667FEA"/>
          </w:pPr>
          <w:r>
            <w:rPr>
              <w:rFonts w:eastAsia="Times New Roman" w:cs="Times New Roman"/>
              <w:bCs/>
              <w:szCs w:val="24"/>
            </w:rPr>
            <w:t xml:space="preserve"> </w:t>
          </w:r>
        </w:p>
      </w:docPartBody>
    </w:docPart>
    <w:docPart>
      <w:docPartPr>
        <w:name w:val="62D04127E68E41C68D859A83F3211B6E"/>
        <w:category>
          <w:name w:val="General"/>
          <w:gallery w:val="placeholder"/>
        </w:category>
        <w:types>
          <w:type w:val="bbPlcHdr"/>
        </w:types>
        <w:behaviors>
          <w:behavior w:val="content"/>
        </w:behaviors>
        <w:guid w:val="{7AB41CDE-59DB-4910-92FD-89FC59FF1546}"/>
      </w:docPartPr>
      <w:docPartBody>
        <w:p w:rsidR="00000000" w:rsidRDefault="00566708"/>
      </w:docPartBody>
    </w:docPart>
    <w:docPart>
      <w:docPartPr>
        <w:name w:val="AB7AA1A5D97947B8A0B83BA2046024E5"/>
        <w:category>
          <w:name w:val="General"/>
          <w:gallery w:val="placeholder"/>
        </w:category>
        <w:types>
          <w:type w:val="bbPlcHdr"/>
        </w:types>
        <w:behaviors>
          <w:behavior w:val="content"/>
        </w:behaviors>
        <w:guid w:val="{AF0E276B-14B0-4C0C-B0B2-8F656D4ACD88}"/>
      </w:docPartPr>
      <w:docPartBody>
        <w:p w:rsidR="00000000" w:rsidRDefault="005667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1729"/>
    <w:rsid w:val="0056670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7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1729"/>
    <w:rPr>
      <w:rFonts w:ascii="Times New Roman" w:hAnsi="Times New Roman"/>
      <w:sz w:val="24"/>
    </w:rPr>
  </w:style>
  <w:style w:type="paragraph" w:customStyle="1" w:styleId="487D89B4F8B34DB4967D41FE18F7F88D7">
    <w:name w:val="487D89B4F8B34DB4967D41FE18F7F88D7"/>
    <w:rsid w:val="00561729"/>
    <w:rPr>
      <w:rFonts w:ascii="Times New Roman" w:hAnsi="Times New Roman"/>
      <w:sz w:val="24"/>
    </w:rPr>
  </w:style>
  <w:style w:type="paragraph" w:customStyle="1" w:styleId="AE2570ED5D764CD7AF9686706F550F4620">
    <w:name w:val="AE2570ED5D764CD7AF9686706F550F4620"/>
    <w:rsid w:val="00561729"/>
    <w:pPr>
      <w:tabs>
        <w:tab w:val="center" w:pos="4680"/>
        <w:tab w:val="right" w:pos="9360"/>
      </w:tabs>
      <w:spacing w:after="0" w:line="240" w:lineRule="auto"/>
    </w:pPr>
    <w:rPr>
      <w:rFonts w:ascii="Times New Roman" w:hAnsi="Times New Roman"/>
      <w:sz w:val="24"/>
    </w:rPr>
  </w:style>
  <w:style w:type="paragraph" w:customStyle="1" w:styleId="6A7FACFDBF624AA0ABB3121BF0FFBBC1">
    <w:name w:val="6A7FACFDBF624AA0ABB3121BF0FFBBC1"/>
    <w:rsid w:val="00561729"/>
  </w:style>
  <w:style w:type="paragraph" w:customStyle="1" w:styleId="F94D5B40ED5943E88E5810C00D667FEA">
    <w:name w:val="F94D5B40ED5943E88E5810C00D667FEA"/>
    <w:rsid w:val="00561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7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1729"/>
    <w:rPr>
      <w:rFonts w:ascii="Times New Roman" w:hAnsi="Times New Roman"/>
      <w:sz w:val="24"/>
    </w:rPr>
  </w:style>
  <w:style w:type="paragraph" w:customStyle="1" w:styleId="487D89B4F8B34DB4967D41FE18F7F88D7">
    <w:name w:val="487D89B4F8B34DB4967D41FE18F7F88D7"/>
    <w:rsid w:val="00561729"/>
    <w:rPr>
      <w:rFonts w:ascii="Times New Roman" w:hAnsi="Times New Roman"/>
      <w:sz w:val="24"/>
    </w:rPr>
  </w:style>
  <w:style w:type="paragraph" w:customStyle="1" w:styleId="AE2570ED5D764CD7AF9686706F550F4620">
    <w:name w:val="AE2570ED5D764CD7AF9686706F550F4620"/>
    <w:rsid w:val="00561729"/>
    <w:pPr>
      <w:tabs>
        <w:tab w:val="center" w:pos="4680"/>
        <w:tab w:val="right" w:pos="9360"/>
      </w:tabs>
      <w:spacing w:after="0" w:line="240" w:lineRule="auto"/>
    </w:pPr>
    <w:rPr>
      <w:rFonts w:ascii="Times New Roman" w:hAnsi="Times New Roman"/>
      <w:sz w:val="24"/>
    </w:rPr>
  </w:style>
  <w:style w:type="paragraph" w:customStyle="1" w:styleId="6A7FACFDBF624AA0ABB3121BF0FFBBC1">
    <w:name w:val="6A7FACFDBF624AA0ABB3121BF0FFBBC1"/>
    <w:rsid w:val="00561729"/>
  </w:style>
  <w:style w:type="paragraph" w:customStyle="1" w:styleId="F94D5B40ED5943E88E5810C00D667FEA">
    <w:name w:val="F94D5B40ED5943E88E5810C00D667FEA"/>
    <w:rsid w:val="00561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B614EB-4D30-4E5E-B2FB-7D23BA9D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572</Words>
  <Characters>3263</Characters>
  <Application>Microsoft Office Word</Application>
  <DocSecurity>0</DocSecurity>
  <Lines>27</Lines>
  <Paragraphs>7</Paragraphs>
  <ScaleCrop>false</ScaleCrop>
  <Company>Texas Legislative Council</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2017-05-09T20:41:00Z</cp:lastPrinted>
  <dcterms:created xsi:type="dcterms:W3CDTF">2015-05-29T14:24:00Z</dcterms:created>
  <dcterms:modified xsi:type="dcterms:W3CDTF">2017-05-09T20:42:00Z</dcterms:modified>
</cp:coreProperties>
</file>

<file path=docProps/custom.xml><?xml version="1.0" encoding="utf-8"?>
<op:Properties xmlns:vt="http://schemas.openxmlformats.org/officeDocument/2006/docPropsVTypes" xmlns:op="http://schemas.openxmlformats.org/officeDocument/2006/custom-properties"/>
</file>