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35487" w:rsidTr="005E30B9">
        <w:tc>
          <w:tcPr>
            <w:tcW w:w="9576" w:type="dxa"/>
            <w:noWrap/>
          </w:tcPr>
          <w:p w:rsidR="008423E4" w:rsidRPr="0022177D" w:rsidRDefault="00C71C68" w:rsidP="005E30B9">
            <w:pPr>
              <w:pStyle w:val="Heading1"/>
            </w:pPr>
            <w:bookmarkStart w:id="0" w:name="_GoBack"/>
            <w:bookmarkEnd w:id="0"/>
            <w:r w:rsidRPr="00631897">
              <w:t>BILL ANALYSIS</w:t>
            </w:r>
          </w:p>
        </w:tc>
      </w:tr>
    </w:tbl>
    <w:p w:rsidR="008423E4" w:rsidRPr="0022177D" w:rsidRDefault="00C71C68" w:rsidP="008423E4">
      <w:pPr>
        <w:jc w:val="center"/>
      </w:pPr>
    </w:p>
    <w:p w:rsidR="008423E4" w:rsidRPr="00B31F0E" w:rsidRDefault="00C71C68" w:rsidP="008423E4"/>
    <w:p w:rsidR="008423E4" w:rsidRPr="00742794" w:rsidRDefault="00C71C68" w:rsidP="008423E4">
      <w:pPr>
        <w:tabs>
          <w:tab w:val="right" w:pos="9360"/>
        </w:tabs>
      </w:pPr>
    </w:p>
    <w:tbl>
      <w:tblPr>
        <w:tblW w:w="0" w:type="auto"/>
        <w:tblLayout w:type="fixed"/>
        <w:tblLook w:val="01E0" w:firstRow="1" w:lastRow="1" w:firstColumn="1" w:lastColumn="1" w:noHBand="0" w:noVBand="0"/>
      </w:tblPr>
      <w:tblGrid>
        <w:gridCol w:w="9576"/>
      </w:tblGrid>
      <w:tr w:rsidR="00435487" w:rsidTr="005E30B9">
        <w:tc>
          <w:tcPr>
            <w:tcW w:w="9576" w:type="dxa"/>
          </w:tcPr>
          <w:p w:rsidR="008423E4" w:rsidRPr="00861995" w:rsidRDefault="00C71C68" w:rsidP="005E30B9">
            <w:pPr>
              <w:jc w:val="right"/>
            </w:pPr>
            <w:r>
              <w:t>C.S.H.B. 451</w:t>
            </w:r>
          </w:p>
        </w:tc>
      </w:tr>
      <w:tr w:rsidR="00435487" w:rsidTr="005E30B9">
        <w:tc>
          <w:tcPr>
            <w:tcW w:w="9576" w:type="dxa"/>
          </w:tcPr>
          <w:p w:rsidR="008423E4" w:rsidRPr="00861995" w:rsidRDefault="00C71C68" w:rsidP="006479A6">
            <w:pPr>
              <w:jc w:val="right"/>
            </w:pPr>
            <w:r>
              <w:t xml:space="preserve">By: </w:t>
            </w:r>
            <w:r>
              <w:t>Moody</w:t>
            </w:r>
          </w:p>
        </w:tc>
      </w:tr>
      <w:tr w:rsidR="00435487" w:rsidTr="005E30B9">
        <w:tc>
          <w:tcPr>
            <w:tcW w:w="9576" w:type="dxa"/>
          </w:tcPr>
          <w:p w:rsidR="008423E4" w:rsidRPr="00861995" w:rsidRDefault="00C71C68" w:rsidP="005E30B9">
            <w:pPr>
              <w:jc w:val="right"/>
            </w:pPr>
            <w:r>
              <w:t>Business &amp; Industry</w:t>
            </w:r>
          </w:p>
        </w:tc>
      </w:tr>
      <w:tr w:rsidR="00435487" w:rsidTr="005E30B9">
        <w:tc>
          <w:tcPr>
            <w:tcW w:w="9576" w:type="dxa"/>
          </w:tcPr>
          <w:p w:rsidR="008423E4" w:rsidRDefault="00C71C68" w:rsidP="005E30B9">
            <w:pPr>
              <w:jc w:val="right"/>
            </w:pPr>
            <w:r>
              <w:t>Committee Report (Substituted)</w:t>
            </w:r>
          </w:p>
        </w:tc>
      </w:tr>
    </w:tbl>
    <w:p w:rsidR="008423E4" w:rsidRDefault="00C71C68" w:rsidP="008423E4">
      <w:pPr>
        <w:tabs>
          <w:tab w:val="right" w:pos="9360"/>
        </w:tabs>
      </w:pPr>
    </w:p>
    <w:p w:rsidR="008423E4" w:rsidRDefault="00C71C68" w:rsidP="008423E4"/>
    <w:p w:rsidR="008423E4" w:rsidRDefault="00C71C68" w:rsidP="008423E4"/>
    <w:tbl>
      <w:tblPr>
        <w:tblW w:w="0" w:type="auto"/>
        <w:tblCellMar>
          <w:left w:w="115" w:type="dxa"/>
          <w:right w:w="115" w:type="dxa"/>
        </w:tblCellMar>
        <w:tblLook w:val="01E0" w:firstRow="1" w:lastRow="1" w:firstColumn="1" w:lastColumn="1" w:noHBand="0" w:noVBand="0"/>
      </w:tblPr>
      <w:tblGrid>
        <w:gridCol w:w="9590"/>
      </w:tblGrid>
      <w:tr w:rsidR="00435487" w:rsidTr="006479A6">
        <w:tc>
          <w:tcPr>
            <w:tcW w:w="9582" w:type="dxa"/>
          </w:tcPr>
          <w:p w:rsidR="008423E4" w:rsidRPr="00A8133F" w:rsidRDefault="00C71C68" w:rsidP="007943B5">
            <w:pPr>
              <w:rPr>
                <w:b/>
              </w:rPr>
            </w:pPr>
            <w:r w:rsidRPr="009C1E9A">
              <w:rPr>
                <w:b/>
                <w:u w:val="single"/>
              </w:rPr>
              <w:t>BACKGROUND AND PURPOSE</w:t>
            </w:r>
            <w:r>
              <w:rPr>
                <w:b/>
              </w:rPr>
              <w:t xml:space="preserve"> </w:t>
            </w:r>
          </w:p>
          <w:p w:rsidR="008423E4" w:rsidRDefault="00C71C68" w:rsidP="007943B5"/>
          <w:p w:rsidR="008423E4" w:rsidRDefault="00C71C68" w:rsidP="007943B5">
            <w:pPr>
              <w:pStyle w:val="Header"/>
              <w:jc w:val="both"/>
            </w:pPr>
            <w:r w:rsidRPr="00D91436">
              <w:t xml:space="preserve">Interested parties contend that it is too difficult for certain first responders to obtain redress when they are discriminated or retaliated against for pursuing workers’ compensation claims. </w:t>
            </w:r>
            <w:r>
              <w:t>C.S.</w:t>
            </w:r>
            <w:r w:rsidRPr="00D91436">
              <w:t>H.B.</w:t>
            </w:r>
            <w:r>
              <w:t> </w:t>
            </w:r>
            <w:r w:rsidRPr="00D91436">
              <w:t xml:space="preserve">451 seeks to address this issue by waiving immunity in </w:t>
            </w:r>
            <w:r w:rsidRPr="00D91436">
              <w:t xml:space="preserve">certain employment discrimination actions in connection with </w:t>
            </w:r>
            <w:r>
              <w:t>a workers' compensation claim.</w:t>
            </w:r>
          </w:p>
          <w:p w:rsidR="008423E4" w:rsidRPr="00E26B13" w:rsidRDefault="00C71C68" w:rsidP="007943B5">
            <w:pPr>
              <w:rPr>
                <w:b/>
              </w:rPr>
            </w:pPr>
          </w:p>
        </w:tc>
      </w:tr>
      <w:tr w:rsidR="00435487" w:rsidTr="006479A6">
        <w:tc>
          <w:tcPr>
            <w:tcW w:w="9582" w:type="dxa"/>
          </w:tcPr>
          <w:p w:rsidR="0017725B" w:rsidRDefault="00C71C68" w:rsidP="007943B5">
            <w:pPr>
              <w:rPr>
                <w:b/>
                <w:u w:val="single"/>
              </w:rPr>
            </w:pPr>
            <w:r>
              <w:rPr>
                <w:b/>
                <w:u w:val="single"/>
              </w:rPr>
              <w:t>CRIMINAL JUSTICE IMPACT</w:t>
            </w:r>
          </w:p>
          <w:p w:rsidR="0017725B" w:rsidRDefault="00C71C68" w:rsidP="007943B5">
            <w:pPr>
              <w:rPr>
                <w:b/>
                <w:u w:val="single"/>
              </w:rPr>
            </w:pPr>
          </w:p>
          <w:p w:rsidR="007961F1" w:rsidRPr="007961F1" w:rsidRDefault="00C71C68" w:rsidP="007943B5">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C71C68" w:rsidP="007943B5">
            <w:pPr>
              <w:rPr>
                <w:b/>
                <w:u w:val="single"/>
              </w:rPr>
            </w:pPr>
          </w:p>
        </w:tc>
      </w:tr>
      <w:tr w:rsidR="00435487" w:rsidTr="006479A6">
        <w:tc>
          <w:tcPr>
            <w:tcW w:w="9582" w:type="dxa"/>
          </w:tcPr>
          <w:p w:rsidR="008423E4" w:rsidRPr="00A8133F" w:rsidRDefault="00C71C68" w:rsidP="007943B5">
            <w:pPr>
              <w:rPr>
                <w:b/>
              </w:rPr>
            </w:pPr>
            <w:r w:rsidRPr="009C1E9A">
              <w:rPr>
                <w:b/>
                <w:u w:val="single"/>
              </w:rPr>
              <w:t>RULEMAKING AUTHORITY</w:t>
            </w:r>
            <w:r>
              <w:rPr>
                <w:b/>
              </w:rPr>
              <w:t xml:space="preserve"> </w:t>
            </w:r>
          </w:p>
          <w:p w:rsidR="008423E4" w:rsidRDefault="00C71C68" w:rsidP="007943B5"/>
          <w:p w:rsidR="007961F1" w:rsidRDefault="00C71C68" w:rsidP="007943B5">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C71C68" w:rsidP="007943B5">
            <w:pPr>
              <w:rPr>
                <w:b/>
              </w:rPr>
            </w:pPr>
          </w:p>
        </w:tc>
      </w:tr>
      <w:tr w:rsidR="00435487" w:rsidTr="006479A6">
        <w:tc>
          <w:tcPr>
            <w:tcW w:w="9582" w:type="dxa"/>
          </w:tcPr>
          <w:p w:rsidR="008423E4" w:rsidRPr="00A8133F" w:rsidRDefault="00C71C68" w:rsidP="007943B5">
            <w:pPr>
              <w:rPr>
                <w:b/>
              </w:rPr>
            </w:pPr>
            <w:r w:rsidRPr="009C1E9A">
              <w:rPr>
                <w:b/>
                <w:u w:val="single"/>
              </w:rPr>
              <w:t>ANALYSIS</w:t>
            </w:r>
            <w:r>
              <w:rPr>
                <w:b/>
              </w:rPr>
              <w:t xml:space="preserve"> </w:t>
            </w:r>
          </w:p>
          <w:p w:rsidR="008423E4" w:rsidRDefault="00C71C68" w:rsidP="007943B5"/>
          <w:p w:rsidR="008423E4" w:rsidRDefault="00C71C68" w:rsidP="007943B5">
            <w:pPr>
              <w:pStyle w:val="Header"/>
              <w:jc w:val="both"/>
            </w:pPr>
            <w:r>
              <w:t>C.S.</w:t>
            </w:r>
            <w:r>
              <w:t xml:space="preserve">H.B. 451 </w:t>
            </w:r>
            <w:r>
              <w:t xml:space="preserve">amends the Labor Code to authorize a first responder who alleges a violation of </w:t>
            </w:r>
            <w:r>
              <w:t>employment</w:t>
            </w:r>
            <w:r>
              <w:t xml:space="preserve"> discrimination by a state or local governmental entity that employs the first responder </w:t>
            </w:r>
            <w:r>
              <w:t xml:space="preserve">based on the responder's pursuit of a workers' compensation claim </w:t>
            </w:r>
            <w:r>
              <w:t xml:space="preserve">to sue the governmental entity for relief. The bill </w:t>
            </w:r>
            <w:r>
              <w:t>waives and abolishes</w:t>
            </w:r>
            <w:r>
              <w:t xml:space="preserve"> </w:t>
            </w:r>
            <w:r>
              <w:t>sovereign or governmental im</w:t>
            </w:r>
            <w:r>
              <w:t>munity from suit to the extent of liability created by statutory provisions</w:t>
            </w:r>
            <w:r>
              <w:t xml:space="preserve"> prohibiting such discrimination</w:t>
            </w:r>
            <w:r>
              <w:t xml:space="preserve">. </w:t>
            </w:r>
            <w:r>
              <w:t xml:space="preserve">The bill establishes that </w:t>
            </w:r>
            <w:r>
              <w:t>its</w:t>
            </w:r>
            <w:r>
              <w:t xml:space="preserve"> provisions do not affect </w:t>
            </w:r>
            <w:r>
              <w:t xml:space="preserve">the </w:t>
            </w:r>
            <w:r>
              <w:t>immunity</w:t>
            </w:r>
            <w:r>
              <w:t xml:space="preserve"> of</w:t>
            </w:r>
            <w:r>
              <w:t xml:space="preserve"> a person</w:t>
            </w:r>
            <w:r>
              <w:t xml:space="preserve"> who</w:t>
            </w:r>
            <w:r>
              <w:t xml:space="preserve"> has official or individual immunity from a claim for damages</w:t>
            </w:r>
            <w:r>
              <w:t>.</w:t>
            </w:r>
          </w:p>
          <w:p w:rsidR="008423E4" w:rsidRDefault="00C71C68" w:rsidP="007943B5">
            <w:pPr>
              <w:rPr>
                <w:b/>
              </w:rPr>
            </w:pPr>
          </w:p>
          <w:p w:rsidR="007961F1" w:rsidRDefault="00C71C68" w:rsidP="007943B5">
            <w:pPr>
              <w:jc w:val="both"/>
            </w:pPr>
            <w:r>
              <w:t>C.S.</w:t>
            </w:r>
            <w:r w:rsidRPr="007961F1">
              <w:t>H.B. 451</w:t>
            </w:r>
            <w:r>
              <w:t xml:space="preserve"> limits the liability of a political subdivision under statutory provisions </w:t>
            </w:r>
            <w:r w:rsidRPr="00E2006D">
              <w:t xml:space="preserve">prohibiting </w:t>
            </w:r>
            <w:r>
              <w:t xml:space="preserve">employment </w:t>
            </w:r>
            <w:r w:rsidRPr="00E2006D">
              <w:t xml:space="preserve">discrimination based on </w:t>
            </w:r>
            <w:r>
              <w:t>an</w:t>
            </w:r>
            <w:r w:rsidRPr="00E2006D">
              <w:t xml:space="preserve"> </w:t>
            </w:r>
            <w:r w:rsidRPr="00E2006D">
              <w:t xml:space="preserve">employee's </w:t>
            </w:r>
            <w:r>
              <w:t>pursuit of a workers' compensation claim</w:t>
            </w:r>
            <w:r w:rsidRPr="00E2006D">
              <w:t xml:space="preserve"> </w:t>
            </w:r>
            <w:r>
              <w:t xml:space="preserve">to </w:t>
            </w:r>
            <w:r w:rsidRPr="007961F1">
              <w:t xml:space="preserve">money damages </w:t>
            </w:r>
            <w:r>
              <w:t>capped at</w:t>
            </w:r>
            <w:r w:rsidRPr="007961F1">
              <w:t xml:space="preserve"> $100,000 for each person aggrieved by </w:t>
            </w:r>
            <w:r>
              <w:t>a</w:t>
            </w:r>
            <w:r>
              <w:t xml:space="preserve"> violation of those provisions </w:t>
            </w:r>
            <w:r w:rsidRPr="00203809">
              <w:t xml:space="preserve">and </w:t>
            </w:r>
            <w:r>
              <w:t xml:space="preserve">at </w:t>
            </w:r>
            <w:r w:rsidRPr="00203809">
              <w:t xml:space="preserve">$300,000 for each single occurrence of </w:t>
            </w:r>
            <w:r>
              <w:t xml:space="preserve">such </w:t>
            </w:r>
            <w:r w:rsidRPr="007961F1">
              <w:t>a violation.</w:t>
            </w:r>
            <w:r>
              <w:t xml:space="preserve"> The bill </w:t>
            </w:r>
            <w:r>
              <w:t>establishes</w:t>
            </w:r>
            <w:r>
              <w:t xml:space="preserve"> that a single occurrence is </w:t>
            </w:r>
            <w:r w:rsidRPr="00203809">
              <w:t>considered to be a single employment policy or employment action that results in discrimination against or disch</w:t>
            </w:r>
            <w:r w:rsidRPr="00203809">
              <w:t>arge of one or more employees concurrently.</w:t>
            </w:r>
          </w:p>
          <w:p w:rsidR="00913C24" w:rsidRPr="007961F1" w:rsidRDefault="00C71C68" w:rsidP="007943B5">
            <w:pPr>
              <w:jc w:val="both"/>
            </w:pPr>
          </w:p>
        </w:tc>
      </w:tr>
      <w:tr w:rsidR="00435487" w:rsidTr="006479A6">
        <w:tc>
          <w:tcPr>
            <w:tcW w:w="9582" w:type="dxa"/>
          </w:tcPr>
          <w:p w:rsidR="008423E4" w:rsidRPr="00A8133F" w:rsidRDefault="00C71C68" w:rsidP="007943B5">
            <w:pPr>
              <w:rPr>
                <w:b/>
              </w:rPr>
            </w:pPr>
            <w:r w:rsidRPr="009C1E9A">
              <w:rPr>
                <w:b/>
                <w:u w:val="single"/>
              </w:rPr>
              <w:t>EFFECTIVE DATE</w:t>
            </w:r>
            <w:r>
              <w:rPr>
                <w:b/>
              </w:rPr>
              <w:t xml:space="preserve"> </w:t>
            </w:r>
          </w:p>
          <w:p w:rsidR="008423E4" w:rsidRDefault="00C71C68" w:rsidP="007943B5"/>
          <w:p w:rsidR="007840CA" w:rsidRPr="003624F2" w:rsidRDefault="00C71C68" w:rsidP="007943B5">
            <w:pPr>
              <w:pStyle w:val="Header"/>
              <w:tabs>
                <w:tab w:val="clear" w:pos="4320"/>
                <w:tab w:val="clear" w:pos="8640"/>
              </w:tabs>
              <w:jc w:val="both"/>
            </w:pPr>
            <w:r>
              <w:t>September 1, 2017.</w:t>
            </w:r>
          </w:p>
          <w:p w:rsidR="008423E4" w:rsidRPr="00233FDB" w:rsidRDefault="00C71C68" w:rsidP="007943B5">
            <w:pPr>
              <w:pStyle w:val="Header"/>
              <w:rPr>
                <w:b/>
              </w:rPr>
            </w:pPr>
          </w:p>
        </w:tc>
      </w:tr>
      <w:tr w:rsidR="00435487" w:rsidTr="006479A6">
        <w:tc>
          <w:tcPr>
            <w:tcW w:w="9582" w:type="dxa"/>
          </w:tcPr>
          <w:p w:rsidR="006479A6" w:rsidRDefault="00C71C68" w:rsidP="007943B5">
            <w:pPr>
              <w:jc w:val="both"/>
              <w:rPr>
                <w:b/>
                <w:u w:val="single"/>
              </w:rPr>
            </w:pPr>
            <w:r>
              <w:rPr>
                <w:b/>
                <w:u w:val="single"/>
              </w:rPr>
              <w:t>COMPARISON OF ORIGINAL AND SUBSTITUTE</w:t>
            </w:r>
          </w:p>
          <w:p w:rsidR="00904B47" w:rsidRDefault="00C71C68" w:rsidP="007943B5">
            <w:pPr>
              <w:jc w:val="both"/>
            </w:pPr>
          </w:p>
          <w:p w:rsidR="00904B47" w:rsidRDefault="00C71C68" w:rsidP="007943B5">
            <w:pPr>
              <w:jc w:val="both"/>
            </w:pPr>
            <w:r>
              <w:t>While C.S.H.B. 451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904B47" w:rsidRPr="0085253D" w:rsidRDefault="00C71C68" w:rsidP="007943B5">
            <w:pPr>
              <w:jc w:val="both"/>
            </w:pPr>
          </w:p>
        </w:tc>
      </w:tr>
      <w:tr w:rsidR="00435487" w:rsidTr="006479A6">
        <w:tc>
          <w:tcPr>
            <w:tcW w:w="9582" w:type="dxa"/>
          </w:tcPr>
          <w:tbl>
            <w:tblPr>
              <w:tblW w:w="9365" w:type="dxa"/>
              <w:tblInd w:w="6" w:type="dxa"/>
              <w:tblCellMar>
                <w:left w:w="10" w:type="dxa"/>
                <w:bottom w:w="288" w:type="dxa"/>
                <w:right w:w="10" w:type="dxa"/>
              </w:tblCellMar>
              <w:tblLook w:val="01E0" w:firstRow="1" w:lastRow="1" w:firstColumn="1" w:lastColumn="1" w:noHBand="0" w:noVBand="0"/>
            </w:tblPr>
            <w:tblGrid>
              <w:gridCol w:w="4685"/>
              <w:gridCol w:w="4680"/>
            </w:tblGrid>
            <w:tr w:rsidR="00435487" w:rsidTr="004225EF">
              <w:trPr>
                <w:cantSplit/>
                <w:tblHeader/>
              </w:trPr>
              <w:tc>
                <w:tcPr>
                  <w:tcW w:w="4685" w:type="dxa"/>
                  <w:tcMar>
                    <w:bottom w:w="188" w:type="dxa"/>
                  </w:tcMar>
                </w:tcPr>
                <w:p w:rsidR="006479A6" w:rsidRDefault="00C71C68" w:rsidP="007943B5">
                  <w:pPr>
                    <w:jc w:val="center"/>
                  </w:pPr>
                  <w:r>
                    <w:lastRenderedPageBreak/>
                    <w:t>INTRODUCED</w:t>
                  </w:r>
                </w:p>
              </w:tc>
              <w:tc>
                <w:tcPr>
                  <w:tcW w:w="4680" w:type="dxa"/>
                  <w:tcMar>
                    <w:bottom w:w="188" w:type="dxa"/>
                  </w:tcMar>
                </w:tcPr>
                <w:p w:rsidR="006479A6" w:rsidRDefault="00C71C68" w:rsidP="007943B5">
                  <w:pPr>
                    <w:jc w:val="center"/>
                  </w:pPr>
                  <w:r>
                    <w:t>HOUSE COMMITTEE SUBSTITUTE</w:t>
                  </w:r>
                </w:p>
              </w:tc>
            </w:tr>
            <w:tr w:rsidR="00435487" w:rsidTr="004225EF">
              <w:tc>
                <w:tcPr>
                  <w:tcW w:w="4685" w:type="dxa"/>
                  <w:tcMar>
                    <w:right w:w="360" w:type="dxa"/>
                  </w:tcMar>
                </w:tcPr>
                <w:p w:rsidR="006479A6" w:rsidRDefault="00C71C68" w:rsidP="007943B5">
                  <w:pPr>
                    <w:jc w:val="both"/>
                  </w:pPr>
                  <w:r>
                    <w:t xml:space="preserve">SECTION 1.  Chapter 451, Labor </w:t>
                  </w:r>
                  <w:r>
                    <w:t>Code, is amended</w:t>
                  </w:r>
                  <w:r>
                    <w:t>.</w:t>
                  </w:r>
                </w:p>
              </w:tc>
              <w:tc>
                <w:tcPr>
                  <w:tcW w:w="4680" w:type="dxa"/>
                  <w:tcMar>
                    <w:left w:w="360" w:type="dxa"/>
                  </w:tcMar>
                </w:tcPr>
                <w:p w:rsidR="006479A6" w:rsidRDefault="00C71C68" w:rsidP="007943B5">
                  <w:pPr>
                    <w:jc w:val="both"/>
                  </w:pPr>
                  <w:r>
                    <w:t>SECTION 1. Same as introduced version.</w:t>
                  </w:r>
                </w:p>
                <w:p w:rsidR="006479A6" w:rsidRDefault="00C71C68" w:rsidP="007943B5">
                  <w:pPr>
                    <w:jc w:val="both"/>
                  </w:pPr>
                </w:p>
              </w:tc>
            </w:tr>
            <w:tr w:rsidR="00435487" w:rsidTr="004225EF">
              <w:tc>
                <w:tcPr>
                  <w:tcW w:w="4685" w:type="dxa"/>
                  <w:tcMar>
                    <w:right w:w="360" w:type="dxa"/>
                  </w:tcMar>
                </w:tcPr>
                <w:p w:rsidR="006479A6" w:rsidRDefault="00C71C68" w:rsidP="007943B5">
                  <w:pPr>
                    <w:jc w:val="both"/>
                  </w:pPr>
                  <w:r>
                    <w:t>SECTION 2.  Section 504.002, Labor Code, is amended by amending Subsection (a) and adding Subsection (a-1) to read as follows:</w:t>
                  </w:r>
                </w:p>
                <w:p w:rsidR="006479A6" w:rsidRDefault="00C71C68" w:rsidP="007943B5">
                  <w:pPr>
                    <w:jc w:val="both"/>
                  </w:pPr>
                  <w:r>
                    <w:t xml:space="preserve">(a)  The following provisions of Subtitles A and B apply to and are </w:t>
                  </w:r>
                  <w:r>
                    <w:t>included in this chapter except to the extent that they are inconsistent with this chapter:</w:t>
                  </w:r>
                </w:p>
                <w:p w:rsidR="006479A6" w:rsidRDefault="00C71C68" w:rsidP="007943B5">
                  <w:pPr>
                    <w:jc w:val="both"/>
                  </w:pPr>
                  <w:r>
                    <w:t>(1)  Chapter 401, other than Section 401.011(18) defining "employer" and Section 401.012 defining "employee";</w:t>
                  </w:r>
                </w:p>
                <w:p w:rsidR="006479A6" w:rsidRDefault="00C71C68" w:rsidP="007943B5">
                  <w:pPr>
                    <w:jc w:val="both"/>
                  </w:pPr>
                  <w:r>
                    <w:t>(2)  Chapter 402;</w:t>
                  </w:r>
                </w:p>
                <w:p w:rsidR="006479A6" w:rsidRDefault="00C71C68" w:rsidP="007943B5">
                  <w:pPr>
                    <w:jc w:val="both"/>
                  </w:pPr>
                  <w:r>
                    <w:t>(3)  Chapter 403, other than Section</w:t>
                  </w:r>
                  <w:r>
                    <w:t>s 403.001-403.005;</w:t>
                  </w:r>
                </w:p>
                <w:p w:rsidR="006479A6" w:rsidRDefault="00C71C68" w:rsidP="007943B5">
                  <w:pPr>
                    <w:jc w:val="both"/>
                  </w:pPr>
                  <w:r>
                    <w:t>(4)  Chapters 404 and 405;</w:t>
                  </w:r>
                </w:p>
                <w:p w:rsidR="006479A6" w:rsidRDefault="00C71C68" w:rsidP="007943B5">
                  <w:pPr>
                    <w:jc w:val="both"/>
                  </w:pPr>
                  <w:r>
                    <w:t>(5)  Sections 406.006-406.009 and Subchapters B and D-G, Chapter 406, other than Sections 406.033, 406.034, 406.035, 406.091, and 406.096;</w:t>
                  </w:r>
                </w:p>
                <w:p w:rsidR="006479A6" w:rsidRDefault="00C71C68" w:rsidP="007943B5">
                  <w:pPr>
                    <w:jc w:val="both"/>
                  </w:pPr>
                  <w:r>
                    <w:t>(6)  Chapter 408, other than Sections 408.001(b) and (c);</w:t>
                  </w:r>
                </w:p>
                <w:p w:rsidR="006479A6" w:rsidRDefault="00C71C68" w:rsidP="007943B5">
                  <w:pPr>
                    <w:jc w:val="both"/>
                  </w:pPr>
                  <w:r>
                    <w:t>(7)  Chapters</w:t>
                  </w:r>
                  <w:r>
                    <w:t xml:space="preserve"> 409-412;</w:t>
                  </w:r>
                </w:p>
                <w:p w:rsidR="006479A6" w:rsidRDefault="00C71C68" w:rsidP="007943B5">
                  <w:pPr>
                    <w:jc w:val="both"/>
                  </w:pPr>
                  <w:r>
                    <w:t>(8)  Chapter 413, except as provided by Section 504.053;</w:t>
                  </w:r>
                </w:p>
                <w:p w:rsidR="006479A6" w:rsidRDefault="00C71C68" w:rsidP="007943B5">
                  <w:pPr>
                    <w:jc w:val="both"/>
                  </w:pPr>
                  <w:r>
                    <w:t>(9)  Chapters 414-417; and</w:t>
                  </w:r>
                </w:p>
                <w:p w:rsidR="006479A6" w:rsidRDefault="00C71C68" w:rsidP="007943B5">
                  <w:pPr>
                    <w:jc w:val="both"/>
                  </w:pPr>
                  <w:r>
                    <w:t>(10)  Chapter 451</w:t>
                  </w:r>
                  <w:r>
                    <w:rPr>
                      <w:u w:val="single"/>
                    </w:rPr>
                    <w:t>, subject to the limitations of Subsection (a-1)</w:t>
                  </w:r>
                  <w:r>
                    <w:t>.</w:t>
                  </w:r>
                </w:p>
                <w:p w:rsidR="006479A6" w:rsidRDefault="00C71C68" w:rsidP="007943B5">
                  <w:pPr>
                    <w:jc w:val="both"/>
                  </w:pPr>
                  <w:r>
                    <w:rPr>
                      <w:u w:val="single"/>
                    </w:rPr>
                    <w:t>(a-1)  The liability of a political subdivision under Chapter 451 is limited to money damages i</w:t>
                  </w:r>
                  <w:r>
                    <w:rPr>
                      <w:u w:val="single"/>
                    </w:rPr>
                    <w:t>n a maximum amount of $100,000 for each person aggrieved by a violation of that chapter.</w:t>
                  </w:r>
                </w:p>
                <w:p w:rsidR="006479A6" w:rsidRDefault="00C71C68" w:rsidP="007943B5">
                  <w:pPr>
                    <w:jc w:val="both"/>
                  </w:pPr>
                </w:p>
              </w:tc>
              <w:tc>
                <w:tcPr>
                  <w:tcW w:w="4680" w:type="dxa"/>
                  <w:tcMar>
                    <w:left w:w="360" w:type="dxa"/>
                  </w:tcMar>
                </w:tcPr>
                <w:p w:rsidR="006479A6" w:rsidRDefault="00C71C68" w:rsidP="007943B5">
                  <w:pPr>
                    <w:jc w:val="both"/>
                  </w:pPr>
                  <w:r>
                    <w:t>SECTION 2.  Section 504.002, Labor Code, is amended by amending Subsection (a) and adding Subsection (a-1) to read as follows:</w:t>
                  </w:r>
                </w:p>
                <w:p w:rsidR="006479A6" w:rsidRDefault="00C71C68" w:rsidP="007943B5">
                  <w:pPr>
                    <w:jc w:val="both"/>
                  </w:pPr>
                  <w:r>
                    <w:t>(a)  The following provisions of Subtit</w:t>
                  </w:r>
                  <w:r>
                    <w:t>les A and B apply to and are included in this chapter except to the extent that they are inconsistent with this chapter:</w:t>
                  </w:r>
                </w:p>
                <w:p w:rsidR="006479A6" w:rsidRDefault="00C71C68" w:rsidP="007943B5">
                  <w:pPr>
                    <w:jc w:val="both"/>
                  </w:pPr>
                  <w:r>
                    <w:t>(1)  Chapter 401, other than Section 401.011(18) defining "employer" and Section 401.012 defining "employee";</w:t>
                  </w:r>
                </w:p>
                <w:p w:rsidR="006479A6" w:rsidRDefault="00C71C68" w:rsidP="007943B5">
                  <w:pPr>
                    <w:jc w:val="both"/>
                  </w:pPr>
                  <w:r>
                    <w:t>(2)  Chapter 402;</w:t>
                  </w:r>
                </w:p>
                <w:p w:rsidR="006479A6" w:rsidRDefault="00C71C68" w:rsidP="007943B5">
                  <w:pPr>
                    <w:jc w:val="both"/>
                  </w:pPr>
                  <w:r>
                    <w:t>(3)  Ch</w:t>
                  </w:r>
                  <w:r>
                    <w:t>apter 403, other than Sections 403.001-403.005;</w:t>
                  </w:r>
                </w:p>
                <w:p w:rsidR="006479A6" w:rsidRDefault="00C71C68" w:rsidP="007943B5">
                  <w:pPr>
                    <w:jc w:val="both"/>
                  </w:pPr>
                  <w:r>
                    <w:t>(4)  Chapters 404 and 405;</w:t>
                  </w:r>
                </w:p>
                <w:p w:rsidR="006479A6" w:rsidRDefault="00C71C68" w:rsidP="007943B5">
                  <w:pPr>
                    <w:jc w:val="both"/>
                  </w:pPr>
                  <w:r>
                    <w:t>(5)  Sections 406.006-406.009 and Subchapters B and D-G, Chapter 406, other than Sections 406.033, 406.034, 406.035, 406.091, and 406.096;</w:t>
                  </w:r>
                </w:p>
                <w:p w:rsidR="006479A6" w:rsidRDefault="00C71C68" w:rsidP="007943B5">
                  <w:pPr>
                    <w:jc w:val="both"/>
                  </w:pPr>
                  <w:r>
                    <w:t xml:space="preserve">(6)  Chapter 408, other than Sections </w:t>
                  </w:r>
                  <w:r>
                    <w:t>408.001(b) and (c);</w:t>
                  </w:r>
                </w:p>
                <w:p w:rsidR="006479A6" w:rsidRDefault="00C71C68" w:rsidP="007943B5">
                  <w:pPr>
                    <w:jc w:val="both"/>
                  </w:pPr>
                  <w:r>
                    <w:t>(7)  Chapters 409-412;</w:t>
                  </w:r>
                </w:p>
                <w:p w:rsidR="006479A6" w:rsidRDefault="00C71C68" w:rsidP="007943B5">
                  <w:pPr>
                    <w:jc w:val="both"/>
                  </w:pPr>
                  <w:r>
                    <w:t>(8)  Chapter 413, except as provided by Section 504.053;</w:t>
                  </w:r>
                </w:p>
                <w:p w:rsidR="006479A6" w:rsidRDefault="00C71C68" w:rsidP="007943B5">
                  <w:pPr>
                    <w:jc w:val="both"/>
                  </w:pPr>
                  <w:r>
                    <w:t>(9)  Chapters 414-417; and</w:t>
                  </w:r>
                </w:p>
                <w:p w:rsidR="006479A6" w:rsidRDefault="00C71C68" w:rsidP="007943B5">
                  <w:pPr>
                    <w:jc w:val="both"/>
                  </w:pPr>
                  <w:r>
                    <w:t>(10)  Chapter 451</w:t>
                  </w:r>
                  <w:r>
                    <w:rPr>
                      <w:u w:val="single"/>
                    </w:rPr>
                    <w:t>, subject to the limitations of Subsection (a-1)</w:t>
                  </w:r>
                  <w:r>
                    <w:t>.</w:t>
                  </w:r>
                </w:p>
                <w:p w:rsidR="006479A6" w:rsidRDefault="00C71C68" w:rsidP="007943B5">
                  <w:pPr>
                    <w:jc w:val="both"/>
                  </w:pPr>
                  <w:r>
                    <w:rPr>
                      <w:u w:val="single"/>
                    </w:rPr>
                    <w:t xml:space="preserve">(a-1)  The liability of a political subdivision under Chapter </w:t>
                  </w:r>
                  <w:r>
                    <w:rPr>
                      <w:u w:val="single"/>
                    </w:rPr>
                    <w:t xml:space="preserve">451 is limited to money damages in a maximum amount of $100,000 for each person aggrieved by </w:t>
                  </w:r>
                  <w:r w:rsidRPr="004225EF">
                    <w:rPr>
                      <w:highlight w:val="lightGray"/>
                      <w:u w:val="single"/>
                    </w:rPr>
                    <w:t>and $300,000 for each single occurrence of</w:t>
                  </w:r>
                  <w:r w:rsidRPr="0085253D">
                    <w:rPr>
                      <w:u w:val="single"/>
                    </w:rPr>
                    <w:t xml:space="preserve"> a violation of that chapter.  </w:t>
                  </w:r>
                  <w:r w:rsidRPr="004225EF">
                    <w:rPr>
                      <w:highlight w:val="lightGray"/>
                      <w:u w:val="single"/>
                    </w:rPr>
                    <w:t>For purposes of this subsection, a single occurrence is considered to be a single employme</w:t>
                  </w:r>
                  <w:r w:rsidRPr="004225EF">
                    <w:rPr>
                      <w:highlight w:val="lightGray"/>
                      <w:u w:val="single"/>
                    </w:rPr>
                    <w:t>nt policy or employment action that results in discrimination against or discharge of one or more employees concurrently.</w:t>
                  </w:r>
                </w:p>
              </w:tc>
            </w:tr>
            <w:tr w:rsidR="00435487" w:rsidTr="004225EF">
              <w:tc>
                <w:tcPr>
                  <w:tcW w:w="4685" w:type="dxa"/>
                  <w:tcMar>
                    <w:right w:w="360" w:type="dxa"/>
                  </w:tcMar>
                </w:tcPr>
                <w:p w:rsidR="006479A6" w:rsidRDefault="00C71C68" w:rsidP="007943B5">
                  <w:pPr>
                    <w:jc w:val="both"/>
                  </w:pPr>
                  <w:r>
                    <w:t xml:space="preserve">SECTION 3.  The change in law made by this Act applies only to a cause of action that accrues on or after the effective date of this </w:t>
                  </w:r>
                  <w:r>
                    <w:t>Act. A cause of action that accrues before the effective date of this Act is governed by the law in effect on the date the cause of action accrued, and the former law is continued in effect for that purpose.</w:t>
                  </w:r>
                </w:p>
              </w:tc>
              <w:tc>
                <w:tcPr>
                  <w:tcW w:w="4680" w:type="dxa"/>
                  <w:tcMar>
                    <w:left w:w="360" w:type="dxa"/>
                  </w:tcMar>
                </w:tcPr>
                <w:p w:rsidR="006479A6" w:rsidRDefault="00C71C68" w:rsidP="007943B5">
                  <w:pPr>
                    <w:jc w:val="both"/>
                  </w:pPr>
                  <w:r>
                    <w:t>SECTION 3. Same as introduced version.</w:t>
                  </w:r>
                </w:p>
                <w:p w:rsidR="006479A6" w:rsidRDefault="00C71C68" w:rsidP="007943B5">
                  <w:pPr>
                    <w:jc w:val="both"/>
                  </w:pPr>
                </w:p>
                <w:p w:rsidR="006479A6" w:rsidRDefault="00C71C68" w:rsidP="007943B5">
                  <w:pPr>
                    <w:jc w:val="both"/>
                  </w:pPr>
                </w:p>
              </w:tc>
            </w:tr>
            <w:tr w:rsidR="00435487" w:rsidTr="004225EF">
              <w:tc>
                <w:tcPr>
                  <w:tcW w:w="4685" w:type="dxa"/>
                  <w:tcMar>
                    <w:right w:w="360" w:type="dxa"/>
                  </w:tcMar>
                </w:tcPr>
                <w:p w:rsidR="006479A6" w:rsidRDefault="00C71C68" w:rsidP="007943B5">
                  <w:pPr>
                    <w:jc w:val="both"/>
                  </w:pPr>
                  <w:r>
                    <w:t>SECTION 4.  This Act takes effect September 1, 2017</w:t>
                  </w:r>
                  <w:r>
                    <w:t>.</w:t>
                  </w:r>
                </w:p>
              </w:tc>
              <w:tc>
                <w:tcPr>
                  <w:tcW w:w="4680" w:type="dxa"/>
                  <w:tcMar>
                    <w:left w:w="360" w:type="dxa"/>
                  </w:tcMar>
                </w:tcPr>
                <w:p w:rsidR="006479A6" w:rsidRDefault="00C71C68" w:rsidP="007943B5">
                  <w:pPr>
                    <w:jc w:val="both"/>
                  </w:pPr>
                  <w:r>
                    <w:t>SECTION 4. Same as introduced version.</w:t>
                  </w:r>
                </w:p>
              </w:tc>
            </w:tr>
          </w:tbl>
          <w:p w:rsidR="006479A6" w:rsidRPr="009C1E9A" w:rsidRDefault="00C71C68" w:rsidP="007943B5">
            <w:pPr>
              <w:rPr>
                <w:b/>
                <w:u w:val="single"/>
              </w:rPr>
            </w:pPr>
          </w:p>
        </w:tc>
      </w:tr>
    </w:tbl>
    <w:p w:rsidR="004108C3" w:rsidRPr="008423E4" w:rsidRDefault="00C71C6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1C68">
      <w:r>
        <w:separator/>
      </w:r>
    </w:p>
  </w:endnote>
  <w:endnote w:type="continuationSeparator" w:id="0">
    <w:p w:rsidR="00000000" w:rsidRDefault="00C7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35487" w:rsidTr="009C1E9A">
      <w:trPr>
        <w:cantSplit/>
      </w:trPr>
      <w:tc>
        <w:tcPr>
          <w:tcW w:w="0" w:type="pct"/>
        </w:tcPr>
        <w:p w:rsidR="00DE126B" w:rsidRDefault="00C71C68" w:rsidP="009C1E9A">
          <w:pPr>
            <w:pStyle w:val="Footer"/>
            <w:tabs>
              <w:tab w:val="clear" w:pos="8640"/>
              <w:tab w:val="right" w:pos="9360"/>
            </w:tabs>
          </w:pPr>
        </w:p>
      </w:tc>
      <w:tc>
        <w:tcPr>
          <w:tcW w:w="2395" w:type="pct"/>
        </w:tcPr>
        <w:p w:rsidR="00DE126B" w:rsidRDefault="00C71C68" w:rsidP="009C1E9A">
          <w:pPr>
            <w:pStyle w:val="Footer"/>
            <w:tabs>
              <w:tab w:val="clear" w:pos="8640"/>
              <w:tab w:val="right" w:pos="9360"/>
            </w:tabs>
          </w:pPr>
        </w:p>
        <w:p w:rsidR="00DE126B" w:rsidRDefault="00C71C68" w:rsidP="009C1E9A">
          <w:pPr>
            <w:pStyle w:val="Footer"/>
            <w:tabs>
              <w:tab w:val="clear" w:pos="8640"/>
              <w:tab w:val="right" w:pos="9360"/>
            </w:tabs>
          </w:pPr>
        </w:p>
        <w:p w:rsidR="00DE126B" w:rsidRDefault="00C71C68" w:rsidP="009C1E9A">
          <w:pPr>
            <w:pStyle w:val="Footer"/>
            <w:tabs>
              <w:tab w:val="clear" w:pos="8640"/>
              <w:tab w:val="right" w:pos="9360"/>
            </w:tabs>
          </w:pPr>
        </w:p>
      </w:tc>
      <w:tc>
        <w:tcPr>
          <w:tcW w:w="2453" w:type="pct"/>
        </w:tcPr>
        <w:p w:rsidR="00DE126B" w:rsidRDefault="00C71C68" w:rsidP="009C1E9A">
          <w:pPr>
            <w:pStyle w:val="Footer"/>
            <w:tabs>
              <w:tab w:val="clear" w:pos="8640"/>
              <w:tab w:val="right" w:pos="9360"/>
            </w:tabs>
            <w:jc w:val="right"/>
          </w:pPr>
        </w:p>
      </w:tc>
    </w:tr>
    <w:tr w:rsidR="00435487" w:rsidTr="009C1E9A">
      <w:trPr>
        <w:cantSplit/>
      </w:trPr>
      <w:tc>
        <w:tcPr>
          <w:tcW w:w="0" w:type="pct"/>
        </w:tcPr>
        <w:p w:rsidR="00DE126B" w:rsidRDefault="00C71C68" w:rsidP="009C1E9A">
          <w:pPr>
            <w:pStyle w:val="Footer"/>
            <w:tabs>
              <w:tab w:val="clear" w:pos="8640"/>
              <w:tab w:val="right" w:pos="9360"/>
            </w:tabs>
          </w:pPr>
        </w:p>
      </w:tc>
      <w:tc>
        <w:tcPr>
          <w:tcW w:w="2395" w:type="pct"/>
        </w:tcPr>
        <w:p w:rsidR="00DE126B" w:rsidRPr="009C1E9A" w:rsidRDefault="00C71C68" w:rsidP="009C1E9A">
          <w:pPr>
            <w:pStyle w:val="Footer"/>
            <w:tabs>
              <w:tab w:val="clear" w:pos="8640"/>
              <w:tab w:val="right" w:pos="9360"/>
            </w:tabs>
            <w:rPr>
              <w:rFonts w:ascii="Shruti" w:hAnsi="Shruti"/>
              <w:sz w:val="22"/>
            </w:rPr>
          </w:pPr>
          <w:r>
            <w:rPr>
              <w:rFonts w:ascii="Shruti" w:hAnsi="Shruti"/>
              <w:sz w:val="22"/>
            </w:rPr>
            <w:t>85R 21523</w:t>
          </w:r>
        </w:p>
      </w:tc>
      <w:tc>
        <w:tcPr>
          <w:tcW w:w="2453" w:type="pct"/>
        </w:tcPr>
        <w:p w:rsidR="00DE126B" w:rsidRDefault="00C71C68" w:rsidP="009C1E9A">
          <w:pPr>
            <w:pStyle w:val="Footer"/>
            <w:tabs>
              <w:tab w:val="clear" w:pos="8640"/>
              <w:tab w:val="right" w:pos="9360"/>
            </w:tabs>
            <w:jc w:val="right"/>
          </w:pPr>
          <w:r>
            <w:fldChar w:fldCharType="begin"/>
          </w:r>
          <w:r>
            <w:instrText xml:space="preserve"> DOCPROPERTY  OTID  \* MERGEFORMAT </w:instrText>
          </w:r>
          <w:r>
            <w:fldChar w:fldCharType="separate"/>
          </w:r>
          <w:r>
            <w:t>17.94.584</w:t>
          </w:r>
          <w:r>
            <w:fldChar w:fldCharType="end"/>
          </w:r>
        </w:p>
      </w:tc>
    </w:tr>
    <w:tr w:rsidR="00435487" w:rsidTr="009C1E9A">
      <w:trPr>
        <w:cantSplit/>
      </w:trPr>
      <w:tc>
        <w:tcPr>
          <w:tcW w:w="0" w:type="pct"/>
        </w:tcPr>
        <w:p w:rsidR="00DE126B" w:rsidRDefault="00C71C68" w:rsidP="009C1E9A">
          <w:pPr>
            <w:pStyle w:val="Footer"/>
            <w:tabs>
              <w:tab w:val="clear" w:pos="4320"/>
              <w:tab w:val="clear" w:pos="8640"/>
              <w:tab w:val="left" w:pos="2865"/>
            </w:tabs>
          </w:pPr>
        </w:p>
      </w:tc>
      <w:tc>
        <w:tcPr>
          <w:tcW w:w="2395" w:type="pct"/>
        </w:tcPr>
        <w:p w:rsidR="00DE126B" w:rsidRPr="009C1E9A" w:rsidRDefault="00C71C6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18614</w:t>
          </w:r>
        </w:p>
      </w:tc>
      <w:tc>
        <w:tcPr>
          <w:tcW w:w="2453" w:type="pct"/>
        </w:tcPr>
        <w:p w:rsidR="00DE126B" w:rsidRDefault="00C71C68" w:rsidP="006D504F">
          <w:pPr>
            <w:pStyle w:val="Footer"/>
            <w:rPr>
              <w:rStyle w:val="PageNumber"/>
            </w:rPr>
          </w:pPr>
        </w:p>
        <w:p w:rsidR="00DE126B" w:rsidRDefault="00C71C68" w:rsidP="009C1E9A">
          <w:pPr>
            <w:pStyle w:val="Footer"/>
            <w:tabs>
              <w:tab w:val="clear" w:pos="8640"/>
              <w:tab w:val="right" w:pos="9360"/>
            </w:tabs>
            <w:jc w:val="right"/>
          </w:pPr>
        </w:p>
      </w:tc>
    </w:tr>
    <w:tr w:rsidR="00435487" w:rsidTr="009C1E9A">
      <w:trPr>
        <w:cantSplit/>
        <w:trHeight w:val="323"/>
      </w:trPr>
      <w:tc>
        <w:tcPr>
          <w:tcW w:w="0" w:type="pct"/>
          <w:gridSpan w:val="3"/>
        </w:tcPr>
        <w:p w:rsidR="00DE126B" w:rsidRDefault="00C71C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26B" w:rsidRDefault="00C71C68" w:rsidP="009C1E9A">
          <w:pPr>
            <w:pStyle w:val="Footer"/>
            <w:tabs>
              <w:tab w:val="clear" w:pos="8640"/>
              <w:tab w:val="right" w:pos="9360"/>
            </w:tabs>
            <w:jc w:val="center"/>
          </w:pPr>
        </w:p>
      </w:tc>
    </w:tr>
  </w:tbl>
  <w:p w:rsidR="00DE126B" w:rsidRPr="00FF6F72" w:rsidRDefault="00C71C6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1C68">
      <w:r>
        <w:separator/>
      </w:r>
    </w:p>
  </w:footnote>
  <w:footnote w:type="continuationSeparator" w:id="0">
    <w:p w:rsidR="00000000" w:rsidRDefault="00C71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87"/>
    <w:rsid w:val="00435487"/>
    <w:rsid w:val="00C7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61F1"/>
    <w:rPr>
      <w:sz w:val="16"/>
      <w:szCs w:val="16"/>
    </w:rPr>
  </w:style>
  <w:style w:type="paragraph" w:styleId="CommentText">
    <w:name w:val="annotation text"/>
    <w:basedOn w:val="Normal"/>
    <w:link w:val="CommentTextChar"/>
    <w:rsid w:val="007961F1"/>
    <w:rPr>
      <w:sz w:val="20"/>
      <w:szCs w:val="20"/>
    </w:rPr>
  </w:style>
  <w:style w:type="character" w:customStyle="1" w:styleId="CommentTextChar">
    <w:name w:val="Comment Text Char"/>
    <w:basedOn w:val="DefaultParagraphFont"/>
    <w:link w:val="CommentText"/>
    <w:rsid w:val="007961F1"/>
  </w:style>
  <w:style w:type="paragraph" w:styleId="CommentSubject">
    <w:name w:val="annotation subject"/>
    <w:basedOn w:val="CommentText"/>
    <w:next w:val="CommentText"/>
    <w:link w:val="CommentSubjectChar"/>
    <w:rsid w:val="007961F1"/>
    <w:rPr>
      <w:b/>
      <w:bCs/>
    </w:rPr>
  </w:style>
  <w:style w:type="character" w:customStyle="1" w:styleId="CommentSubjectChar">
    <w:name w:val="Comment Subject Char"/>
    <w:basedOn w:val="CommentTextChar"/>
    <w:link w:val="CommentSubject"/>
    <w:rsid w:val="007961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61F1"/>
    <w:rPr>
      <w:sz w:val="16"/>
      <w:szCs w:val="16"/>
    </w:rPr>
  </w:style>
  <w:style w:type="paragraph" w:styleId="CommentText">
    <w:name w:val="annotation text"/>
    <w:basedOn w:val="Normal"/>
    <w:link w:val="CommentTextChar"/>
    <w:rsid w:val="007961F1"/>
    <w:rPr>
      <w:sz w:val="20"/>
      <w:szCs w:val="20"/>
    </w:rPr>
  </w:style>
  <w:style w:type="character" w:customStyle="1" w:styleId="CommentTextChar">
    <w:name w:val="Comment Text Char"/>
    <w:basedOn w:val="DefaultParagraphFont"/>
    <w:link w:val="CommentText"/>
    <w:rsid w:val="007961F1"/>
  </w:style>
  <w:style w:type="paragraph" w:styleId="CommentSubject">
    <w:name w:val="annotation subject"/>
    <w:basedOn w:val="CommentText"/>
    <w:next w:val="CommentText"/>
    <w:link w:val="CommentSubjectChar"/>
    <w:rsid w:val="007961F1"/>
    <w:rPr>
      <w:b/>
      <w:bCs/>
    </w:rPr>
  </w:style>
  <w:style w:type="character" w:customStyle="1" w:styleId="CommentSubjectChar">
    <w:name w:val="Comment Subject Char"/>
    <w:basedOn w:val="CommentTextChar"/>
    <w:link w:val="CommentSubject"/>
    <w:rsid w:val="00796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4545</Characters>
  <Application>Microsoft Office Word</Application>
  <DocSecurity>4</DocSecurity>
  <Lines>146</Lines>
  <Paragraphs>52</Paragraphs>
  <ScaleCrop>false</ScaleCrop>
  <HeadingPairs>
    <vt:vector size="2" baseType="variant">
      <vt:variant>
        <vt:lpstr>Title</vt:lpstr>
      </vt:variant>
      <vt:variant>
        <vt:i4>1</vt:i4>
      </vt:variant>
    </vt:vector>
  </HeadingPairs>
  <TitlesOfParts>
    <vt:vector size="1" baseType="lpstr">
      <vt:lpstr>BA - HB00451 (Committee Report (Substituted))</vt:lpstr>
    </vt:vector>
  </TitlesOfParts>
  <Company>State of Texas</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21523</dc:subject>
  <dc:creator>State of Texas</dc:creator>
  <dc:description>HB 451 by Moody-(H)Business &amp; Industry (Substitute Document Number: 85R 18614)</dc:description>
  <cp:lastModifiedBy>Brianna Weis</cp:lastModifiedBy>
  <cp:revision>2</cp:revision>
  <cp:lastPrinted>2017-04-05T18:07:00Z</cp:lastPrinted>
  <dcterms:created xsi:type="dcterms:W3CDTF">2017-04-06T22:23:00Z</dcterms:created>
  <dcterms:modified xsi:type="dcterms:W3CDTF">2017-04-06T22:23:00Z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17.94.584</vt:lpwstr>
  </property>
</Properties>
</file>