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42EE" w:rsidTr="00345119">
        <w:tc>
          <w:tcPr>
            <w:tcW w:w="9576" w:type="dxa"/>
            <w:noWrap/>
          </w:tcPr>
          <w:p w:rsidR="008423E4" w:rsidRPr="0022177D" w:rsidRDefault="00D103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38F" w:rsidP="008423E4">
      <w:pPr>
        <w:jc w:val="center"/>
      </w:pPr>
    </w:p>
    <w:p w:rsidR="008423E4" w:rsidRPr="00B31F0E" w:rsidRDefault="00D1038F" w:rsidP="008423E4"/>
    <w:p w:rsidR="008423E4" w:rsidRPr="00742794" w:rsidRDefault="00D103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42EE" w:rsidTr="00345119">
        <w:tc>
          <w:tcPr>
            <w:tcW w:w="9576" w:type="dxa"/>
          </w:tcPr>
          <w:p w:rsidR="008423E4" w:rsidRPr="00861995" w:rsidRDefault="00D1038F" w:rsidP="00345119">
            <w:pPr>
              <w:jc w:val="right"/>
            </w:pPr>
            <w:r>
              <w:t>H.B. 464</w:t>
            </w:r>
          </w:p>
        </w:tc>
      </w:tr>
      <w:tr w:rsidR="00CC42EE" w:rsidTr="00345119">
        <w:tc>
          <w:tcPr>
            <w:tcW w:w="9576" w:type="dxa"/>
          </w:tcPr>
          <w:p w:rsidR="008423E4" w:rsidRPr="00861995" w:rsidRDefault="00D1038F" w:rsidP="0086265A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CC42EE" w:rsidTr="00345119">
        <w:tc>
          <w:tcPr>
            <w:tcW w:w="9576" w:type="dxa"/>
          </w:tcPr>
          <w:p w:rsidR="008423E4" w:rsidRPr="00861995" w:rsidRDefault="00D1038F" w:rsidP="00345119">
            <w:pPr>
              <w:jc w:val="right"/>
            </w:pPr>
            <w:r>
              <w:t>General Investigating &amp; Ethics</w:t>
            </w:r>
          </w:p>
        </w:tc>
      </w:tr>
      <w:tr w:rsidR="00CC42EE" w:rsidTr="00345119">
        <w:tc>
          <w:tcPr>
            <w:tcW w:w="9576" w:type="dxa"/>
          </w:tcPr>
          <w:p w:rsidR="008423E4" w:rsidRDefault="00D103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38F" w:rsidP="008423E4">
      <w:pPr>
        <w:tabs>
          <w:tab w:val="right" w:pos="9360"/>
        </w:tabs>
      </w:pPr>
    </w:p>
    <w:p w:rsidR="008423E4" w:rsidRDefault="00D1038F" w:rsidP="008423E4"/>
    <w:p w:rsidR="008423E4" w:rsidRDefault="00D103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42EE" w:rsidTr="00345119">
        <w:tc>
          <w:tcPr>
            <w:tcW w:w="9576" w:type="dxa"/>
          </w:tcPr>
          <w:p w:rsidR="008423E4" w:rsidRPr="00A8133F" w:rsidRDefault="00D1038F" w:rsidP="00D333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38F" w:rsidP="00D333B9"/>
          <w:p w:rsidR="008423E4" w:rsidRDefault="00D1038F" w:rsidP="00D333B9">
            <w:pPr>
              <w:pStyle w:val="Header"/>
              <w:jc w:val="both"/>
            </w:pPr>
            <w:r>
              <w:t>Interested parties note</w:t>
            </w:r>
            <w:r>
              <w:t xml:space="preserve"> there are</w:t>
            </w:r>
            <w:r>
              <w:t xml:space="preserve"> </w:t>
            </w:r>
            <w:r>
              <w:t>insufficient</w:t>
            </w:r>
            <w:r>
              <w:t xml:space="preserve"> limits </w:t>
            </w:r>
            <w:r>
              <w:t xml:space="preserve">and </w:t>
            </w:r>
            <w:r>
              <w:t xml:space="preserve">restrictions on </w:t>
            </w:r>
            <w:r>
              <w:t xml:space="preserve">political </w:t>
            </w:r>
            <w:r>
              <w:t xml:space="preserve">contributions to members of the Railroad </w:t>
            </w:r>
            <w:r>
              <w:t>Commission</w:t>
            </w:r>
            <w:r>
              <w:t xml:space="preserve"> of Texas and contend </w:t>
            </w:r>
            <w:r>
              <w:t xml:space="preserve">that the current </w:t>
            </w:r>
            <w:r>
              <w:t xml:space="preserve">situation </w:t>
            </w:r>
            <w:r>
              <w:t xml:space="preserve">could lead to corruption or </w:t>
            </w:r>
            <w:r>
              <w:t xml:space="preserve">to </w:t>
            </w:r>
            <w:r>
              <w:t xml:space="preserve">the appearance of corruption, particularly as commissioners and candidates for commissioner raise money from </w:t>
            </w:r>
            <w:r>
              <w:t xml:space="preserve">the </w:t>
            </w:r>
            <w:r>
              <w:t>interests they are regulating.</w:t>
            </w:r>
            <w:r>
              <w:t xml:space="preserve"> H.B. 464 seeks to prev</w:t>
            </w:r>
            <w:r>
              <w:t xml:space="preserve">ent </w:t>
            </w:r>
            <w:r>
              <w:t>any appearance of corruption</w:t>
            </w:r>
            <w:r>
              <w:t xml:space="preserve"> by prohibiting such members from accepting</w:t>
            </w:r>
            <w:r>
              <w:t xml:space="preserve"> </w:t>
            </w:r>
            <w:r>
              <w:t>certain political contributions</w:t>
            </w:r>
            <w:r>
              <w:t xml:space="preserve"> and requiring the return of any such contributions</w:t>
            </w:r>
            <w:r>
              <w:t xml:space="preserve"> received</w:t>
            </w:r>
            <w:r>
              <w:t>.</w:t>
            </w:r>
          </w:p>
          <w:p w:rsidR="008423E4" w:rsidRPr="00E26B13" w:rsidRDefault="00D1038F" w:rsidP="00D333B9">
            <w:pPr>
              <w:rPr>
                <w:b/>
              </w:rPr>
            </w:pPr>
          </w:p>
        </w:tc>
      </w:tr>
      <w:tr w:rsidR="00CC42EE" w:rsidTr="00345119">
        <w:tc>
          <w:tcPr>
            <w:tcW w:w="9576" w:type="dxa"/>
          </w:tcPr>
          <w:p w:rsidR="0017725B" w:rsidRDefault="00D1038F" w:rsidP="00D333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38F" w:rsidP="00D333B9">
            <w:pPr>
              <w:rPr>
                <w:b/>
                <w:u w:val="single"/>
              </w:rPr>
            </w:pPr>
          </w:p>
          <w:p w:rsidR="001E58E7" w:rsidRPr="001E58E7" w:rsidRDefault="00D1038F" w:rsidP="00D333B9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038F" w:rsidP="00D333B9">
            <w:pPr>
              <w:rPr>
                <w:b/>
                <w:u w:val="single"/>
              </w:rPr>
            </w:pPr>
          </w:p>
        </w:tc>
      </w:tr>
      <w:tr w:rsidR="00CC42EE" w:rsidTr="00345119">
        <w:tc>
          <w:tcPr>
            <w:tcW w:w="9576" w:type="dxa"/>
          </w:tcPr>
          <w:p w:rsidR="008423E4" w:rsidRPr="00A8133F" w:rsidRDefault="00D1038F" w:rsidP="00D333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38F" w:rsidP="00D333B9"/>
          <w:p w:rsidR="001E58E7" w:rsidRDefault="00D1038F" w:rsidP="00D33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Railroad Commission of Texas in SECTION 1 of this bill.</w:t>
            </w:r>
          </w:p>
          <w:p w:rsidR="008423E4" w:rsidRPr="00E21FDC" w:rsidRDefault="00D1038F" w:rsidP="00D333B9">
            <w:pPr>
              <w:rPr>
                <w:b/>
              </w:rPr>
            </w:pPr>
          </w:p>
        </w:tc>
      </w:tr>
      <w:tr w:rsidR="00CC42EE" w:rsidTr="00345119">
        <w:tc>
          <w:tcPr>
            <w:tcW w:w="9576" w:type="dxa"/>
          </w:tcPr>
          <w:p w:rsidR="008423E4" w:rsidRPr="00A8133F" w:rsidRDefault="00D1038F" w:rsidP="00D333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38F" w:rsidP="00D333B9"/>
          <w:p w:rsidR="008423E4" w:rsidRDefault="00D1038F" w:rsidP="00D333B9">
            <w:pPr>
              <w:pStyle w:val="Header"/>
              <w:jc w:val="both"/>
            </w:pPr>
            <w:r>
              <w:t xml:space="preserve">H.B. 464 amends the Natural Resources Code to prohibit a commissioner of the </w:t>
            </w:r>
            <w:r w:rsidRPr="001E58E7">
              <w:t>Railroad Commission of Texas</w:t>
            </w:r>
            <w:r w:rsidRPr="001373D8">
              <w:rPr>
                <w:b/>
              </w:rPr>
              <w:t xml:space="preserve"> </w:t>
            </w:r>
            <w:r>
              <w:t>from kn</w:t>
            </w:r>
            <w:r>
              <w:t xml:space="preserve">owingly accepting a political contribution given or offered with the intention that it be used in connection with a campaign for or the holding of any elective office, including the </w:t>
            </w:r>
            <w:r w:rsidRPr="001E58E7">
              <w:t>office of commissioner</w:t>
            </w:r>
            <w:r>
              <w:t xml:space="preserve">, except during </w:t>
            </w:r>
            <w:r>
              <w:t>a specified</w:t>
            </w:r>
            <w:r>
              <w:t xml:space="preserve"> period. The bill prohibi</w:t>
            </w:r>
            <w:r>
              <w:t xml:space="preserve">ts a person other than a commissioner from knowingly accepting </w:t>
            </w:r>
            <w:r w:rsidRPr="00531B59">
              <w:t>a political contribution given or offered with the intention that it be used in connection with a campaign for the office of commissioner</w:t>
            </w:r>
            <w:r>
              <w:t xml:space="preserve">, except during </w:t>
            </w:r>
            <w:r>
              <w:t xml:space="preserve">specified </w:t>
            </w:r>
            <w:r>
              <w:t>period</w:t>
            </w:r>
            <w:r>
              <w:t>s.</w:t>
            </w:r>
          </w:p>
          <w:p w:rsidR="001373D8" w:rsidRDefault="00D1038F" w:rsidP="00D333B9">
            <w:pPr>
              <w:pStyle w:val="Header"/>
              <w:jc w:val="both"/>
            </w:pPr>
          </w:p>
          <w:p w:rsidR="0043197F" w:rsidRDefault="00D1038F" w:rsidP="00D333B9">
            <w:pPr>
              <w:pStyle w:val="Header"/>
              <w:jc w:val="both"/>
            </w:pPr>
            <w:r>
              <w:t>H.B. 464 prohibits a</w:t>
            </w:r>
            <w:r>
              <w:t xml:space="preserve"> commissioner from knowingly accepting a political contribution</w:t>
            </w:r>
            <w:r>
              <w:t>,</w:t>
            </w:r>
            <w:r>
              <w:t xml:space="preserve"> and requires a commissioner to refuse a political contribution that is received</w:t>
            </w:r>
            <w:r>
              <w:t>,</w:t>
            </w:r>
            <w:r>
              <w:t xml:space="preserve"> from a party in a contested case before the </w:t>
            </w:r>
            <w:r>
              <w:t xml:space="preserve">railroad </w:t>
            </w:r>
            <w:r>
              <w:t>commission o</w:t>
            </w:r>
            <w:r>
              <w:t>r</w:t>
            </w:r>
            <w:r>
              <w:t xml:space="preserve"> a political committee affiliated with such </w:t>
            </w:r>
            <w:r>
              <w:t xml:space="preserve">a party during </w:t>
            </w:r>
            <w:r>
              <w:t>a specified</w:t>
            </w:r>
            <w:r>
              <w:t xml:space="preserve"> period.</w:t>
            </w:r>
            <w:r>
              <w:t xml:space="preserve"> </w:t>
            </w:r>
            <w:r>
              <w:t>The bill</w:t>
            </w:r>
            <w:r>
              <w:t xml:space="preserve"> requires a commissioner to return </w:t>
            </w:r>
            <w:r>
              <w:t xml:space="preserve">such </w:t>
            </w:r>
            <w:r>
              <w:t>a political contribution that is received and refused not later than the 30th day after the date the commissioner received the contribution. The bill requires the</w:t>
            </w:r>
            <w:r>
              <w:t xml:space="preserve"> railroad</w:t>
            </w:r>
            <w:r>
              <w:t xml:space="preserve"> </w:t>
            </w:r>
            <w:r w:rsidRPr="001E58E7">
              <w:t>c</w:t>
            </w:r>
            <w:r w:rsidRPr="001E58E7">
              <w:t>ommission</w:t>
            </w:r>
            <w:r>
              <w:t xml:space="preserve"> to adopt all rules necessary to implement the</w:t>
            </w:r>
            <w:r>
              <w:t>se</w:t>
            </w:r>
            <w:r>
              <w:t xml:space="preserve"> provisions </w:t>
            </w:r>
            <w:r>
              <w:t>relating to a</w:t>
            </w:r>
            <w:r>
              <w:t xml:space="preserve"> political contribution related to a</w:t>
            </w:r>
            <w:r>
              <w:t xml:space="preserve"> </w:t>
            </w:r>
            <w:r>
              <w:t xml:space="preserve">contested case, </w:t>
            </w:r>
            <w:r>
              <w:t>including</w:t>
            </w:r>
            <w:r>
              <w:t xml:space="preserve"> rules that</w:t>
            </w:r>
            <w:r>
              <w:t xml:space="preserve"> </w:t>
            </w:r>
            <w:r>
              <w:t>direct the</w:t>
            </w:r>
            <w:r>
              <w:t xml:space="preserve"> railroad</w:t>
            </w:r>
            <w:r>
              <w:t xml:space="preserve"> commission to maintain a list of the contested cases before the</w:t>
            </w:r>
            <w:r>
              <w:t xml:space="preserve"> railroad</w:t>
            </w:r>
            <w:r>
              <w:t xml:space="preserve"> commiss</w:t>
            </w:r>
            <w:r>
              <w:t xml:space="preserve">ion and the parties to each case in order to aid the commissioners in complying with </w:t>
            </w:r>
            <w:r>
              <w:t>such provisions</w:t>
            </w:r>
            <w:r>
              <w:t xml:space="preserve"> and</w:t>
            </w:r>
            <w:r>
              <w:t xml:space="preserve"> </w:t>
            </w:r>
            <w:r>
              <w:t>ensure that each notice of a hearing in a contested case that is issued by the</w:t>
            </w:r>
            <w:r>
              <w:t xml:space="preserve"> railroad</w:t>
            </w:r>
            <w:r>
              <w:t xml:space="preserve"> commission or a commissioner contains information about the </w:t>
            </w:r>
            <w:r>
              <w:t xml:space="preserve">prohibited </w:t>
            </w:r>
            <w:r>
              <w:t xml:space="preserve">political contributions. </w:t>
            </w:r>
          </w:p>
          <w:p w:rsidR="008423E4" w:rsidRPr="00835628" w:rsidRDefault="00D1038F" w:rsidP="00D333B9">
            <w:pPr>
              <w:rPr>
                <w:b/>
              </w:rPr>
            </w:pPr>
          </w:p>
        </w:tc>
      </w:tr>
      <w:tr w:rsidR="00CC42EE" w:rsidTr="00345119">
        <w:tc>
          <w:tcPr>
            <w:tcW w:w="9576" w:type="dxa"/>
          </w:tcPr>
          <w:p w:rsidR="008423E4" w:rsidRPr="00A8133F" w:rsidRDefault="00D1038F" w:rsidP="00D333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38F" w:rsidP="00D333B9"/>
          <w:p w:rsidR="008423E4" w:rsidRPr="003624F2" w:rsidRDefault="00D1038F" w:rsidP="00D33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>September 1, 2017.</w:t>
            </w:r>
          </w:p>
          <w:p w:rsidR="008423E4" w:rsidRPr="00233FDB" w:rsidRDefault="00D1038F" w:rsidP="00D333B9">
            <w:pPr>
              <w:rPr>
                <w:b/>
              </w:rPr>
            </w:pPr>
          </w:p>
        </w:tc>
      </w:tr>
    </w:tbl>
    <w:p w:rsidR="008423E4" w:rsidRPr="00BE0E75" w:rsidRDefault="00D103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38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38F">
      <w:r>
        <w:separator/>
      </w:r>
    </w:p>
  </w:endnote>
  <w:endnote w:type="continuationSeparator" w:id="0">
    <w:p w:rsidR="00000000" w:rsidRDefault="00D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10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42EE" w:rsidTr="009C1E9A">
      <w:trPr>
        <w:cantSplit/>
      </w:trPr>
      <w:tc>
        <w:tcPr>
          <w:tcW w:w="0" w:type="pct"/>
        </w:tcPr>
        <w:p w:rsidR="00137D90" w:rsidRDefault="00D103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3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3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3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3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42EE" w:rsidTr="009C1E9A">
      <w:trPr>
        <w:cantSplit/>
      </w:trPr>
      <w:tc>
        <w:tcPr>
          <w:tcW w:w="0" w:type="pct"/>
        </w:tcPr>
        <w:p w:rsidR="00EC379B" w:rsidRDefault="00D103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3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19405</w:t>
          </w:r>
        </w:p>
      </w:tc>
      <w:tc>
        <w:tcPr>
          <w:tcW w:w="2453" w:type="pct"/>
        </w:tcPr>
        <w:p w:rsidR="00EC379B" w:rsidRDefault="00D103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17.83.748</w:t>
          </w:r>
          <w:r>
            <w:fldChar w:fldCharType="end"/>
          </w:r>
        </w:p>
      </w:tc>
    </w:tr>
    <w:tr w:rsidR="00CC42EE" w:rsidTr="009C1E9A">
      <w:trPr>
        <w:cantSplit/>
      </w:trPr>
      <w:tc>
        <w:tcPr>
          <w:tcW w:w="0" w:type="pct"/>
        </w:tcPr>
        <w:p w:rsidR="00EC379B" w:rsidRDefault="00D103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3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38F" w:rsidP="006D504F">
          <w:pPr>
            <w:pStyle w:val="Footer"/>
            <w:rPr>
              <w:rStyle w:val="PageNumber"/>
            </w:rPr>
          </w:pPr>
        </w:p>
        <w:p w:rsidR="00EC379B" w:rsidRDefault="00D103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42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3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3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3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10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38F">
      <w:r>
        <w:separator/>
      </w:r>
    </w:p>
  </w:footnote>
  <w:footnote w:type="continuationSeparator" w:id="0">
    <w:p w:rsidR="00000000" w:rsidRDefault="00D1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10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103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10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E"/>
    <w:rsid w:val="00CC42EE"/>
    <w:rsid w:val="00D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8E7"/>
  </w:style>
  <w:style w:type="paragraph" w:styleId="CommentSubject">
    <w:name w:val="annotation subject"/>
    <w:basedOn w:val="CommentText"/>
    <w:next w:val="CommentText"/>
    <w:link w:val="CommentSubjectChar"/>
    <w:rsid w:val="001E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8E7"/>
  </w:style>
  <w:style w:type="paragraph" w:styleId="CommentSubject">
    <w:name w:val="annotation subject"/>
    <w:basedOn w:val="CommentText"/>
    <w:next w:val="CommentText"/>
    <w:link w:val="CommentSubjectChar"/>
    <w:rsid w:val="001E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2417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HB00464 (Committee Report (Unamended))</vt:lpstr>
    </vt:vector>
  </TitlesOfParts>
  <Company>State of Texas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19405</dc:subject>
  <dc:creator>State of Texas</dc:creator>
  <dc:description>HB 464 by Anchia-(H)General Investigating &amp; Ethics</dc:description>
  <cp:lastModifiedBy>Molly Hoffman-Bricker</cp:lastModifiedBy>
  <cp:revision>2</cp:revision>
  <cp:lastPrinted>2017-03-27T15:03:00Z</cp:lastPrinted>
  <dcterms:created xsi:type="dcterms:W3CDTF">2017-05-05T21:26:00Z</dcterms:created>
  <dcterms:modified xsi:type="dcterms:W3CDTF">2017-05-05T21:26:00Z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17.83.748</vt:lpwstr>
  </property>
</Properties>
</file>