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6291" w:rsidTr="00345119">
        <w:tc>
          <w:tcPr>
            <w:tcW w:w="9576" w:type="dxa"/>
            <w:noWrap/>
          </w:tcPr>
          <w:p w:rsidR="008423E4" w:rsidRPr="0022177D" w:rsidRDefault="00AB291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2911" w:rsidP="008423E4">
      <w:pPr>
        <w:jc w:val="center"/>
      </w:pPr>
    </w:p>
    <w:p w:rsidR="008423E4" w:rsidRPr="00B31F0E" w:rsidRDefault="00AB2911" w:rsidP="008423E4"/>
    <w:p w:rsidR="008423E4" w:rsidRPr="00742794" w:rsidRDefault="00AB291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6291" w:rsidTr="00345119">
        <w:tc>
          <w:tcPr>
            <w:tcW w:w="9576" w:type="dxa"/>
          </w:tcPr>
          <w:p w:rsidR="008423E4" w:rsidRPr="00861995" w:rsidRDefault="00AB2911" w:rsidP="00345119">
            <w:pPr>
              <w:jc w:val="right"/>
            </w:pPr>
            <w:r>
              <w:t>H.B. 523</w:t>
            </w:r>
          </w:p>
        </w:tc>
      </w:tr>
      <w:tr w:rsidR="009B6291" w:rsidTr="00345119">
        <w:tc>
          <w:tcPr>
            <w:tcW w:w="9576" w:type="dxa"/>
          </w:tcPr>
          <w:p w:rsidR="008423E4" w:rsidRPr="00861995" w:rsidRDefault="00AB2911" w:rsidP="00E215B7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9B6291" w:rsidTr="00345119">
        <w:tc>
          <w:tcPr>
            <w:tcW w:w="9576" w:type="dxa"/>
          </w:tcPr>
          <w:p w:rsidR="008423E4" w:rsidRPr="00861995" w:rsidRDefault="00AB2911" w:rsidP="00345119">
            <w:pPr>
              <w:jc w:val="right"/>
            </w:pPr>
            <w:r>
              <w:t>Government Transparency &amp; Operation</w:t>
            </w:r>
          </w:p>
        </w:tc>
      </w:tr>
      <w:tr w:rsidR="009B6291" w:rsidTr="00345119">
        <w:tc>
          <w:tcPr>
            <w:tcW w:w="9576" w:type="dxa"/>
          </w:tcPr>
          <w:p w:rsidR="008423E4" w:rsidRDefault="00AB291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B2911" w:rsidP="008423E4">
      <w:pPr>
        <w:tabs>
          <w:tab w:val="right" w:pos="9360"/>
        </w:tabs>
      </w:pPr>
    </w:p>
    <w:p w:rsidR="008423E4" w:rsidRDefault="00AB2911" w:rsidP="008423E4"/>
    <w:p w:rsidR="008423E4" w:rsidRDefault="00AB291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6291" w:rsidTr="00345119">
        <w:tc>
          <w:tcPr>
            <w:tcW w:w="9576" w:type="dxa"/>
          </w:tcPr>
          <w:p w:rsidR="008423E4" w:rsidRPr="00A8133F" w:rsidRDefault="00AB2911" w:rsidP="00CF34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2911" w:rsidP="00CF3428"/>
          <w:p w:rsidR="008423E4" w:rsidRDefault="00AB2911" w:rsidP="00CF3428">
            <w:pPr>
              <w:pStyle w:val="Header"/>
              <w:jc w:val="both"/>
            </w:pPr>
            <w:r>
              <w:t xml:space="preserve">Interested parties </w:t>
            </w:r>
            <w:r>
              <w:t>assert</w:t>
            </w:r>
            <w:r>
              <w:t xml:space="preserve"> that</w:t>
            </w:r>
            <w:r>
              <w:t xml:space="preserve"> </w:t>
            </w:r>
            <w:r>
              <w:t>board</w:t>
            </w:r>
            <w:r>
              <w:t>s</w:t>
            </w:r>
            <w:r>
              <w:t xml:space="preserve"> of trustees </w:t>
            </w:r>
            <w:r>
              <w:t>for</w:t>
            </w:r>
            <w:r>
              <w:t xml:space="preserve"> certain school districts </w:t>
            </w:r>
            <w:r>
              <w:t xml:space="preserve">may be using a loophole in state open </w:t>
            </w:r>
            <w:r>
              <w:t>meetings law regarding the</w:t>
            </w:r>
            <w:r>
              <w:t xml:space="preserve"> </w:t>
            </w:r>
            <w:r>
              <w:t>record</w:t>
            </w:r>
            <w:r>
              <w:t>ing</w:t>
            </w:r>
            <w:r>
              <w:t xml:space="preserve"> and </w:t>
            </w:r>
            <w:r>
              <w:t>online broadcast of</w:t>
            </w:r>
            <w:r>
              <w:t xml:space="preserve"> </w:t>
            </w:r>
            <w:r>
              <w:t>certain</w:t>
            </w:r>
            <w:r>
              <w:t xml:space="preserve"> </w:t>
            </w:r>
            <w:r>
              <w:t>meetings to avoid publicizing unpopular proceedings.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523 </w:t>
            </w:r>
            <w:r>
              <w:t xml:space="preserve">seeks to </w:t>
            </w:r>
            <w:r>
              <w:t xml:space="preserve">require </w:t>
            </w:r>
            <w:r>
              <w:t>the</w:t>
            </w:r>
            <w:r>
              <w:t xml:space="preserve"> record</w:t>
            </w:r>
            <w:r>
              <w:t>ing</w:t>
            </w:r>
            <w:r>
              <w:t xml:space="preserve"> and </w:t>
            </w:r>
            <w:r>
              <w:t xml:space="preserve">online </w:t>
            </w:r>
            <w:r>
              <w:t>availability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 xml:space="preserve">any special </w:t>
            </w:r>
            <w:r>
              <w:t xml:space="preserve">called </w:t>
            </w:r>
            <w:r>
              <w:t xml:space="preserve">meeting or work session in which </w:t>
            </w:r>
            <w:r>
              <w:t>an elected</w:t>
            </w:r>
            <w:r>
              <w:t xml:space="preserve"> </w:t>
            </w:r>
            <w:r>
              <w:t>board</w:t>
            </w:r>
            <w:r>
              <w:t xml:space="preserve"> of trustees</w:t>
            </w:r>
            <w:r>
              <w:t xml:space="preserve"> </w:t>
            </w:r>
            <w:r>
              <w:t>for</w:t>
            </w:r>
            <w:r>
              <w:t xml:space="preserve"> certain districts </w:t>
            </w:r>
            <w:r>
              <w:t>vote</w:t>
            </w:r>
            <w:r>
              <w:t>s</w:t>
            </w:r>
            <w:r>
              <w:t xml:space="preserve"> on any matter or hear</w:t>
            </w:r>
            <w:r>
              <w:t>s</w:t>
            </w:r>
            <w:r>
              <w:t xml:space="preserve"> public </w:t>
            </w:r>
            <w:r>
              <w:t xml:space="preserve">comment or </w:t>
            </w:r>
            <w:r>
              <w:t>testimony.</w:t>
            </w:r>
          </w:p>
          <w:p w:rsidR="008423E4" w:rsidRPr="00E26B13" w:rsidRDefault="00AB2911" w:rsidP="00CF3428">
            <w:pPr>
              <w:rPr>
                <w:b/>
              </w:rPr>
            </w:pPr>
          </w:p>
        </w:tc>
      </w:tr>
      <w:tr w:rsidR="009B6291" w:rsidTr="00345119">
        <w:tc>
          <w:tcPr>
            <w:tcW w:w="9576" w:type="dxa"/>
          </w:tcPr>
          <w:p w:rsidR="0017725B" w:rsidRDefault="00AB2911" w:rsidP="00CF34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2911" w:rsidP="00CF3428">
            <w:pPr>
              <w:rPr>
                <w:b/>
                <w:u w:val="single"/>
              </w:rPr>
            </w:pPr>
          </w:p>
          <w:p w:rsidR="001C5EAA" w:rsidRPr="001C5EAA" w:rsidRDefault="00AB2911" w:rsidP="00CF3428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AB2911" w:rsidP="00CF3428">
            <w:pPr>
              <w:rPr>
                <w:b/>
                <w:u w:val="single"/>
              </w:rPr>
            </w:pPr>
          </w:p>
        </w:tc>
      </w:tr>
      <w:tr w:rsidR="009B6291" w:rsidTr="00345119">
        <w:tc>
          <w:tcPr>
            <w:tcW w:w="9576" w:type="dxa"/>
          </w:tcPr>
          <w:p w:rsidR="008423E4" w:rsidRPr="00A8133F" w:rsidRDefault="00AB2911" w:rsidP="00CF34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2911" w:rsidP="00CF3428"/>
          <w:p w:rsidR="001C5EAA" w:rsidRDefault="00AB2911" w:rsidP="00CF34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AB2911" w:rsidP="00CF3428">
            <w:pPr>
              <w:rPr>
                <w:b/>
              </w:rPr>
            </w:pPr>
          </w:p>
        </w:tc>
      </w:tr>
      <w:tr w:rsidR="009B6291" w:rsidTr="00345119">
        <w:tc>
          <w:tcPr>
            <w:tcW w:w="9576" w:type="dxa"/>
          </w:tcPr>
          <w:p w:rsidR="008423E4" w:rsidRPr="00A8133F" w:rsidRDefault="00AB2911" w:rsidP="00CF34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2911" w:rsidP="00CF3428"/>
          <w:p w:rsidR="009D12D3" w:rsidRDefault="00AB2911" w:rsidP="00CF3428">
            <w:pPr>
              <w:pStyle w:val="Header"/>
              <w:tabs>
                <w:tab w:val="left" w:pos="2370"/>
              </w:tabs>
              <w:jc w:val="both"/>
            </w:pPr>
            <w:r>
              <w:t xml:space="preserve">H.B. 523 amends the Government Code to expand </w:t>
            </w:r>
            <w:r>
              <w:t xml:space="preserve">the types of meetings </w:t>
            </w:r>
            <w:r>
              <w:t>for</w:t>
            </w:r>
            <w:r>
              <w:t xml:space="preserve"> which </w:t>
            </w:r>
            <w:r>
              <w:t>an elected school district board of trustees for a school district that has a student en</w:t>
            </w:r>
            <w:r>
              <w:t>rollment of 10,000 or more is</w:t>
            </w:r>
            <w:r>
              <w:t xml:space="preserve"> required</w:t>
            </w:r>
            <w:r>
              <w:t xml:space="preserve"> </w:t>
            </w:r>
            <w:r>
              <w:t xml:space="preserve">to </w:t>
            </w:r>
            <w:r w:rsidRPr="009D12D3">
              <w:t xml:space="preserve">make a video and audio recording </w:t>
            </w:r>
            <w:r>
              <w:t xml:space="preserve">and make </w:t>
            </w:r>
            <w:r>
              <w:t>it</w:t>
            </w:r>
            <w:r>
              <w:t xml:space="preserve"> available on the Internet to include each open meeting that is a work session or special called meeting </w:t>
            </w:r>
            <w:r>
              <w:t>at which</w:t>
            </w:r>
            <w:r>
              <w:t xml:space="preserve"> the board of trustees votes on any matter or allows publ</w:t>
            </w:r>
            <w:r>
              <w:t>ic comment or testimony.</w:t>
            </w:r>
          </w:p>
          <w:p w:rsidR="008423E4" w:rsidRPr="00835628" w:rsidRDefault="00AB2911" w:rsidP="00CF3428">
            <w:pPr>
              <w:rPr>
                <w:b/>
              </w:rPr>
            </w:pPr>
          </w:p>
        </w:tc>
      </w:tr>
      <w:tr w:rsidR="009B6291" w:rsidTr="00345119">
        <w:tc>
          <w:tcPr>
            <w:tcW w:w="9576" w:type="dxa"/>
          </w:tcPr>
          <w:p w:rsidR="008423E4" w:rsidRPr="00A8133F" w:rsidRDefault="00AB2911" w:rsidP="00CF34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2911" w:rsidP="00CF3428"/>
          <w:p w:rsidR="008423E4" w:rsidRPr="003624F2" w:rsidRDefault="00AB2911" w:rsidP="00CF34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B2911" w:rsidP="00CF3428">
            <w:pPr>
              <w:rPr>
                <w:b/>
              </w:rPr>
            </w:pPr>
          </w:p>
        </w:tc>
      </w:tr>
    </w:tbl>
    <w:p w:rsidR="008423E4" w:rsidRPr="00BE0E75" w:rsidRDefault="00AB291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291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911">
      <w:r>
        <w:separator/>
      </w:r>
    </w:p>
  </w:endnote>
  <w:endnote w:type="continuationSeparator" w:id="0">
    <w:p w:rsidR="00000000" w:rsidRDefault="00A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6291" w:rsidTr="009C1E9A">
      <w:trPr>
        <w:cantSplit/>
      </w:trPr>
      <w:tc>
        <w:tcPr>
          <w:tcW w:w="0" w:type="pct"/>
        </w:tcPr>
        <w:p w:rsidR="00137D90" w:rsidRDefault="00AB29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29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291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29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29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6291" w:rsidTr="009C1E9A">
      <w:trPr>
        <w:cantSplit/>
      </w:trPr>
      <w:tc>
        <w:tcPr>
          <w:tcW w:w="0" w:type="pct"/>
        </w:tcPr>
        <w:p w:rsidR="00EC379B" w:rsidRDefault="00AB291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291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15892</w:t>
          </w:r>
        </w:p>
      </w:tc>
      <w:tc>
        <w:tcPr>
          <w:tcW w:w="2453" w:type="pct"/>
        </w:tcPr>
        <w:p w:rsidR="00EC379B" w:rsidRDefault="00AB29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17.67.515</w:t>
          </w:r>
          <w:r>
            <w:fldChar w:fldCharType="end"/>
          </w:r>
        </w:p>
      </w:tc>
    </w:tr>
    <w:tr w:rsidR="009B6291" w:rsidTr="009C1E9A">
      <w:trPr>
        <w:cantSplit/>
      </w:trPr>
      <w:tc>
        <w:tcPr>
          <w:tcW w:w="0" w:type="pct"/>
        </w:tcPr>
        <w:p w:rsidR="00EC379B" w:rsidRDefault="00AB29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291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2911" w:rsidP="006D504F">
          <w:pPr>
            <w:pStyle w:val="Footer"/>
            <w:rPr>
              <w:rStyle w:val="PageNumber"/>
            </w:rPr>
          </w:pPr>
        </w:p>
        <w:p w:rsidR="00EC379B" w:rsidRDefault="00AB291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629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291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291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291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911">
      <w:r>
        <w:separator/>
      </w:r>
    </w:p>
  </w:footnote>
  <w:footnote w:type="continuationSeparator" w:id="0">
    <w:p w:rsidR="00000000" w:rsidRDefault="00AB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1"/>
    <w:rsid w:val="009B6291"/>
    <w:rsid w:val="00A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5E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EAA"/>
  </w:style>
  <w:style w:type="paragraph" w:styleId="CommentSubject">
    <w:name w:val="annotation subject"/>
    <w:basedOn w:val="CommentText"/>
    <w:next w:val="CommentText"/>
    <w:link w:val="CommentSubjectChar"/>
    <w:rsid w:val="001C5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EAA"/>
    <w:rPr>
      <w:b/>
      <w:bCs/>
    </w:rPr>
  </w:style>
  <w:style w:type="paragraph" w:styleId="Revision">
    <w:name w:val="Revision"/>
    <w:hidden/>
    <w:uiPriority w:val="99"/>
    <w:semiHidden/>
    <w:rsid w:val="00AA11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C5E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EAA"/>
  </w:style>
  <w:style w:type="paragraph" w:styleId="CommentSubject">
    <w:name w:val="annotation subject"/>
    <w:basedOn w:val="CommentText"/>
    <w:next w:val="CommentText"/>
    <w:link w:val="CommentSubjectChar"/>
    <w:rsid w:val="001C5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EAA"/>
    <w:rPr>
      <w:b/>
      <w:bCs/>
    </w:rPr>
  </w:style>
  <w:style w:type="paragraph" w:styleId="Revision">
    <w:name w:val="Revision"/>
    <w:hidden/>
    <w:uiPriority w:val="99"/>
    <w:semiHidden/>
    <w:rsid w:val="00AA1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1316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HB00523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15892</dc:subject>
  <dc:creator>State of Texas</dc:creator>
  <dc:description>HB 523 by Schofield-(H)Government Transparency &amp; Operation</dc:description>
  <cp:lastModifiedBy>Molly Hoffman-Bricker</cp:lastModifiedBy>
  <cp:revision>2</cp:revision>
  <cp:lastPrinted>2017-03-08T20:59:00Z</cp:lastPrinted>
  <dcterms:created xsi:type="dcterms:W3CDTF">2017-03-21T15:46:00Z</dcterms:created>
  <dcterms:modified xsi:type="dcterms:W3CDTF">2017-03-21T15:46:00Z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17.67.515</vt:lpwstr>
  </property>
</Properties>
</file>