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44" w:rsidRDefault="00507B4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88FE7FB5F74D18806AE3A1851C177B"/>
          </w:placeholder>
        </w:sdtPr>
        <w:sdtContent>
          <w:r w:rsidRPr="005C2A78">
            <w:rPr>
              <w:rFonts w:cs="Times New Roman"/>
              <w:b/>
              <w:szCs w:val="24"/>
              <w:u w:val="single"/>
            </w:rPr>
            <w:t>BILL ANALYSIS</w:t>
          </w:r>
        </w:sdtContent>
      </w:sdt>
    </w:p>
    <w:p w:rsidR="00507B44" w:rsidRPr="00585C31" w:rsidRDefault="00507B44" w:rsidP="000F1DF9">
      <w:pPr>
        <w:spacing w:after="0" w:line="240" w:lineRule="auto"/>
        <w:rPr>
          <w:rFonts w:cs="Times New Roman"/>
          <w:szCs w:val="24"/>
        </w:rPr>
      </w:pPr>
    </w:p>
    <w:p w:rsidR="00507B44" w:rsidRPr="00585C31" w:rsidRDefault="00507B4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7B44" w:rsidTr="000F1DF9">
        <w:tc>
          <w:tcPr>
            <w:tcW w:w="2718" w:type="dxa"/>
          </w:tcPr>
          <w:p w:rsidR="00507B44" w:rsidRPr="005C2A78" w:rsidRDefault="00507B44" w:rsidP="006D756B">
            <w:pPr>
              <w:rPr>
                <w:rFonts w:cs="Times New Roman"/>
                <w:szCs w:val="24"/>
              </w:rPr>
            </w:pPr>
            <w:sdt>
              <w:sdtPr>
                <w:rPr>
                  <w:rFonts w:cs="Times New Roman"/>
                  <w:szCs w:val="24"/>
                </w:rPr>
                <w:alias w:val="Agency Title"/>
                <w:tag w:val="AgencyTitleContentControl"/>
                <w:id w:val="1920747753"/>
                <w:lock w:val="sdtContentLocked"/>
                <w:placeholder>
                  <w:docPart w:val="0AEEFA28A843418CBEAF210549069321"/>
                </w:placeholder>
              </w:sdtPr>
              <w:sdtEndPr>
                <w:rPr>
                  <w:rFonts w:cstheme="minorBidi"/>
                  <w:szCs w:val="22"/>
                </w:rPr>
              </w:sdtEndPr>
              <w:sdtContent>
                <w:r>
                  <w:rPr>
                    <w:rFonts w:cs="Times New Roman"/>
                    <w:szCs w:val="24"/>
                  </w:rPr>
                  <w:t>Senate Research Center</w:t>
                </w:r>
              </w:sdtContent>
            </w:sdt>
          </w:p>
        </w:tc>
        <w:tc>
          <w:tcPr>
            <w:tcW w:w="6858" w:type="dxa"/>
          </w:tcPr>
          <w:p w:rsidR="00507B44" w:rsidRPr="00FF6471" w:rsidRDefault="00507B44" w:rsidP="000F1DF9">
            <w:pPr>
              <w:jc w:val="right"/>
              <w:rPr>
                <w:rFonts w:cs="Times New Roman"/>
                <w:szCs w:val="24"/>
              </w:rPr>
            </w:pPr>
            <w:sdt>
              <w:sdtPr>
                <w:rPr>
                  <w:rFonts w:cs="Times New Roman"/>
                  <w:szCs w:val="24"/>
                </w:rPr>
                <w:alias w:val="Bill Number"/>
                <w:tag w:val="BillNumberOne"/>
                <w:id w:val="-410784069"/>
                <w:lock w:val="sdtContentLocked"/>
                <w:placeholder>
                  <w:docPart w:val="D46DBB2051A2432AB607C3725EE1FAF0"/>
                </w:placeholder>
              </w:sdtPr>
              <w:sdtContent>
                <w:r>
                  <w:rPr>
                    <w:rFonts w:cs="Times New Roman"/>
                    <w:szCs w:val="24"/>
                  </w:rPr>
                  <w:t>H.B. 544</w:t>
                </w:r>
              </w:sdtContent>
            </w:sdt>
          </w:p>
        </w:tc>
      </w:tr>
      <w:tr w:rsidR="00507B44" w:rsidTr="000F1DF9">
        <w:sdt>
          <w:sdtPr>
            <w:rPr>
              <w:rFonts w:cs="Times New Roman"/>
              <w:szCs w:val="24"/>
            </w:rPr>
            <w:alias w:val="TLCNumber"/>
            <w:tag w:val="TLCNumber"/>
            <w:id w:val="-542600604"/>
            <w:lock w:val="sdtLocked"/>
            <w:placeholder>
              <w:docPart w:val="8CD774C9F12243428B06FC4151FAF829"/>
            </w:placeholder>
          </w:sdtPr>
          <w:sdtContent>
            <w:tc>
              <w:tcPr>
                <w:tcW w:w="2718" w:type="dxa"/>
              </w:tcPr>
              <w:p w:rsidR="00507B44" w:rsidRPr="000F1DF9" w:rsidRDefault="00507B44" w:rsidP="00C65088">
                <w:pPr>
                  <w:rPr>
                    <w:rFonts w:cs="Times New Roman"/>
                    <w:szCs w:val="24"/>
                  </w:rPr>
                </w:pPr>
                <w:r>
                  <w:rPr>
                    <w:rFonts w:cs="Times New Roman"/>
                    <w:szCs w:val="24"/>
                  </w:rPr>
                  <w:t>85R5040 SLB-F</w:t>
                </w:r>
              </w:p>
            </w:tc>
          </w:sdtContent>
        </w:sdt>
        <w:tc>
          <w:tcPr>
            <w:tcW w:w="6858" w:type="dxa"/>
          </w:tcPr>
          <w:p w:rsidR="00507B44" w:rsidRPr="005C2A78" w:rsidRDefault="00507B44" w:rsidP="006D756B">
            <w:pPr>
              <w:jc w:val="right"/>
              <w:rPr>
                <w:rFonts w:cs="Times New Roman"/>
                <w:szCs w:val="24"/>
              </w:rPr>
            </w:pPr>
            <w:sdt>
              <w:sdtPr>
                <w:rPr>
                  <w:rFonts w:cs="Times New Roman"/>
                  <w:szCs w:val="24"/>
                </w:rPr>
                <w:alias w:val="Author Label"/>
                <w:tag w:val="By"/>
                <w:id w:val="72399597"/>
                <w:lock w:val="sdtLocked"/>
                <w:placeholder>
                  <w:docPart w:val="48A4954966784154BD07445529100C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2F7F87121142B0B6D4638A2E2E3E4B"/>
                </w:placeholder>
              </w:sdtPr>
              <w:sdtContent>
                <w:r>
                  <w:rPr>
                    <w:rFonts w:cs="Times New Roman"/>
                    <w:szCs w:val="24"/>
                  </w:rPr>
                  <w:t>Anderson, Charles "Doc" et al.</w:t>
                </w:r>
              </w:sdtContent>
            </w:sdt>
            <w:sdt>
              <w:sdtPr>
                <w:rPr>
                  <w:rFonts w:cs="Times New Roman"/>
                  <w:szCs w:val="24"/>
                </w:rPr>
                <w:alias w:val="Sponsor"/>
                <w:tag w:val="Sponsor"/>
                <w:id w:val="-2039656131"/>
                <w:lock w:val="sdtContentLocked"/>
                <w:placeholder>
                  <w:docPart w:val="CA020274B2CA4210BA0BF5DFF3C75665"/>
                </w:placeholder>
              </w:sdtPr>
              <w:sdtContent>
                <w:r>
                  <w:rPr>
                    <w:rFonts w:cs="Times New Roman"/>
                    <w:szCs w:val="24"/>
                  </w:rPr>
                  <w:t xml:space="preserve"> (Hinojosa)</w:t>
                </w:r>
              </w:sdtContent>
            </w:sdt>
          </w:p>
        </w:tc>
      </w:tr>
      <w:tr w:rsidR="00507B44" w:rsidTr="000F1DF9">
        <w:tc>
          <w:tcPr>
            <w:tcW w:w="2718" w:type="dxa"/>
          </w:tcPr>
          <w:p w:rsidR="00507B44" w:rsidRPr="00BC7495" w:rsidRDefault="00507B44" w:rsidP="000F1DF9">
            <w:pPr>
              <w:rPr>
                <w:rFonts w:cs="Times New Roman"/>
                <w:szCs w:val="24"/>
              </w:rPr>
            </w:pPr>
          </w:p>
        </w:tc>
        <w:sdt>
          <w:sdtPr>
            <w:rPr>
              <w:rFonts w:cs="Times New Roman"/>
              <w:szCs w:val="24"/>
            </w:rPr>
            <w:alias w:val="Committee"/>
            <w:tag w:val="Committee"/>
            <w:id w:val="1914272295"/>
            <w:lock w:val="sdtContentLocked"/>
            <w:placeholder>
              <w:docPart w:val="DF1E7E2893354196833D42E071582643"/>
            </w:placeholder>
          </w:sdtPr>
          <w:sdtContent>
            <w:tc>
              <w:tcPr>
                <w:tcW w:w="6858" w:type="dxa"/>
              </w:tcPr>
              <w:p w:rsidR="00507B44" w:rsidRPr="00FF6471" w:rsidRDefault="00507B44" w:rsidP="000F1DF9">
                <w:pPr>
                  <w:jc w:val="right"/>
                  <w:rPr>
                    <w:rFonts w:cs="Times New Roman"/>
                    <w:szCs w:val="24"/>
                  </w:rPr>
                </w:pPr>
                <w:r>
                  <w:rPr>
                    <w:rFonts w:cs="Times New Roman"/>
                    <w:szCs w:val="24"/>
                  </w:rPr>
                  <w:t>Agriculture, Water &amp; Rural Affairs</w:t>
                </w:r>
              </w:p>
            </w:tc>
          </w:sdtContent>
        </w:sdt>
      </w:tr>
      <w:tr w:rsidR="00507B44" w:rsidTr="000F1DF9">
        <w:tc>
          <w:tcPr>
            <w:tcW w:w="2718" w:type="dxa"/>
          </w:tcPr>
          <w:p w:rsidR="00507B44" w:rsidRPr="00BC7495" w:rsidRDefault="00507B44" w:rsidP="000F1DF9">
            <w:pPr>
              <w:rPr>
                <w:rFonts w:cs="Times New Roman"/>
                <w:szCs w:val="24"/>
              </w:rPr>
            </w:pPr>
          </w:p>
        </w:tc>
        <w:sdt>
          <w:sdtPr>
            <w:rPr>
              <w:rFonts w:cs="Times New Roman"/>
              <w:szCs w:val="24"/>
            </w:rPr>
            <w:alias w:val="Date"/>
            <w:tag w:val="DateContentControl"/>
            <w:id w:val="1178081906"/>
            <w:lock w:val="sdtLocked"/>
            <w:placeholder>
              <w:docPart w:val="377F18B174474DB185689051E49CE0C4"/>
            </w:placeholder>
            <w:date w:fullDate="2017-05-05T00:00:00Z">
              <w:dateFormat w:val="M/d/yyyy"/>
              <w:lid w:val="en-US"/>
              <w:storeMappedDataAs w:val="dateTime"/>
              <w:calendar w:val="gregorian"/>
            </w:date>
          </w:sdtPr>
          <w:sdtContent>
            <w:tc>
              <w:tcPr>
                <w:tcW w:w="6858" w:type="dxa"/>
              </w:tcPr>
              <w:p w:rsidR="00507B44" w:rsidRPr="00FF6471" w:rsidRDefault="00507B44" w:rsidP="00FD5A52">
                <w:pPr>
                  <w:jc w:val="right"/>
                  <w:rPr>
                    <w:rFonts w:cs="Times New Roman"/>
                    <w:szCs w:val="24"/>
                  </w:rPr>
                </w:pPr>
                <w:r>
                  <w:rPr>
                    <w:rFonts w:cs="Times New Roman"/>
                    <w:szCs w:val="24"/>
                  </w:rPr>
                  <w:t>5/5/2017</w:t>
                </w:r>
              </w:p>
            </w:tc>
          </w:sdtContent>
        </w:sdt>
      </w:tr>
      <w:tr w:rsidR="00507B44" w:rsidTr="000F1DF9">
        <w:tc>
          <w:tcPr>
            <w:tcW w:w="2718" w:type="dxa"/>
          </w:tcPr>
          <w:p w:rsidR="00507B44" w:rsidRPr="00BC7495" w:rsidRDefault="00507B44" w:rsidP="000F1DF9">
            <w:pPr>
              <w:rPr>
                <w:rFonts w:cs="Times New Roman"/>
                <w:szCs w:val="24"/>
              </w:rPr>
            </w:pPr>
          </w:p>
        </w:tc>
        <w:sdt>
          <w:sdtPr>
            <w:rPr>
              <w:rFonts w:cs="Times New Roman"/>
              <w:szCs w:val="24"/>
            </w:rPr>
            <w:alias w:val="BA Version"/>
            <w:tag w:val="BAVersion"/>
            <w:id w:val="-1685590809"/>
            <w:lock w:val="sdtContentLocked"/>
            <w:placeholder>
              <w:docPart w:val="B9BEE3CF255E490DB7C5F8B33D67DAB7"/>
            </w:placeholder>
          </w:sdtPr>
          <w:sdtContent>
            <w:tc>
              <w:tcPr>
                <w:tcW w:w="6858" w:type="dxa"/>
              </w:tcPr>
              <w:p w:rsidR="00507B44" w:rsidRPr="00FF6471" w:rsidRDefault="00507B44" w:rsidP="000F1DF9">
                <w:pPr>
                  <w:jc w:val="right"/>
                  <w:rPr>
                    <w:rFonts w:cs="Times New Roman"/>
                    <w:szCs w:val="24"/>
                  </w:rPr>
                </w:pPr>
                <w:r>
                  <w:rPr>
                    <w:rFonts w:cs="Times New Roman"/>
                    <w:szCs w:val="24"/>
                  </w:rPr>
                  <w:t>Engrossed</w:t>
                </w:r>
              </w:p>
            </w:tc>
          </w:sdtContent>
        </w:sdt>
      </w:tr>
    </w:tbl>
    <w:p w:rsidR="00507B44" w:rsidRPr="00FF6471" w:rsidRDefault="00507B44" w:rsidP="000F1DF9">
      <w:pPr>
        <w:spacing w:after="0" w:line="240" w:lineRule="auto"/>
        <w:rPr>
          <w:rFonts w:cs="Times New Roman"/>
          <w:szCs w:val="24"/>
        </w:rPr>
      </w:pPr>
    </w:p>
    <w:p w:rsidR="00507B44" w:rsidRPr="00FF6471" w:rsidRDefault="00507B44" w:rsidP="000F1DF9">
      <w:pPr>
        <w:spacing w:after="0" w:line="240" w:lineRule="auto"/>
        <w:rPr>
          <w:rFonts w:cs="Times New Roman"/>
          <w:szCs w:val="24"/>
        </w:rPr>
      </w:pPr>
    </w:p>
    <w:p w:rsidR="00507B44" w:rsidRPr="00FF6471" w:rsidRDefault="00507B4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8F050A533C4ECB866DE2A551549C55"/>
        </w:placeholder>
      </w:sdtPr>
      <w:sdtContent>
        <w:p w:rsidR="00507B44" w:rsidRDefault="00507B4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81B25A868D45F4A2FD7F9CCD44721A"/>
        </w:placeholder>
      </w:sdtPr>
      <w:sdtContent>
        <w:p w:rsidR="00507B44" w:rsidRDefault="00507B44" w:rsidP="00FD5A52">
          <w:pPr>
            <w:pStyle w:val="NormalWeb"/>
            <w:spacing w:before="0" w:beforeAutospacing="0" w:after="0" w:afterAutospacing="0"/>
            <w:jc w:val="both"/>
            <w:divId w:val="1517573717"/>
            <w:rPr>
              <w:rFonts w:eastAsia="Times New Roman"/>
              <w:bCs/>
            </w:rPr>
          </w:pPr>
        </w:p>
        <w:p w:rsidR="00507B44" w:rsidRPr="00384A38" w:rsidRDefault="00507B44" w:rsidP="00FD5A52">
          <w:pPr>
            <w:pStyle w:val="NormalWeb"/>
            <w:spacing w:before="0" w:beforeAutospacing="0" w:after="0" w:afterAutospacing="0"/>
            <w:jc w:val="both"/>
            <w:divId w:val="1517573717"/>
            <w:rPr>
              <w:color w:val="000000"/>
            </w:rPr>
          </w:pPr>
          <w:r w:rsidRPr="00384A38">
            <w:rPr>
              <w:color w:val="000000"/>
            </w:rPr>
            <w:t>Interested parties claim that many rural water utilities are intimidated by the regulatory hurdles involved in accessing funds from the rural water assistance fund. H.B. 544 address</w:t>
          </w:r>
          <w:r>
            <w:rPr>
              <w:color w:val="000000"/>
            </w:rPr>
            <w:t>es</w:t>
          </w:r>
          <w:r w:rsidRPr="00384A38">
            <w:rPr>
              <w:color w:val="000000"/>
            </w:rPr>
            <w:t xml:space="preserve"> this issue by expanding the scope of the Texas Water Development Board's (TWDB) authority to contract for assistance in connection with the fund.</w:t>
          </w:r>
        </w:p>
        <w:p w:rsidR="00507B44" w:rsidRPr="00384A38" w:rsidRDefault="00507B44" w:rsidP="00FD5A52">
          <w:pPr>
            <w:pStyle w:val="NormalWeb"/>
            <w:spacing w:before="0" w:beforeAutospacing="0" w:after="0" w:afterAutospacing="0"/>
            <w:jc w:val="both"/>
            <w:divId w:val="1517573717"/>
            <w:rPr>
              <w:color w:val="000000"/>
            </w:rPr>
          </w:pPr>
        </w:p>
        <w:p w:rsidR="00507B44" w:rsidRPr="00384A38" w:rsidRDefault="00507B44" w:rsidP="00FD5A52">
          <w:pPr>
            <w:pStyle w:val="NormalWeb"/>
            <w:spacing w:before="0" w:beforeAutospacing="0" w:after="0" w:afterAutospacing="0"/>
            <w:jc w:val="both"/>
            <w:divId w:val="1517573717"/>
            <w:rPr>
              <w:color w:val="000000"/>
            </w:rPr>
          </w:pPr>
          <w:r>
            <w:rPr>
              <w:color w:val="000000"/>
            </w:rPr>
            <w:t>H.B. 544 amends the Water Code</w:t>
          </w:r>
          <w:r w:rsidRPr="00384A38">
            <w:rPr>
              <w:color w:val="000000"/>
            </w:rPr>
            <w:t xml:space="preserve"> for purposes of </w:t>
          </w:r>
          <w:r>
            <w:rPr>
              <w:color w:val="000000"/>
            </w:rPr>
            <w:t>TWDB</w:t>
          </w:r>
          <w:r w:rsidRPr="00384A38">
            <w:rPr>
              <w:color w:val="000000"/>
            </w:rPr>
            <w:t xml:space="preserve"> authority to use money in the rural water assistance fund to contract for assistance to assist rural political subdivisions in obtaining an</w:t>
          </w:r>
          <w:r>
            <w:rPr>
              <w:color w:val="000000"/>
            </w:rPr>
            <w:t>d using financing from the fund</w:t>
          </w:r>
          <w:r w:rsidRPr="00384A38">
            <w:rPr>
              <w:color w:val="000000"/>
            </w:rPr>
            <w:t xml:space="preserve"> to expand the source of that financing to financing that is from any source for a purpose described by statutory provisions relating to the use of the fund. </w:t>
          </w:r>
          <w:r>
            <w:rPr>
              <w:color w:val="000000"/>
            </w:rPr>
            <w:t>H.B. 544</w:t>
          </w:r>
          <w:r w:rsidRPr="00384A38">
            <w:rPr>
              <w:color w:val="000000"/>
            </w:rPr>
            <w:t xml:space="preserve"> adds planning assistance as such a type of assistance for which the TWDB may contract.</w:t>
          </w:r>
        </w:p>
        <w:p w:rsidR="00507B44" w:rsidRPr="00D70925" w:rsidRDefault="00507B44" w:rsidP="00FD5A52">
          <w:pPr>
            <w:spacing w:after="0" w:line="240" w:lineRule="auto"/>
            <w:jc w:val="both"/>
            <w:rPr>
              <w:rFonts w:eastAsia="Times New Roman" w:cs="Times New Roman"/>
              <w:bCs/>
              <w:szCs w:val="24"/>
            </w:rPr>
          </w:pPr>
        </w:p>
      </w:sdtContent>
    </w:sdt>
    <w:p w:rsidR="00507B44" w:rsidRDefault="00507B4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544 </w:t>
      </w:r>
      <w:bookmarkStart w:id="1" w:name="AmendsCurrentLaw"/>
      <w:bookmarkEnd w:id="1"/>
      <w:r>
        <w:rPr>
          <w:rFonts w:cs="Times New Roman"/>
          <w:szCs w:val="24"/>
        </w:rPr>
        <w:t>amends current law relating to the use of the rural water assistance fund.</w:t>
      </w:r>
    </w:p>
    <w:p w:rsidR="00507B44" w:rsidRPr="007B0244" w:rsidRDefault="00507B44" w:rsidP="000F1DF9">
      <w:pPr>
        <w:spacing w:after="0" w:line="240" w:lineRule="auto"/>
        <w:jc w:val="both"/>
        <w:rPr>
          <w:rFonts w:eastAsia="Times New Roman" w:cs="Times New Roman"/>
          <w:szCs w:val="24"/>
        </w:rPr>
      </w:pPr>
    </w:p>
    <w:p w:rsidR="00507B44" w:rsidRPr="005C2A78" w:rsidRDefault="00507B4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38C37A9DD14CDB9A4AC999C92ADA10"/>
          </w:placeholder>
        </w:sdtPr>
        <w:sdtContent>
          <w:r>
            <w:rPr>
              <w:rFonts w:eastAsia="Times New Roman" w:cs="Times New Roman"/>
              <w:b/>
              <w:szCs w:val="24"/>
              <w:u w:val="single"/>
            </w:rPr>
            <w:t>RULEMAKING AUTHORITY</w:t>
          </w:r>
        </w:sdtContent>
      </w:sdt>
    </w:p>
    <w:p w:rsidR="00507B44" w:rsidRPr="006529C4" w:rsidRDefault="00507B44" w:rsidP="00774EC7">
      <w:pPr>
        <w:spacing w:after="0" w:line="240" w:lineRule="auto"/>
        <w:jc w:val="both"/>
        <w:rPr>
          <w:rFonts w:cs="Times New Roman"/>
          <w:szCs w:val="24"/>
        </w:rPr>
      </w:pPr>
    </w:p>
    <w:p w:rsidR="00507B44" w:rsidRPr="006529C4" w:rsidRDefault="00507B4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7B44" w:rsidRPr="006529C4" w:rsidRDefault="00507B44" w:rsidP="00774EC7">
      <w:pPr>
        <w:spacing w:after="0" w:line="240" w:lineRule="auto"/>
        <w:jc w:val="both"/>
        <w:rPr>
          <w:rFonts w:cs="Times New Roman"/>
          <w:szCs w:val="24"/>
        </w:rPr>
      </w:pPr>
    </w:p>
    <w:p w:rsidR="00507B44" w:rsidRPr="005C2A78" w:rsidRDefault="00507B4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D310BA10B54D05989C583B9C7DD21D"/>
          </w:placeholder>
        </w:sdtPr>
        <w:sdtContent>
          <w:r>
            <w:rPr>
              <w:rFonts w:eastAsia="Times New Roman" w:cs="Times New Roman"/>
              <w:b/>
              <w:szCs w:val="24"/>
              <w:u w:val="single"/>
            </w:rPr>
            <w:t>SECTION BY SECTION ANALYSIS</w:t>
          </w:r>
        </w:sdtContent>
      </w:sdt>
    </w:p>
    <w:p w:rsidR="00507B44" w:rsidRPr="005C2A78" w:rsidRDefault="00507B44" w:rsidP="000F1DF9">
      <w:pPr>
        <w:spacing w:after="0" w:line="240" w:lineRule="auto"/>
        <w:jc w:val="both"/>
        <w:rPr>
          <w:rFonts w:eastAsia="Times New Roman" w:cs="Times New Roman"/>
          <w:szCs w:val="24"/>
        </w:rPr>
      </w:pPr>
    </w:p>
    <w:p w:rsidR="00507B44" w:rsidRPr="005C2A78" w:rsidRDefault="00507B4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15.994(c), Water Code, to authorize the Texas Water Development Board to use money in the rural water assistance fund to contract for outreach, financial, planning, and technical assistance to assist rural political subdivisions in obtaining and using financing from any source for a purpose described by this section (Use of Fund), rather than financing from the fund. </w:t>
      </w:r>
    </w:p>
    <w:p w:rsidR="00507B44" w:rsidRPr="005C2A78" w:rsidRDefault="00507B44" w:rsidP="000F1DF9">
      <w:pPr>
        <w:spacing w:after="0" w:line="240" w:lineRule="auto"/>
        <w:jc w:val="both"/>
        <w:rPr>
          <w:rFonts w:eastAsia="Times New Roman" w:cs="Times New Roman"/>
          <w:szCs w:val="24"/>
        </w:rPr>
      </w:pPr>
    </w:p>
    <w:p w:rsidR="00507B44" w:rsidRPr="006529C4" w:rsidRDefault="00507B44" w:rsidP="00774EC7">
      <w:pPr>
        <w:spacing w:after="0" w:line="240" w:lineRule="auto"/>
        <w:jc w:val="both"/>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507B4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87" w:rsidRDefault="00B62D87" w:rsidP="000F1DF9">
      <w:pPr>
        <w:spacing w:after="0" w:line="240" w:lineRule="auto"/>
      </w:pPr>
      <w:r>
        <w:separator/>
      </w:r>
    </w:p>
  </w:endnote>
  <w:endnote w:type="continuationSeparator" w:id="0">
    <w:p w:rsidR="00B62D87" w:rsidRDefault="00B62D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2D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7B4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7B44">
                <w:rPr>
                  <w:sz w:val="20"/>
                  <w:szCs w:val="20"/>
                </w:rPr>
                <w:t>H.B. 544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7B4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2D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7B4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7B4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87" w:rsidRDefault="00B62D87" w:rsidP="000F1DF9">
      <w:pPr>
        <w:spacing w:after="0" w:line="240" w:lineRule="auto"/>
      </w:pPr>
      <w:r>
        <w:separator/>
      </w:r>
    </w:p>
  </w:footnote>
  <w:footnote w:type="continuationSeparator" w:id="0">
    <w:p w:rsidR="00B62D87" w:rsidRDefault="00B62D8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7B44"/>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2D8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07B4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07B4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5A4A" w:rsidP="00065A4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88FE7FB5F74D18806AE3A1851C177B"/>
        <w:category>
          <w:name w:val="General"/>
          <w:gallery w:val="placeholder"/>
        </w:category>
        <w:types>
          <w:type w:val="bbPlcHdr"/>
        </w:types>
        <w:behaviors>
          <w:behavior w:val="content"/>
        </w:behaviors>
        <w:guid w:val="{B1A23EB6-761F-4FF0-8925-F6DE4BFBABF2}"/>
      </w:docPartPr>
      <w:docPartBody>
        <w:p w:rsidR="00000000" w:rsidRDefault="00980C43"/>
      </w:docPartBody>
    </w:docPart>
    <w:docPart>
      <w:docPartPr>
        <w:name w:val="0AEEFA28A843418CBEAF210549069321"/>
        <w:category>
          <w:name w:val="General"/>
          <w:gallery w:val="placeholder"/>
        </w:category>
        <w:types>
          <w:type w:val="bbPlcHdr"/>
        </w:types>
        <w:behaviors>
          <w:behavior w:val="content"/>
        </w:behaviors>
        <w:guid w:val="{9904CFB3-F10B-4014-9605-EA349FBE7929}"/>
      </w:docPartPr>
      <w:docPartBody>
        <w:p w:rsidR="00000000" w:rsidRDefault="00980C43"/>
      </w:docPartBody>
    </w:docPart>
    <w:docPart>
      <w:docPartPr>
        <w:name w:val="D46DBB2051A2432AB607C3725EE1FAF0"/>
        <w:category>
          <w:name w:val="General"/>
          <w:gallery w:val="placeholder"/>
        </w:category>
        <w:types>
          <w:type w:val="bbPlcHdr"/>
        </w:types>
        <w:behaviors>
          <w:behavior w:val="content"/>
        </w:behaviors>
        <w:guid w:val="{41B3C579-9F6F-4F02-8B50-70FF692DFD9D}"/>
      </w:docPartPr>
      <w:docPartBody>
        <w:p w:rsidR="00000000" w:rsidRDefault="00980C43"/>
      </w:docPartBody>
    </w:docPart>
    <w:docPart>
      <w:docPartPr>
        <w:name w:val="8CD774C9F12243428B06FC4151FAF829"/>
        <w:category>
          <w:name w:val="General"/>
          <w:gallery w:val="placeholder"/>
        </w:category>
        <w:types>
          <w:type w:val="bbPlcHdr"/>
        </w:types>
        <w:behaviors>
          <w:behavior w:val="content"/>
        </w:behaviors>
        <w:guid w:val="{E75BCAEC-F947-4EBE-9098-D6B419A24386}"/>
      </w:docPartPr>
      <w:docPartBody>
        <w:p w:rsidR="00000000" w:rsidRDefault="00980C43"/>
      </w:docPartBody>
    </w:docPart>
    <w:docPart>
      <w:docPartPr>
        <w:name w:val="48A4954966784154BD07445529100C30"/>
        <w:category>
          <w:name w:val="General"/>
          <w:gallery w:val="placeholder"/>
        </w:category>
        <w:types>
          <w:type w:val="bbPlcHdr"/>
        </w:types>
        <w:behaviors>
          <w:behavior w:val="content"/>
        </w:behaviors>
        <w:guid w:val="{590754CF-CFCF-4687-B06A-554DE3D29A8F}"/>
      </w:docPartPr>
      <w:docPartBody>
        <w:p w:rsidR="00000000" w:rsidRDefault="00980C43"/>
      </w:docPartBody>
    </w:docPart>
    <w:docPart>
      <w:docPartPr>
        <w:name w:val="BC2F7F87121142B0B6D4638A2E2E3E4B"/>
        <w:category>
          <w:name w:val="General"/>
          <w:gallery w:val="placeholder"/>
        </w:category>
        <w:types>
          <w:type w:val="bbPlcHdr"/>
        </w:types>
        <w:behaviors>
          <w:behavior w:val="content"/>
        </w:behaviors>
        <w:guid w:val="{B3D27385-A52F-4B8D-B7A8-F40AC4A403F7}"/>
      </w:docPartPr>
      <w:docPartBody>
        <w:p w:rsidR="00000000" w:rsidRDefault="00980C43"/>
      </w:docPartBody>
    </w:docPart>
    <w:docPart>
      <w:docPartPr>
        <w:name w:val="CA020274B2CA4210BA0BF5DFF3C75665"/>
        <w:category>
          <w:name w:val="General"/>
          <w:gallery w:val="placeholder"/>
        </w:category>
        <w:types>
          <w:type w:val="bbPlcHdr"/>
        </w:types>
        <w:behaviors>
          <w:behavior w:val="content"/>
        </w:behaviors>
        <w:guid w:val="{C9786E8E-3E6E-4EC3-9EF1-6BD662F1B533}"/>
      </w:docPartPr>
      <w:docPartBody>
        <w:p w:rsidR="00000000" w:rsidRDefault="00980C43"/>
      </w:docPartBody>
    </w:docPart>
    <w:docPart>
      <w:docPartPr>
        <w:name w:val="DF1E7E2893354196833D42E071582643"/>
        <w:category>
          <w:name w:val="General"/>
          <w:gallery w:val="placeholder"/>
        </w:category>
        <w:types>
          <w:type w:val="bbPlcHdr"/>
        </w:types>
        <w:behaviors>
          <w:behavior w:val="content"/>
        </w:behaviors>
        <w:guid w:val="{8272C16E-F656-455F-A2E7-96CAA36B14A8}"/>
      </w:docPartPr>
      <w:docPartBody>
        <w:p w:rsidR="00000000" w:rsidRDefault="00980C43"/>
      </w:docPartBody>
    </w:docPart>
    <w:docPart>
      <w:docPartPr>
        <w:name w:val="377F18B174474DB185689051E49CE0C4"/>
        <w:category>
          <w:name w:val="General"/>
          <w:gallery w:val="placeholder"/>
        </w:category>
        <w:types>
          <w:type w:val="bbPlcHdr"/>
        </w:types>
        <w:behaviors>
          <w:behavior w:val="content"/>
        </w:behaviors>
        <w:guid w:val="{D30A4CE9-A938-49AC-A567-6185DD2B09E9}"/>
      </w:docPartPr>
      <w:docPartBody>
        <w:p w:rsidR="00000000" w:rsidRDefault="00065A4A" w:rsidP="00065A4A">
          <w:pPr>
            <w:pStyle w:val="377F18B174474DB185689051E49CE0C4"/>
          </w:pPr>
          <w:r w:rsidRPr="00A30DD1">
            <w:rPr>
              <w:rStyle w:val="PlaceholderText"/>
            </w:rPr>
            <w:t>Click here to enter a date.</w:t>
          </w:r>
        </w:p>
      </w:docPartBody>
    </w:docPart>
    <w:docPart>
      <w:docPartPr>
        <w:name w:val="B9BEE3CF255E490DB7C5F8B33D67DAB7"/>
        <w:category>
          <w:name w:val="General"/>
          <w:gallery w:val="placeholder"/>
        </w:category>
        <w:types>
          <w:type w:val="bbPlcHdr"/>
        </w:types>
        <w:behaviors>
          <w:behavior w:val="content"/>
        </w:behaviors>
        <w:guid w:val="{51BED2FF-CCEE-4FDD-9386-2882C8D0DF97}"/>
      </w:docPartPr>
      <w:docPartBody>
        <w:p w:rsidR="00000000" w:rsidRDefault="00980C43"/>
      </w:docPartBody>
    </w:docPart>
    <w:docPart>
      <w:docPartPr>
        <w:name w:val="618F050A533C4ECB866DE2A551549C55"/>
        <w:category>
          <w:name w:val="General"/>
          <w:gallery w:val="placeholder"/>
        </w:category>
        <w:types>
          <w:type w:val="bbPlcHdr"/>
        </w:types>
        <w:behaviors>
          <w:behavior w:val="content"/>
        </w:behaviors>
        <w:guid w:val="{713D2A9B-B611-496A-8264-FDB92633739B}"/>
      </w:docPartPr>
      <w:docPartBody>
        <w:p w:rsidR="00000000" w:rsidRDefault="00980C43"/>
      </w:docPartBody>
    </w:docPart>
    <w:docPart>
      <w:docPartPr>
        <w:name w:val="0E81B25A868D45F4A2FD7F9CCD44721A"/>
        <w:category>
          <w:name w:val="General"/>
          <w:gallery w:val="placeholder"/>
        </w:category>
        <w:types>
          <w:type w:val="bbPlcHdr"/>
        </w:types>
        <w:behaviors>
          <w:behavior w:val="content"/>
        </w:behaviors>
        <w:guid w:val="{5F938030-B443-4C24-B6ED-9E2B6A2935AE}"/>
      </w:docPartPr>
      <w:docPartBody>
        <w:p w:rsidR="00000000" w:rsidRDefault="00065A4A" w:rsidP="00065A4A">
          <w:pPr>
            <w:pStyle w:val="0E81B25A868D45F4A2FD7F9CCD44721A"/>
          </w:pPr>
          <w:r>
            <w:rPr>
              <w:rFonts w:eastAsia="Times New Roman" w:cs="Times New Roman"/>
              <w:bCs/>
              <w:szCs w:val="24"/>
            </w:rPr>
            <w:t xml:space="preserve"> </w:t>
          </w:r>
        </w:p>
      </w:docPartBody>
    </w:docPart>
    <w:docPart>
      <w:docPartPr>
        <w:name w:val="0138C37A9DD14CDB9A4AC999C92ADA10"/>
        <w:category>
          <w:name w:val="General"/>
          <w:gallery w:val="placeholder"/>
        </w:category>
        <w:types>
          <w:type w:val="bbPlcHdr"/>
        </w:types>
        <w:behaviors>
          <w:behavior w:val="content"/>
        </w:behaviors>
        <w:guid w:val="{163C32AB-4C3C-427D-AD6B-2114D584ECE2}"/>
      </w:docPartPr>
      <w:docPartBody>
        <w:p w:rsidR="00000000" w:rsidRDefault="00980C43"/>
      </w:docPartBody>
    </w:docPart>
    <w:docPart>
      <w:docPartPr>
        <w:name w:val="35D310BA10B54D05989C583B9C7DD21D"/>
        <w:category>
          <w:name w:val="General"/>
          <w:gallery w:val="placeholder"/>
        </w:category>
        <w:types>
          <w:type w:val="bbPlcHdr"/>
        </w:types>
        <w:behaviors>
          <w:behavior w:val="content"/>
        </w:behaviors>
        <w:guid w:val="{3B04C265-C949-4565-8B86-F3756195B21D}"/>
      </w:docPartPr>
      <w:docPartBody>
        <w:p w:rsidR="00000000" w:rsidRDefault="00980C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5A4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0C43"/>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A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5A4A"/>
    <w:rPr>
      <w:rFonts w:ascii="Times New Roman" w:hAnsi="Times New Roman"/>
      <w:sz w:val="24"/>
    </w:rPr>
  </w:style>
  <w:style w:type="paragraph" w:customStyle="1" w:styleId="487D89B4F8B34DB4967D41FE18F7F88D7">
    <w:name w:val="487D89B4F8B34DB4967D41FE18F7F88D7"/>
    <w:rsid w:val="00065A4A"/>
    <w:rPr>
      <w:rFonts w:ascii="Times New Roman" w:hAnsi="Times New Roman"/>
      <w:sz w:val="24"/>
    </w:rPr>
  </w:style>
  <w:style w:type="paragraph" w:customStyle="1" w:styleId="AE2570ED5D764CD7AF9686706F550F4620">
    <w:name w:val="AE2570ED5D764CD7AF9686706F550F4620"/>
    <w:rsid w:val="00065A4A"/>
    <w:pPr>
      <w:tabs>
        <w:tab w:val="center" w:pos="4680"/>
        <w:tab w:val="right" w:pos="9360"/>
      </w:tabs>
      <w:spacing w:after="0" w:line="240" w:lineRule="auto"/>
    </w:pPr>
    <w:rPr>
      <w:rFonts w:ascii="Times New Roman" w:hAnsi="Times New Roman"/>
      <w:sz w:val="24"/>
    </w:rPr>
  </w:style>
  <w:style w:type="paragraph" w:customStyle="1" w:styleId="377F18B174474DB185689051E49CE0C4">
    <w:name w:val="377F18B174474DB185689051E49CE0C4"/>
    <w:rsid w:val="00065A4A"/>
  </w:style>
  <w:style w:type="paragraph" w:customStyle="1" w:styleId="0E81B25A868D45F4A2FD7F9CCD44721A">
    <w:name w:val="0E81B25A868D45F4A2FD7F9CCD44721A"/>
    <w:rsid w:val="00065A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5A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65A4A"/>
    <w:rPr>
      <w:rFonts w:ascii="Times New Roman" w:hAnsi="Times New Roman"/>
      <w:sz w:val="24"/>
    </w:rPr>
  </w:style>
  <w:style w:type="paragraph" w:customStyle="1" w:styleId="487D89B4F8B34DB4967D41FE18F7F88D7">
    <w:name w:val="487D89B4F8B34DB4967D41FE18F7F88D7"/>
    <w:rsid w:val="00065A4A"/>
    <w:rPr>
      <w:rFonts w:ascii="Times New Roman" w:hAnsi="Times New Roman"/>
      <w:sz w:val="24"/>
    </w:rPr>
  </w:style>
  <w:style w:type="paragraph" w:customStyle="1" w:styleId="AE2570ED5D764CD7AF9686706F550F4620">
    <w:name w:val="AE2570ED5D764CD7AF9686706F550F4620"/>
    <w:rsid w:val="00065A4A"/>
    <w:pPr>
      <w:tabs>
        <w:tab w:val="center" w:pos="4680"/>
        <w:tab w:val="right" w:pos="9360"/>
      </w:tabs>
      <w:spacing w:after="0" w:line="240" w:lineRule="auto"/>
    </w:pPr>
    <w:rPr>
      <w:rFonts w:ascii="Times New Roman" w:hAnsi="Times New Roman"/>
      <w:sz w:val="24"/>
    </w:rPr>
  </w:style>
  <w:style w:type="paragraph" w:customStyle="1" w:styleId="377F18B174474DB185689051E49CE0C4">
    <w:name w:val="377F18B174474DB185689051E49CE0C4"/>
    <w:rsid w:val="00065A4A"/>
  </w:style>
  <w:style w:type="paragraph" w:customStyle="1" w:styleId="0E81B25A868D45F4A2FD7F9CCD44721A">
    <w:name w:val="0E81B25A868D45F4A2FD7F9CCD44721A"/>
    <w:rsid w:val="00065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38EB49D-80A2-47C6-81CF-0E72AC2E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263</Words>
  <Characters>1500</Characters>
  <Application>Microsoft Office Word</Application>
  <DocSecurity>0</DocSecurity>
  <Lines>12</Lines>
  <Paragraphs>3</Paragraphs>
  <ScaleCrop>false</ScaleCrop>
  <Company>Texas Legislative Council</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2017-05-05T14:00:00Z</cp:lastPrinted>
  <dcterms:created xsi:type="dcterms:W3CDTF">2015-05-29T14:24:00Z</dcterms:created>
  <dcterms:modified xsi:type="dcterms:W3CDTF">2017-05-05T14:00:00Z</dcterms:modified>
</cp:coreProperties>
</file>

<file path=docProps/custom.xml><?xml version="1.0" encoding="utf-8"?>
<op:Properties xmlns:vt="http://schemas.openxmlformats.org/officeDocument/2006/docPropsVTypes" xmlns:op="http://schemas.openxmlformats.org/officeDocument/2006/custom-properties"/>
</file>