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32" w:rsidRDefault="00436C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400F7DCC6945B9A5786DD55CE7E04C"/>
          </w:placeholder>
        </w:sdtPr>
        <w:sdtContent>
          <w:r w:rsidRPr="005C2A78">
            <w:rPr>
              <w:rFonts w:cs="Times New Roman"/>
              <w:b/>
              <w:szCs w:val="24"/>
              <w:u w:val="single"/>
            </w:rPr>
            <w:t>BILL ANALYSIS</w:t>
          </w:r>
        </w:sdtContent>
      </w:sdt>
    </w:p>
    <w:p w:rsidR="00436C32" w:rsidRPr="00585C31" w:rsidRDefault="00436C32" w:rsidP="000F1DF9">
      <w:pPr>
        <w:spacing w:after="0" w:line="240" w:lineRule="auto"/>
        <w:rPr>
          <w:rFonts w:cs="Times New Roman"/>
          <w:szCs w:val="24"/>
        </w:rPr>
      </w:pPr>
    </w:p>
    <w:p w:rsidR="00436C32" w:rsidRPr="00585C31" w:rsidRDefault="00436C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6C32" w:rsidTr="000F1DF9">
        <w:tc>
          <w:tcPr>
            <w:tcW w:w="2718" w:type="dxa"/>
          </w:tcPr>
          <w:p w:rsidR="00436C32" w:rsidRPr="005C2A78" w:rsidRDefault="00436C32" w:rsidP="006D756B">
            <w:pPr>
              <w:rPr>
                <w:rFonts w:cs="Times New Roman"/>
                <w:szCs w:val="24"/>
              </w:rPr>
            </w:pPr>
            <w:sdt>
              <w:sdtPr>
                <w:rPr>
                  <w:rFonts w:cs="Times New Roman"/>
                  <w:szCs w:val="24"/>
                </w:rPr>
                <w:alias w:val="Agency Title"/>
                <w:tag w:val="AgencyTitleContentControl"/>
                <w:id w:val="1920747753"/>
                <w:lock w:val="sdtContentLocked"/>
                <w:placeholder>
                  <w:docPart w:val="AE94020F27E843F7AA6CED3FC6EC3C65"/>
                </w:placeholder>
              </w:sdtPr>
              <w:sdtEndPr>
                <w:rPr>
                  <w:rFonts w:cstheme="minorBidi"/>
                  <w:szCs w:val="22"/>
                </w:rPr>
              </w:sdtEndPr>
              <w:sdtContent>
                <w:r>
                  <w:rPr>
                    <w:rFonts w:cs="Times New Roman"/>
                    <w:szCs w:val="24"/>
                  </w:rPr>
                  <w:t>Senate Research Center</w:t>
                </w:r>
              </w:sdtContent>
            </w:sdt>
          </w:p>
        </w:tc>
        <w:tc>
          <w:tcPr>
            <w:tcW w:w="6858" w:type="dxa"/>
          </w:tcPr>
          <w:p w:rsidR="00436C32" w:rsidRPr="00FF6471" w:rsidRDefault="00436C32" w:rsidP="000F1DF9">
            <w:pPr>
              <w:jc w:val="right"/>
              <w:rPr>
                <w:rFonts w:cs="Times New Roman"/>
                <w:szCs w:val="24"/>
              </w:rPr>
            </w:pPr>
            <w:sdt>
              <w:sdtPr>
                <w:rPr>
                  <w:rFonts w:cs="Times New Roman"/>
                  <w:szCs w:val="24"/>
                </w:rPr>
                <w:alias w:val="Bill Number"/>
                <w:tag w:val="BillNumberOne"/>
                <w:id w:val="-410784069"/>
                <w:lock w:val="sdtContentLocked"/>
                <w:placeholder>
                  <w:docPart w:val="C92A8F51A77145BF8DBB523673C878B1"/>
                </w:placeholder>
              </w:sdtPr>
              <w:sdtContent>
                <w:r>
                  <w:rPr>
                    <w:rFonts w:cs="Times New Roman"/>
                    <w:szCs w:val="24"/>
                  </w:rPr>
                  <w:t>H.B. 550</w:t>
                </w:r>
              </w:sdtContent>
            </w:sdt>
          </w:p>
        </w:tc>
      </w:tr>
      <w:tr w:rsidR="00436C32" w:rsidTr="000F1DF9">
        <w:sdt>
          <w:sdtPr>
            <w:rPr>
              <w:rFonts w:cs="Times New Roman"/>
              <w:szCs w:val="24"/>
            </w:rPr>
            <w:alias w:val="TLCNumber"/>
            <w:tag w:val="TLCNumber"/>
            <w:id w:val="-542600604"/>
            <w:lock w:val="sdtLocked"/>
            <w:placeholder>
              <w:docPart w:val="DB88E119B84945E19CC2BD210834A278"/>
            </w:placeholder>
            <w:showingPlcHdr/>
          </w:sdtPr>
          <w:sdtContent>
            <w:tc>
              <w:tcPr>
                <w:tcW w:w="2718" w:type="dxa"/>
              </w:tcPr>
              <w:p w:rsidR="00436C32" w:rsidRPr="000F1DF9" w:rsidRDefault="00436C32" w:rsidP="00C65088">
                <w:pPr>
                  <w:rPr>
                    <w:rFonts w:cs="Times New Roman"/>
                    <w:szCs w:val="24"/>
                  </w:rPr>
                </w:pPr>
              </w:p>
            </w:tc>
          </w:sdtContent>
        </w:sdt>
        <w:tc>
          <w:tcPr>
            <w:tcW w:w="6858" w:type="dxa"/>
          </w:tcPr>
          <w:p w:rsidR="00436C32" w:rsidRPr="005C2A78" w:rsidRDefault="00436C32" w:rsidP="006D756B">
            <w:pPr>
              <w:jc w:val="right"/>
              <w:rPr>
                <w:rFonts w:cs="Times New Roman"/>
                <w:szCs w:val="24"/>
              </w:rPr>
            </w:pPr>
            <w:sdt>
              <w:sdtPr>
                <w:rPr>
                  <w:rFonts w:cs="Times New Roman"/>
                  <w:szCs w:val="24"/>
                </w:rPr>
                <w:alias w:val="Author Label"/>
                <w:tag w:val="By"/>
                <w:id w:val="72399597"/>
                <w:lock w:val="sdtLocked"/>
                <w:placeholder>
                  <w:docPart w:val="0093EFB263B14BBABE38A2DE7448D4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5FF05526C148009E424817C96839D1"/>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1F188ABD0903478EB10A85C60960E586"/>
                </w:placeholder>
              </w:sdtPr>
              <w:sdtContent>
                <w:r>
                  <w:rPr>
                    <w:rFonts w:cs="Times New Roman"/>
                    <w:szCs w:val="24"/>
                  </w:rPr>
                  <w:t xml:space="preserve"> (Perry)</w:t>
                </w:r>
              </w:sdtContent>
            </w:sdt>
          </w:p>
        </w:tc>
      </w:tr>
      <w:tr w:rsidR="00436C32" w:rsidTr="000F1DF9">
        <w:tc>
          <w:tcPr>
            <w:tcW w:w="2718" w:type="dxa"/>
          </w:tcPr>
          <w:p w:rsidR="00436C32" w:rsidRPr="00BC7495" w:rsidRDefault="00436C32" w:rsidP="000F1DF9">
            <w:pPr>
              <w:rPr>
                <w:rFonts w:cs="Times New Roman"/>
                <w:szCs w:val="24"/>
              </w:rPr>
            </w:pPr>
          </w:p>
        </w:tc>
        <w:sdt>
          <w:sdtPr>
            <w:rPr>
              <w:rFonts w:cs="Times New Roman"/>
              <w:szCs w:val="24"/>
            </w:rPr>
            <w:alias w:val="Committee"/>
            <w:tag w:val="Committee"/>
            <w:id w:val="1914272295"/>
            <w:lock w:val="sdtContentLocked"/>
            <w:placeholder>
              <w:docPart w:val="6693DAECC34046EA9BFE37D96C457796"/>
            </w:placeholder>
          </w:sdtPr>
          <w:sdtContent>
            <w:tc>
              <w:tcPr>
                <w:tcW w:w="6858" w:type="dxa"/>
              </w:tcPr>
              <w:p w:rsidR="00436C32" w:rsidRPr="00FF6471" w:rsidRDefault="00436C32" w:rsidP="000F1DF9">
                <w:pPr>
                  <w:jc w:val="right"/>
                  <w:rPr>
                    <w:rFonts w:cs="Times New Roman"/>
                    <w:szCs w:val="24"/>
                  </w:rPr>
                </w:pPr>
                <w:r>
                  <w:rPr>
                    <w:rFonts w:cs="Times New Roman"/>
                    <w:szCs w:val="24"/>
                  </w:rPr>
                  <w:t>Agriculture, Water &amp; Rural Affairs</w:t>
                </w:r>
              </w:p>
            </w:tc>
          </w:sdtContent>
        </w:sdt>
      </w:tr>
      <w:tr w:rsidR="00436C32" w:rsidTr="000F1DF9">
        <w:tc>
          <w:tcPr>
            <w:tcW w:w="2718" w:type="dxa"/>
          </w:tcPr>
          <w:p w:rsidR="00436C32" w:rsidRPr="00BC7495" w:rsidRDefault="00436C32" w:rsidP="000F1DF9">
            <w:pPr>
              <w:rPr>
                <w:rFonts w:cs="Times New Roman"/>
                <w:szCs w:val="24"/>
              </w:rPr>
            </w:pPr>
          </w:p>
        </w:tc>
        <w:sdt>
          <w:sdtPr>
            <w:rPr>
              <w:rFonts w:cs="Times New Roman"/>
              <w:szCs w:val="24"/>
            </w:rPr>
            <w:alias w:val="Date"/>
            <w:tag w:val="DateContentControl"/>
            <w:id w:val="1178081906"/>
            <w:lock w:val="sdtLocked"/>
            <w:placeholder>
              <w:docPart w:val="11F093EC9E614C1D804F9055247FEBB4"/>
            </w:placeholder>
            <w:date w:fullDate="2017-05-18T00:00:00Z">
              <w:dateFormat w:val="M/d/yyyy"/>
              <w:lid w:val="en-US"/>
              <w:storeMappedDataAs w:val="dateTime"/>
              <w:calendar w:val="gregorian"/>
            </w:date>
          </w:sdtPr>
          <w:sdtContent>
            <w:tc>
              <w:tcPr>
                <w:tcW w:w="6858" w:type="dxa"/>
              </w:tcPr>
              <w:p w:rsidR="00436C32" w:rsidRPr="00FF6471" w:rsidRDefault="00436C32" w:rsidP="000F1DF9">
                <w:pPr>
                  <w:jc w:val="right"/>
                  <w:rPr>
                    <w:rFonts w:cs="Times New Roman"/>
                    <w:szCs w:val="24"/>
                  </w:rPr>
                </w:pPr>
                <w:r>
                  <w:rPr>
                    <w:rFonts w:cs="Times New Roman"/>
                    <w:szCs w:val="24"/>
                  </w:rPr>
                  <w:t>5/18/2017</w:t>
                </w:r>
              </w:p>
            </w:tc>
          </w:sdtContent>
        </w:sdt>
      </w:tr>
      <w:tr w:rsidR="00436C32" w:rsidTr="000F1DF9">
        <w:tc>
          <w:tcPr>
            <w:tcW w:w="2718" w:type="dxa"/>
          </w:tcPr>
          <w:p w:rsidR="00436C32" w:rsidRPr="00BC7495" w:rsidRDefault="00436C32" w:rsidP="000F1DF9">
            <w:pPr>
              <w:rPr>
                <w:rFonts w:cs="Times New Roman"/>
                <w:szCs w:val="24"/>
              </w:rPr>
            </w:pPr>
          </w:p>
        </w:tc>
        <w:sdt>
          <w:sdtPr>
            <w:rPr>
              <w:rFonts w:cs="Times New Roman"/>
              <w:szCs w:val="24"/>
            </w:rPr>
            <w:alias w:val="BA Version"/>
            <w:tag w:val="BAVersion"/>
            <w:id w:val="-1685590809"/>
            <w:lock w:val="sdtContentLocked"/>
            <w:placeholder>
              <w:docPart w:val="DD776273238446F58A8D0A64C1E4CEC1"/>
            </w:placeholder>
          </w:sdtPr>
          <w:sdtContent>
            <w:tc>
              <w:tcPr>
                <w:tcW w:w="6858" w:type="dxa"/>
              </w:tcPr>
              <w:p w:rsidR="00436C32" w:rsidRPr="00FF6471" w:rsidRDefault="00436C32" w:rsidP="000F1DF9">
                <w:pPr>
                  <w:jc w:val="right"/>
                  <w:rPr>
                    <w:rFonts w:cs="Times New Roman"/>
                    <w:szCs w:val="24"/>
                  </w:rPr>
                </w:pPr>
                <w:r>
                  <w:rPr>
                    <w:rFonts w:cs="Times New Roman"/>
                    <w:szCs w:val="24"/>
                  </w:rPr>
                  <w:t>Engrossed</w:t>
                </w:r>
              </w:p>
            </w:tc>
          </w:sdtContent>
        </w:sdt>
      </w:tr>
    </w:tbl>
    <w:p w:rsidR="00436C32" w:rsidRPr="00FF6471" w:rsidRDefault="00436C32" w:rsidP="000F1DF9">
      <w:pPr>
        <w:spacing w:after="0" w:line="240" w:lineRule="auto"/>
        <w:rPr>
          <w:rFonts w:cs="Times New Roman"/>
          <w:szCs w:val="24"/>
        </w:rPr>
      </w:pPr>
    </w:p>
    <w:p w:rsidR="00436C32" w:rsidRPr="00FF6471" w:rsidRDefault="00436C32" w:rsidP="000F1DF9">
      <w:pPr>
        <w:spacing w:after="0" w:line="240" w:lineRule="auto"/>
        <w:rPr>
          <w:rFonts w:cs="Times New Roman"/>
          <w:szCs w:val="24"/>
        </w:rPr>
      </w:pPr>
    </w:p>
    <w:p w:rsidR="00436C32" w:rsidRPr="00FF6471" w:rsidRDefault="00436C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4565CB2B6D478F979F673B0AAA40AF"/>
        </w:placeholder>
      </w:sdtPr>
      <w:sdtContent>
        <w:p w:rsidR="00436C32" w:rsidRDefault="00436C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ED1C13BDDD45F6A4B48C8E1C02B4C9"/>
        </w:placeholder>
      </w:sdtPr>
      <w:sdtContent>
        <w:p w:rsidR="00436C32" w:rsidRPr="00C7565D" w:rsidRDefault="00436C32" w:rsidP="00C7565D">
          <w:pPr>
            <w:pStyle w:val="NormalWeb"/>
            <w:spacing w:before="0" w:beforeAutospacing="0" w:after="0" w:afterAutospacing="0"/>
            <w:jc w:val="both"/>
            <w:divId w:val="1669096133"/>
            <w:rPr>
              <w:color w:val="000000"/>
            </w:rPr>
          </w:pPr>
        </w:p>
        <w:p w:rsidR="00436C32" w:rsidRPr="00C7565D" w:rsidRDefault="00436C32" w:rsidP="00C7565D">
          <w:pPr>
            <w:pStyle w:val="NormalWeb"/>
            <w:spacing w:before="0" w:beforeAutospacing="0" w:after="0" w:afterAutospacing="0"/>
            <w:jc w:val="both"/>
            <w:divId w:val="1669096133"/>
            <w:rPr>
              <w:color w:val="000000"/>
            </w:rPr>
          </w:pPr>
          <w:r w:rsidRPr="00C7565D">
            <w:rPr>
              <w:color w:val="000000"/>
            </w:rPr>
            <w:t>Interested parties note that there exists a certain contradiction between federal law and state law with regard to sound-producing devices on vessels, which if not fixed could jeopardize millions of dollars in federal funding for boating safety compliance. H.B. 550 address</w:t>
          </w:r>
          <w:r>
            <w:rPr>
              <w:color w:val="000000"/>
            </w:rPr>
            <w:t>es</w:t>
          </w:r>
          <w:r w:rsidRPr="00C7565D">
            <w:rPr>
              <w:color w:val="000000"/>
            </w:rPr>
            <w:t xml:space="preserve"> this issue by making certain statutory changes relating to sound-producing devices on vessels. </w:t>
          </w:r>
        </w:p>
        <w:p w:rsidR="00436C32" w:rsidRPr="00D70925" w:rsidRDefault="00436C32" w:rsidP="00C7565D">
          <w:pPr>
            <w:spacing w:after="0" w:line="240" w:lineRule="auto"/>
            <w:jc w:val="both"/>
            <w:rPr>
              <w:rFonts w:eastAsia="Times New Roman" w:cs="Times New Roman"/>
              <w:bCs/>
              <w:szCs w:val="24"/>
            </w:rPr>
          </w:pPr>
        </w:p>
      </w:sdtContent>
    </w:sdt>
    <w:p w:rsidR="00436C32" w:rsidRDefault="00436C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550 </w:t>
      </w:r>
      <w:bookmarkStart w:id="1" w:name="AmendsCurrentLaw"/>
      <w:bookmarkEnd w:id="1"/>
      <w:r>
        <w:rPr>
          <w:rFonts w:cs="Times New Roman"/>
          <w:szCs w:val="24"/>
        </w:rPr>
        <w:t>amends current law relating to sound-producing devices on vessels.</w:t>
      </w:r>
    </w:p>
    <w:p w:rsidR="00436C32" w:rsidRPr="00C7565D" w:rsidRDefault="00436C32" w:rsidP="000F1DF9">
      <w:pPr>
        <w:spacing w:after="0" w:line="240" w:lineRule="auto"/>
        <w:jc w:val="both"/>
        <w:rPr>
          <w:rFonts w:eastAsia="Times New Roman" w:cs="Times New Roman"/>
          <w:szCs w:val="24"/>
        </w:rPr>
      </w:pPr>
    </w:p>
    <w:p w:rsidR="00436C32" w:rsidRPr="005C2A78" w:rsidRDefault="00436C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2537FEE4874D9F8AAAFCA4DED36B59"/>
          </w:placeholder>
        </w:sdtPr>
        <w:sdtContent>
          <w:r>
            <w:rPr>
              <w:rFonts w:eastAsia="Times New Roman" w:cs="Times New Roman"/>
              <w:b/>
              <w:szCs w:val="24"/>
              <w:u w:val="single"/>
            </w:rPr>
            <w:t>RULEMAKING AUTHORITY</w:t>
          </w:r>
        </w:sdtContent>
      </w:sdt>
    </w:p>
    <w:p w:rsidR="00436C32" w:rsidRPr="006529C4" w:rsidRDefault="00436C32" w:rsidP="00774EC7">
      <w:pPr>
        <w:spacing w:after="0" w:line="240" w:lineRule="auto"/>
        <w:jc w:val="both"/>
        <w:rPr>
          <w:rFonts w:cs="Times New Roman"/>
          <w:szCs w:val="24"/>
        </w:rPr>
      </w:pPr>
    </w:p>
    <w:p w:rsidR="00436C32" w:rsidRPr="006529C4" w:rsidRDefault="00436C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6C32" w:rsidRPr="006529C4" w:rsidRDefault="00436C32" w:rsidP="00774EC7">
      <w:pPr>
        <w:spacing w:after="0" w:line="240" w:lineRule="auto"/>
        <w:jc w:val="both"/>
        <w:rPr>
          <w:rFonts w:cs="Times New Roman"/>
          <w:szCs w:val="24"/>
        </w:rPr>
      </w:pPr>
    </w:p>
    <w:p w:rsidR="00436C32" w:rsidRPr="005C2A78" w:rsidRDefault="00436C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FCA25809524E73B8C111584A3AB7E5"/>
          </w:placeholder>
        </w:sdtPr>
        <w:sdtContent>
          <w:r>
            <w:rPr>
              <w:rFonts w:eastAsia="Times New Roman" w:cs="Times New Roman"/>
              <w:b/>
              <w:szCs w:val="24"/>
              <w:u w:val="single"/>
            </w:rPr>
            <w:t>SECTION BY SECTION ANALYSIS</w:t>
          </w:r>
        </w:sdtContent>
      </w:sdt>
    </w:p>
    <w:p w:rsidR="00436C32" w:rsidRPr="005C2A78" w:rsidRDefault="00436C32" w:rsidP="000F1DF9">
      <w:pPr>
        <w:spacing w:after="0" w:line="240" w:lineRule="auto"/>
        <w:jc w:val="both"/>
        <w:rPr>
          <w:rFonts w:eastAsia="Times New Roman" w:cs="Times New Roman"/>
          <w:szCs w:val="24"/>
        </w:rPr>
      </w:pPr>
    </w:p>
    <w:p w:rsidR="00436C32" w:rsidRDefault="00436C32"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31.065, Parks and Wildlife Code, as follows:</w:t>
      </w:r>
    </w:p>
    <w:p w:rsidR="00436C32" w:rsidRDefault="00436C32" w:rsidP="000F1DF9">
      <w:pPr>
        <w:spacing w:after="0" w:line="240" w:lineRule="auto"/>
        <w:jc w:val="both"/>
      </w:pPr>
    </w:p>
    <w:p w:rsidR="00436C32" w:rsidRPr="005C2A78" w:rsidRDefault="00436C32" w:rsidP="00C7565D">
      <w:pPr>
        <w:spacing w:after="0" w:line="240" w:lineRule="auto"/>
        <w:ind w:left="720"/>
        <w:jc w:val="both"/>
        <w:rPr>
          <w:rFonts w:eastAsia="Times New Roman" w:cs="Times New Roman"/>
          <w:szCs w:val="24"/>
        </w:rPr>
      </w:pPr>
      <w:r>
        <w:t>Sec. 31.065. SOUND-PRODUCING DEVICES. Requires a vessel, rather than a motorboat, to have an efficient whistle or other sound-producing device if one is required by the commandant of the Coast Guard.</w:t>
      </w:r>
    </w:p>
    <w:p w:rsidR="00436C32" w:rsidRPr="005C2A78" w:rsidRDefault="00436C32" w:rsidP="000F1DF9">
      <w:pPr>
        <w:spacing w:after="0" w:line="240" w:lineRule="auto"/>
        <w:jc w:val="both"/>
        <w:rPr>
          <w:rFonts w:eastAsia="Times New Roman" w:cs="Times New Roman"/>
          <w:szCs w:val="24"/>
        </w:rPr>
      </w:pPr>
    </w:p>
    <w:p w:rsidR="00436C32" w:rsidRDefault="00436C32"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31.073(a), Parks and Wildlife Code, as follows:</w:t>
      </w:r>
    </w:p>
    <w:p w:rsidR="00436C32" w:rsidRDefault="00436C32" w:rsidP="000F1DF9">
      <w:pPr>
        <w:spacing w:after="0" w:line="240" w:lineRule="auto"/>
        <w:jc w:val="both"/>
      </w:pPr>
    </w:p>
    <w:p w:rsidR="00436C32" w:rsidRPr="005C2A78" w:rsidRDefault="00436C32" w:rsidP="00C7565D">
      <w:pPr>
        <w:spacing w:after="0" w:line="240" w:lineRule="auto"/>
        <w:ind w:left="720"/>
        <w:jc w:val="both"/>
        <w:rPr>
          <w:rFonts w:eastAsia="Times New Roman" w:cs="Times New Roman"/>
          <w:szCs w:val="24"/>
        </w:rPr>
      </w:pPr>
      <w:r>
        <w:t>(a) Requires that all canoes, kayaks, punts, rowboats, sailboats, rubber rafts, and other paddle craft when paddled, poled, oared, or windblown are exempt from all safety equipment requirements except each vessel is required to have the s</w:t>
      </w:r>
      <w:r w:rsidRPr="00C7565D">
        <w:t>ound-producing device prescribed by the commandant of the Coast Guard for vessels and required under Section 31.065.</w:t>
      </w:r>
    </w:p>
    <w:p w:rsidR="00436C32" w:rsidRPr="005C2A78" w:rsidRDefault="00436C32" w:rsidP="000F1DF9">
      <w:pPr>
        <w:spacing w:after="0" w:line="240" w:lineRule="auto"/>
        <w:jc w:val="both"/>
        <w:rPr>
          <w:rFonts w:eastAsia="Times New Roman" w:cs="Times New Roman"/>
          <w:szCs w:val="24"/>
        </w:rPr>
      </w:pPr>
    </w:p>
    <w:p w:rsidR="00436C32" w:rsidRDefault="00436C32" w:rsidP="000F1DF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31.127(a), Parks and Wildlife Code, as follows:</w:t>
      </w:r>
    </w:p>
    <w:p w:rsidR="00436C32" w:rsidRDefault="00436C32" w:rsidP="000F1DF9">
      <w:pPr>
        <w:spacing w:after="0" w:line="240" w:lineRule="auto"/>
        <w:jc w:val="both"/>
      </w:pPr>
    </w:p>
    <w:p w:rsidR="00436C32" w:rsidRDefault="00436C32" w:rsidP="00C7565D">
      <w:pPr>
        <w:spacing w:after="0" w:line="240" w:lineRule="auto"/>
        <w:ind w:left="720"/>
        <w:jc w:val="both"/>
        <w:rPr>
          <w:rFonts w:eastAsia="Times New Roman" w:cs="Times New Roman"/>
          <w:szCs w:val="24"/>
        </w:rPr>
      </w:pPr>
      <w:r>
        <w:t xml:space="preserve">(a) Provides that a person who violates or fails to comply with any provision of this </w:t>
      </w:r>
      <w:r w:rsidRPr="00C7565D">
        <w:t>chapter</w:t>
      </w:r>
      <w:r>
        <w:t xml:space="preserve"> (Water Safety)</w:t>
      </w:r>
      <w:r w:rsidRPr="00C7565D">
        <w:t xml:space="preserve"> other than Section 31.073(a)(3</w:t>
      </w:r>
      <w:r>
        <w:t xml:space="preserve">) (relating to a certain vessel required to have a sound-producing device) </w:t>
      </w:r>
      <w:r w:rsidRPr="00C7565D">
        <w:t xml:space="preserve">or who violates or fails to comply with a proclamation of the </w:t>
      </w:r>
      <w:r>
        <w:t>Texas Parks and Wildlife C</w:t>
      </w:r>
      <w:r w:rsidRPr="00C7565D">
        <w:t>ommission entered under this chapter or a city ordinance or order of a commissioners court or a political subdivision of the state made or entered under this chapter, commits an offense that is a Class C Parks and Wildlife Code misdemeanor.</w:t>
      </w:r>
    </w:p>
    <w:p w:rsidR="00436C32" w:rsidRDefault="00436C32" w:rsidP="000F1DF9">
      <w:pPr>
        <w:spacing w:after="0" w:line="240" w:lineRule="auto"/>
        <w:jc w:val="both"/>
        <w:rPr>
          <w:rFonts w:eastAsia="Times New Roman" w:cs="Times New Roman"/>
          <w:szCs w:val="24"/>
        </w:rPr>
      </w:pPr>
    </w:p>
    <w:p w:rsidR="00436C32" w:rsidRPr="005C2A78" w:rsidRDefault="00436C32" w:rsidP="00C7565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436C32" w:rsidRPr="005C2A78" w:rsidRDefault="00436C32" w:rsidP="000F1DF9">
      <w:pPr>
        <w:spacing w:after="0" w:line="240" w:lineRule="auto"/>
        <w:jc w:val="both"/>
        <w:rPr>
          <w:rFonts w:eastAsia="Times New Roman" w:cs="Times New Roman"/>
          <w:szCs w:val="24"/>
        </w:rPr>
      </w:pPr>
    </w:p>
    <w:p w:rsidR="00436C32" w:rsidRPr="006529C4" w:rsidRDefault="00436C32" w:rsidP="00774EC7">
      <w:pPr>
        <w:spacing w:after="0" w:line="240" w:lineRule="auto"/>
        <w:jc w:val="both"/>
        <w:rPr>
          <w:rFonts w:cs="Times New Roman"/>
          <w:szCs w:val="24"/>
        </w:rPr>
      </w:pPr>
    </w:p>
    <w:p w:rsidR="00436C32" w:rsidRPr="006529C4" w:rsidRDefault="00436C32" w:rsidP="00774EC7">
      <w:pPr>
        <w:spacing w:after="0" w:line="240" w:lineRule="auto"/>
        <w:jc w:val="both"/>
      </w:pPr>
    </w:p>
    <w:sectPr w:rsidR="00436C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02" w:rsidRDefault="00CE0E02" w:rsidP="000F1DF9">
      <w:pPr>
        <w:spacing w:after="0" w:line="240" w:lineRule="auto"/>
      </w:pPr>
      <w:r>
        <w:separator/>
      </w:r>
    </w:p>
  </w:endnote>
  <w:endnote w:type="continuationSeparator" w:id="0">
    <w:p w:rsidR="00CE0E02" w:rsidRDefault="00CE0E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0E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6C3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6C32">
                <w:rPr>
                  <w:sz w:val="20"/>
                  <w:szCs w:val="20"/>
                </w:rPr>
                <w:t>H.B. 550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6C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0E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6C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6C3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02" w:rsidRDefault="00CE0E02" w:rsidP="000F1DF9">
      <w:pPr>
        <w:spacing w:after="0" w:line="240" w:lineRule="auto"/>
      </w:pPr>
      <w:r>
        <w:separator/>
      </w:r>
    </w:p>
  </w:footnote>
  <w:footnote w:type="continuationSeparator" w:id="0">
    <w:p w:rsidR="00CE0E02" w:rsidRDefault="00CE0E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6C3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0E0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6C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6C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236C" w:rsidP="002223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400F7DCC6945B9A5786DD55CE7E04C"/>
        <w:category>
          <w:name w:val="General"/>
          <w:gallery w:val="placeholder"/>
        </w:category>
        <w:types>
          <w:type w:val="bbPlcHdr"/>
        </w:types>
        <w:behaviors>
          <w:behavior w:val="content"/>
        </w:behaviors>
        <w:guid w:val="{542F61F4-BA0D-4944-A4E8-A8895C65EC4B}"/>
      </w:docPartPr>
      <w:docPartBody>
        <w:p w:rsidR="00000000" w:rsidRDefault="0080341A"/>
      </w:docPartBody>
    </w:docPart>
    <w:docPart>
      <w:docPartPr>
        <w:name w:val="AE94020F27E843F7AA6CED3FC6EC3C65"/>
        <w:category>
          <w:name w:val="General"/>
          <w:gallery w:val="placeholder"/>
        </w:category>
        <w:types>
          <w:type w:val="bbPlcHdr"/>
        </w:types>
        <w:behaviors>
          <w:behavior w:val="content"/>
        </w:behaviors>
        <w:guid w:val="{5091BF32-4FAF-46CB-97E2-897A40DB0645}"/>
      </w:docPartPr>
      <w:docPartBody>
        <w:p w:rsidR="00000000" w:rsidRDefault="0080341A"/>
      </w:docPartBody>
    </w:docPart>
    <w:docPart>
      <w:docPartPr>
        <w:name w:val="C92A8F51A77145BF8DBB523673C878B1"/>
        <w:category>
          <w:name w:val="General"/>
          <w:gallery w:val="placeholder"/>
        </w:category>
        <w:types>
          <w:type w:val="bbPlcHdr"/>
        </w:types>
        <w:behaviors>
          <w:behavior w:val="content"/>
        </w:behaviors>
        <w:guid w:val="{96621E1F-823F-445E-A04C-E659880C8CFE}"/>
      </w:docPartPr>
      <w:docPartBody>
        <w:p w:rsidR="00000000" w:rsidRDefault="0080341A"/>
      </w:docPartBody>
    </w:docPart>
    <w:docPart>
      <w:docPartPr>
        <w:name w:val="DB88E119B84945E19CC2BD210834A278"/>
        <w:category>
          <w:name w:val="General"/>
          <w:gallery w:val="placeholder"/>
        </w:category>
        <w:types>
          <w:type w:val="bbPlcHdr"/>
        </w:types>
        <w:behaviors>
          <w:behavior w:val="content"/>
        </w:behaviors>
        <w:guid w:val="{F908813F-AC45-4CA6-AA47-6869C749F5DA}"/>
      </w:docPartPr>
      <w:docPartBody>
        <w:p w:rsidR="00000000" w:rsidRDefault="0080341A"/>
      </w:docPartBody>
    </w:docPart>
    <w:docPart>
      <w:docPartPr>
        <w:name w:val="0093EFB263B14BBABE38A2DE7448D4B6"/>
        <w:category>
          <w:name w:val="General"/>
          <w:gallery w:val="placeholder"/>
        </w:category>
        <w:types>
          <w:type w:val="bbPlcHdr"/>
        </w:types>
        <w:behaviors>
          <w:behavior w:val="content"/>
        </w:behaviors>
        <w:guid w:val="{C6B9F38B-F542-4375-AC4F-5081AF20EB35}"/>
      </w:docPartPr>
      <w:docPartBody>
        <w:p w:rsidR="00000000" w:rsidRDefault="0080341A"/>
      </w:docPartBody>
    </w:docPart>
    <w:docPart>
      <w:docPartPr>
        <w:name w:val="AB5FF05526C148009E424817C96839D1"/>
        <w:category>
          <w:name w:val="General"/>
          <w:gallery w:val="placeholder"/>
        </w:category>
        <w:types>
          <w:type w:val="bbPlcHdr"/>
        </w:types>
        <w:behaviors>
          <w:behavior w:val="content"/>
        </w:behaviors>
        <w:guid w:val="{2C601673-AFA3-4ACB-8E6E-FB0E421E3386}"/>
      </w:docPartPr>
      <w:docPartBody>
        <w:p w:rsidR="00000000" w:rsidRDefault="0080341A"/>
      </w:docPartBody>
    </w:docPart>
    <w:docPart>
      <w:docPartPr>
        <w:name w:val="1F188ABD0903478EB10A85C60960E586"/>
        <w:category>
          <w:name w:val="General"/>
          <w:gallery w:val="placeholder"/>
        </w:category>
        <w:types>
          <w:type w:val="bbPlcHdr"/>
        </w:types>
        <w:behaviors>
          <w:behavior w:val="content"/>
        </w:behaviors>
        <w:guid w:val="{7CEDD35C-3CFD-4BC0-89B5-78C933CB04CA}"/>
      </w:docPartPr>
      <w:docPartBody>
        <w:p w:rsidR="00000000" w:rsidRDefault="0080341A"/>
      </w:docPartBody>
    </w:docPart>
    <w:docPart>
      <w:docPartPr>
        <w:name w:val="6693DAECC34046EA9BFE37D96C457796"/>
        <w:category>
          <w:name w:val="General"/>
          <w:gallery w:val="placeholder"/>
        </w:category>
        <w:types>
          <w:type w:val="bbPlcHdr"/>
        </w:types>
        <w:behaviors>
          <w:behavior w:val="content"/>
        </w:behaviors>
        <w:guid w:val="{3B7E39F7-6F98-4234-B1AD-6B6931BFA42F}"/>
      </w:docPartPr>
      <w:docPartBody>
        <w:p w:rsidR="00000000" w:rsidRDefault="0080341A"/>
      </w:docPartBody>
    </w:docPart>
    <w:docPart>
      <w:docPartPr>
        <w:name w:val="11F093EC9E614C1D804F9055247FEBB4"/>
        <w:category>
          <w:name w:val="General"/>
          <w:gallery w:val="placeholder"/>
        </w:category>
        <w:types>
          <w:type w:val="bbPlcHdr"/>
        </w:types>
        <w:behaviors>
          <w:behavior w:val="content"/>
        </w:behaviors>
        <w:guid w:val="{4301D570-879C-4DE6-9521-96F64128C6FA}"/>
      </w:docPartPr>
      <w:docPartBody>
        <w:p w:rsidR="00000000" w:rsidRDefault="0022236C" w:rsidP="0022236C">
          <w:pPr>
            <w:pStyle w:val="11F093EC9E614C1D804F9055247FEBB4"/>
          </w:pPr>
          <w:r w:rsidRPr="00A30DD1">
            <w:rPr>
              <w:rStyle w:val="PlaceholderText"/>
            </w:rPr>
            <w:t>Click here to enter a date.</w:t>
          </w:r>
        </w:p>
      </w:docPartBody>
    </w:docPart>
    <w:docPart>
      <w:docPartPr>
        <w:name w:val="DD776273238446F58A8D0A64C1E4CEC1"/>
        <w:category>
          <w:name w:val="General"/>
          <w:gallery w:val="placeholder"/>
        </w:category>
        <w:types>
          <w:type w:val="bbPlcHdr"/>
        </w:types>
        <w:behaviors>
          <w:behavior w:val="content"/>
        </w:behaviors>
        <w:guid w:val="{E210149B-51D5-4CC3-9D59-CC73A45207A4}"/>
      </w:docPartPr>
      <w:docPartBody>
        <w:p w:rsidR="00000000" w:rsidRDefault="0080341A"/>
      </w:docPartBody>
    </w:docPart>
    <w:docPart>
      <w:docPartPr>
        <w:name w:val="A64565CB2B6D478F979F673B0AAA40AF"/>
        <w:category>
          <w:name w:val="General"/>
          <w:gallery w:val="placeholder"/>
        </w:category>
        <w:types>
          <w:type w:val="bbPlcHdr"/>
        </w:types>
        <w:behaviors>
          <w:behavior w:val="content"/>
        </w:behaviors>
        <w:guid w:val="{CE665033-9080-4BD8-8F1D-7D93B97CF793}"/>
      </w:docPartPr>
      <w:docPartBody>
        <w:p w:rsidR="00000000" w:rsidRDefault="0080341A"/>
      </w:docPartBody>
    </w:docPart>
    <w:docPart>
      <w:docPartPr>
        <w:name w:val="76ED1C13BDDD45F6A4B48C8E1C02B4C9"/>
        <w:category>
          <w:name w:val="General"/>
          <w:gallery w:val="placeholder"/>
        </w:category>
        <w:types>
          <w:type w:val="bbPlcHdr"/>
        </w:types>
        <w:behaviors>
          <w:behavior w:val="content"/>
        </w:behaviors>
        <w:guid w:val="{7037221A-1007-4E0F-A0D7-044A850B7D0C}"/>
      </w:docPartPr>
      <w:docPartBody>
        <w:p w:rsidR="00000000" w:rsidRDefault="0022236C" w:rsidP="0022236C">
          <w:pPr>
            <w:pStyle w:val="76ED1C13BDDD45F6A4B48C8E1C02B4C9"/>
          </w:pPr>
          <w:r>
            <w:rPr>
              <w:rFonts w:eastAsia="Times New Roman" w:cs="Times New Roman"/>
              <w:bCs/>
              <w:szCs w:val="24"/>
            </w:rPr>
            <w:t xml:space="preserve"> </w:t>
          </w:r>
        </w:p>
      </w:docPartBody>
    </w:docPart>
    <w:docPart>
      <w:docPartPr>
        <w:name w:val="352537FEE4874D9F8AAAFCA4DED36B59"/>
        <w:category>
          <w:name w:val="General"/>
          <w:gallery w:val="placeholder"/>
        </w:category>
        <w:types>
          <w:type w:val="bbPlcHdr"/>
        </w:types>
        <w:behaviors>
          <w:behavior w:val="content"/>
        </w:behaviors>
        <w:guid w:val="{0AE958CC-5F5D-4AC5-9148-DAED09DE9A1C}"/>
      </w:docPartPr>
      <w:docPartBody>
        <w:p w:rsidR="00000000" w:rsidRDefault="0080341A"/>
      </w:docPartBody>
    </w:docPart>
    <w:docPart>
      <w:docPartPr>
        <w:name w:val="DDFCA25809524E73B8C111584A3AB7E5"/>
        <w:category>
          <w:name w:val="General"/>
          <w:gallery w:val="placeholder"/>
        </w:category>
        <w:types>
          <w:type w:val="bbPlcHdr"/>
        </w:types>
        <w:behaviors>
          <w:behavior w:val="content"/>
        </w:behaviors>
        <w:guid w:val="{411163DB-258C-4359-9343-22F2D162A122}"/>
      </w:docPartPr>
      <w:docPartBody>
        <w:p w:rsidR="00000000" w:rsidRDefault="00803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236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41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3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236C"/>
    <w:rPr>
      <w:rFonts w:ascii="Times New Roman" w:hAnsi="Times New Roman"/>
      <w:sz w:val="24"/>
    </w:rPr>
  </w:style>
  <w:style w:type="paragraph" w:customStyle="1" w:styleId="487D89B4F8B34DB4967D41FE18F7F88D7">
    <w:name w:val="487D89B4F8B34DB4967D41FE18F7F88D7"/>
    <w:rsid w:val="0022236C"/>
    <w:rPr>
      <w:rFonts w:ascii="Times New Roman" w:hAnsi="Times New Roman"/>
      <w:sz w:val="24"/>
    </w:rPr>
  </w:style>
  <w:style w:type="paragraph" w:customStyle="1" w:styleId="AE2570ED5D764CD7AF9686706F550F4620">
    <w:name w:val="AE2570ED5D764CD7AF9686706F550F4620"/>
    <w:rsid w:val="0022236C"/>
    <w:pPr>
      <w:tabs>
        <w:tab w:val="center" w:pos="4680"/>
        <w:tab w:val="right" w:pos="9360"/>
      </w:tabs>
      <w:spacing w:after="0" w:line="240" w:lineRule="auto"/>
    </w:pPr>
    <w:rPr>
      <w:rFonts w:ascii="Times New Roman" w:hAnsi="Times New Roman"/>
      <w:sz w:val="24"/>
    </w:rPr>
  </w:style>
  <w:style w:type="paragraph" w:customStyle="1" w:styleId="11F093EC9E614C1D804F9055247FEBB4">
    <w:name w:val="11F093EC9E614C1D804F9055247FEBB4"/>
    <w:rsid w:val="0022236C"/>
  </w:style>
  <w:style w:type="paragraph" w:customStyle="1" w:styleId="76ED1C13BDDD45F6A4B48C8E1C02B4C9">
    <w:name w:val="76ED1C13BDDD45F6A4B48C8E1C02B4C9"/>
    <w:rsid w:val="00222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3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236C"/>
    <w:rPr>
      <w:rFonts w:ascii="Times New Roman" w:hAnsi="Times New Roman"/>
      <w:sz w:val="24"/>
    </w:rPr>
  </w:style>
  <w:style w:type="paragraph" w:customStyle="1" w:styleId="487D89B4F8B34DB4967D41FE18F7F88D7">
    <w:name w:val="487D89B4F8B34DB4967D41FE18F7F88D7"/>
    <w:rsid w:val="0022236C"/>
    <w:rPr>
      <w:rFonts w:ascii="Times New Roman" w:hAnsi="Times New Roman"/>
      <w:sz w:val="24"/>
    </w:rPr>
  </w:style>
  <w:style w:type="paragraph" w:customStyle="1" w:styleId="AE2570ED5D764CD7AF9686706F550F4620">
    <w:name w:val="AE2570ED5D764CD7AF9686706F550F4620"/>
    <w:rsid w:val="0022236C"/>
    <w:pPr>
      <w:tabs>
        <w:tab w:val="center" w:pos="4680"/>
        <w:tab w:val="right" w:pos="9360"/>
      </w:tabs>
      <w:spacing w:after="0" w:line="240" w:lineRule="auto"/>
    </w:pPr>
    <w:rPr>
      <w:rFonts w:ascii="Times New Roman" w:hAnsi="Times New Roman"/>
      <w:sz w:val="24"/>
    </w:rPr>
  </w:style>
  <w:style w:type="paragraph" w:customStyle="1" w:styleId="11F093EC9E614C1D804F9055247FEBB4">
    <w:name w:val="11F093EC9E614C1D804F9055247FEBB4"/>
    <w:rsid w:val="0022236C"/>
  </w:style>
  <w:style w:type="paragraph" w:customStyle="1" w:styleId="76ED1C13BDDD45F6A4B48C8E1C02B4C9">
    <w:name w:val="76ED1C13BDDD45F6A4B48C8E1C02B4C9"/>
    <w:rsid w:val="00222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9EF3D-820F-499E-AB7A-99113D90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330</Words>
  <Characters>1881</Characters>
  <Application>Microsoft Office Word</Application>
  <DocSecurity>0</DocSecurity>
  <Lines>15</Lines>
  <Paragraphs>4</Paragraphs>
  <ScaleCrop>false</ScaleCrop>
  <Company>Texas Legislative Council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2017-05-19T03:30:00Z</cp:lastPrinted>
  <dcterms:created xsi:type="dcterms:W3CDTF">2015-05-29T14:24:00Z</dcterms:created>
  <dcterms:modified xsi:type="dcterms:W3CDTF">2017-05-19T03:31:00Z</dcterms:modified>
</cp:coreProperties>
</file>

<file path=docProps/custom.xml><?xml version="1.0" encoding="utf-8"?>
<op:Properties xmlns:vt="http://schemas.openxmlformats.org/officeDocument/2006/docPropsVTypes" xmlns:op="http://schemas.openxmlformats.org/officeDocument/2006/custom-properties"/>
</file>