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24" w:rsidRDefault="00C22F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46083467EE48EA9F720D8C851B889A"/>
          </w:placeholder>
        </w:sdtPr>
        <w:sdtContent>
          <w:r w:rsidRPr="005C2A78">
            <w:rPr>
              <w:rFonts w:cs="Times New Roman"/>
              <w:b/>
              <w:szCs w:val="24"/>
              <w:u w:val="single"/>
            </w:rPr>
            <w:t>BILL ANALYSIS</w:t>
          </w:r>
        </w:sdtContent>
      </w:sdt>
    </w:p>
    <w:p w:rsidR="00C22F24" w:rsidRPr="00585C31" w:rsidRDefault="00C22F24" w:rsidP="000F1DF9">
      <w:pPr>
        <w:spacing w:after="0" w:line="240" w:lineRule="auto"/>
        <w:rPr>
          <w:rFonts w:cs="Times New Roman"/>
          <w:szCs w:val="24"/>
        </w:rPr>
      </w:pPr>
    </w:p>
    <w:p w:rsidR="00C22F24" w:rsidRPr="00585C31" w:rsidRDefault="00C22F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2F24" w:rsidTr="000F1DF9">
        <w:tc>
          <w:tcPr>
            <w:tcW w:w="2718" w:type="dxa"/>
          </w:tcPr>
          <w:p w:rsidR="00C22F24" w:rsidRPr="005C2A78" w:rsidRDefault="00C22F24" w:rsidP="006D756B">
            <w:pPr>
              <w:rPr>
                <w:rFonts w:cs="Times New Roman"/>
                <w:szCs w:val="24"/>
              </w:rPr>
            </w:pPr>
            <w:sdt>
              <w:sdtPr>
                <w:rPr>
                  <w:rFonts w:cs="Times New Roman"/>
                  <w:szCs w:val="24"/>
                </w:rPr>
                <w:alias w:val="Agency Title"/>
                <w:tag w:val="AgencyTitleContentControl"/>
                <w:id w:val="1920747753"/>
                <w:lock w:val="sdtContentLocked"/>
                <w:placeholder>
                  <w:docPart w:val="2B161DE4B1744C819729FAC03D03EBA4"/>
                </w:placeholder>
              </w:sdtPr>
              <w:sdtEndPr>
                <w:rPr>
                  <w:rFonts w:cstheme="minorBidi"/>
                  <w:szCs w:val="22"/>
                </w:rPr>
              </w:sdtEndPr>
              <w:sdtContent>
                <w:r>
                  <w:rPr>
                    <w:rFonts w:cs="Times New Roman"/>
                    <w:szCs w:val="24"/>
                  </w:rPr>
                  <w:t>Senate Research Center</w:t>
                </w:r>
              </w:sdtContent>
            </w:sdt>
          </w:p>
        </w:tc>
        <w:tc>
          <w:tcPr>
            <w:tcW w:w="6858" w:type="dxa"/>
          </w:tcPr>
          <w:p w:rsidR="00C22F24" w:rsidRPr="00FF6471" w:rsidRDefault="00C22F24" w:rsidP="000F1DF9">
            <w:pPr>
              <w:jc w:val="right"/>
              <w:rPr>
                <w:rFonts w:cs="Times New Roman"/>
                <w:szCs w:val="24"/>
              </w:rPr>
            </w:pPr>
            <w:sdt>
              <w:sdtPr>
                <w:rPr>
                  <w:rFonts w:cs="Times New Roman"/>
                  <w:szCs w:val="24"/>
                </w:rPr>
                <w:alias w:val="Bill Number"/>
                <w:tag w:val="BillNumberOne"/>
                <w:id w:val="-410784069"/>
                <w:lock w:val="sdtContentLocked"/>
                <w:placeholder>
                  <w:docPart w:val="3A62578D0B1143AA948FC0C0D5F424D5"/>
                </w:placeholder>
              </w:sdtPr>
              <w:sdtContent>
                <w:r>
                  <w:rPr>
                    <w:rFonts w:cs="Times New Roman"/>
                    <w:szCs w:val="24"/>
                  </w:rPr>
                  <w:t>H.B. 655</w:t>
                </w:r>
              </w:sdtContent>
            </w:sdt>
          </w:p>
        </w:tc>
      </w:tr>
      <w:tr w:rsidR="00C22F24" w:rsidTr="000F1DF9">
        <w:sdt>
          <w:sdtPr>
            <w:rPr>
              <w:rFonts w:cs="Times New Roman"/>
              <w:szCs w:val="24"/>
            </w:rPr>
            <w:alias w:val="TLCNumber"/>
            <w:tag w:val="TLCNumber"/>
            <w:id w:val="-542600604"/>
            <w:lock w:val="sdtLocked"/>
            <w:placeholder>
              <w:docPart w:val="30E73BD7FF404A799C56AE7D2B2014CF"/>
            </w:placeholder>
          </w:sdtPr>
          <w:sdtContent>
            <w:tc>
              <w:tcPr>
                <w:tcW w:w="2718" w:type="dxa"/>
              </w:tcPr>
              <w:p w:rsidR="00C22F24" w:rsidRPr="000F1DF9" w:rsidRDefault="00C22F24" w:rsidP="00C65088">
                <w:pPr>
                  <w:rPr>
                    <w:rFonts w:cs="Times New Roman"/>
                    <w:szCs w:val="24"/>
                  </w:rPr>
                </w:pPr>
                <w:r>
                  <w:rPr>
                    <w:rFonts w:cs="Times New Roman"/>
                    <w:szCs w:val="24"/>
                  </w:rPr>
                  <w:t>85R4362 KJE-D</w:t>
                </w:r>
              </w:p>
            </w:tc>
          </w:sdtContent>
        </w:sdt>
        <w:tc>
          <w:tcPr>
            <w:tcW w:w="6858" w:type="dxa"/>
          </w:tcPr>
          <w:p w:rsidR="00C22F24" w:rsidRPr="005C2A78" w:rsidRDefault="00C22F24" w:rsidP="006D756B">
            <w:pPr>
              <w:jc w:val="right"/>
              <w:rPr>
                <w:rFonts w:cs="Times New Roman"/>
                <w:szCs w:val="24"/>
              </w:rPr>
            </w:pPr>
            <w:sdt>
              <w:sdtPr>
                <w:rPr>
                  <w:rFonts w:cs="Times New Roman"/>
                  <w:szCs w:val="24"/>
                </w:rPr>
                <w:alias w:val="Author Label"/>
                <w:tag w:val="By"/>
                <w:id w:val="72399597"/>
                <w:lock w:val="sdtLocked"/>
                <w:placeholder>
                  <w:docPart w:val="2701745E167C4339B083F3BF58FD0B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0BF37F1FCA4A298BA85B3557AB06D6"/>
                </w:placeholder>
              </w:sdtPr>
              <w:sdtContent>
                <w:r>
                  <w:rPr>
                    <w:rFonts w:cs="Times New Roman"/>
                    <w:szCs w:val="24"/>
                  </w:rPr>
                  <w:t>Clardy; Rodriguez, Justin</w:t>
                </w:r>
              </w:sdtContent>
            </w:sdt>
            <w:sdt>
              <w:sdtPr>
                <w:rPr>
                  <w:rFonts w:cs="Times New Roman"/>
                  <w:szCs w:val="24"/>
                </w:rPr>
                <w:alias w:val="Sponsor"/>
                <w:tag w:val="Sponsor"/>
                <w:id w:val="-2039656131"/>
                <w:lock w:val="sdtContentLocked"/>
                <w:placeholder>
                  <w:docPart w:val="19AD94F119134F34A772F3CE15692FF3"/>
                </w:placeholder>
              </w:sdtPr>
              <w:sdtContent>
                <w:r>
                  <w:rPr>
                    <w:rFonts w:cs="Times New Roman"/>
                    <w:szCs w:val="24"/>
                  </w:rPr>
                  <w:t xml:space="preserve"> (Zaffirini)</w:t>
                </w:r>
              </w:sdtContent>
            </w:sdt>
          </w:p>
        </w:tc>
      </w:tr>
      <w:tr w:rsidR="00C22F24" w:rsidTr="000F1DF9">
        <w:tc>
          <w:tcPr>
            <w:tcW w:w="2718" w:type="dxa"/>
          </w:tcPr>
          <w:p w:rsidR="00C22F24" w:rsidRPr="00BC7495" w:rsidRDefault="00C22F24" w:rsidP="000F1DF9">
            <w:pPr>
              <w:rPr>
                <w:rFonts w:cs="Times New Roman"/>
                <w:szCs w:val="24"/>
              </w:rPr>
            </w:pPr>
          </w:p>
        </w:tc>
        <w:sdt>
          <w:sdtPr>
            <w:rPr>
              <w:rFonts w:cs="Times New Roman"/>
              <w:szCs w:val="24"/>
            </w:rPr>
            <w:alias w:val="Committee"/>
            <w:tag w:val="Committee"/>
            <w:id w:val="1914272295"/>
            <w:lock w:val="sdtContentLocked"/>
            <w:placeholder>
              <w:docPart w:val="785C09A5E4EE4BA29333FB0766BF2AA4"/>
            </w:placeholder>
          </w:sdtPr>
          <w:sdtContent>
            <w:tc>
              <w:tcPr>
                <w:tcW w:w="6858" w:type="dxa"/>
              </w:tcPr>
              <w:p w:rsidR="00C22F24" w:rsidRPr="00FF6471" w:rsidRDefault="00C22F24" w:rsidP="000F1DF9">
                <w:pPr>
                  <w:jc w:val="right"/>
                  <w:rPr>
                    <w:rFonts w:cs="Times New Roman"/>
                    <w:szCs w:val="24"/>
                  </w:rPr>
                </w:pPr>
                <w:r>
                  <w:rPr>
                    <w:rFonts w:cs="Times New Roman"/>
                    <w:szCs w:val="24"/>
                  </w:rPr>
                  <w:t>Higher Education</w:t>
                </w:r>
              </w:p>
            </w:tc>
          </w:sdtContent>
        </w:sdt>
      </w:tr>
      <w:tr w:rsidR="00C22F24" w:rsidTr="000F1DF9">
        <w:tc>
          <w:tcPr>
            <w:tcW w:w="2718" w:type="dxa"/>
          </w:tcPr>
          <w:p w:rsidR="00C22F24" w:rsidRPr="00BC7495" w:rsidRDefault="00C22F24" w:rsidP="000F1DF9">
            <w:pPr>
              <w:rPr>
                <w:rFonts w:cs="Times New Roman"/>
                <w:szCs w:val="24"/>
              </w:rPr>
            </w:pPr>
          </w:p>
        </w:tc>
        <w:sdt>
          <w:sdtPr>
            <w:rPr>
              <w:rFonts w:cs="Times New Roman"/>
              <w:szCs w:val="24"/>
            </w:rPr>
            <w:alias w:val="Date"/>
            <w:tag w:val="DateContentControl"/>
            <w:id w:val="1178081906"/>
            <w:lock w:val="sdtLocked"/>
            <w:placeholder>
              <w:docPart w:val="D9FB5DD2822842949AE51120BFE2C6EF"/>
            </w:placeholder>
            <w:date w:fullDate="2017-05-09T00:00:00Z">
              <w:dateFormat w:val="M/d/yyyy"/>
              <w:lid w:val="en-US"/>
              <w:storeMappedDataAs w:val="dateTime"/>
              <w:calendar w:val="gregorian"/>
            </w:date>
          </w:sdtPr>
          <w:sdtContent>
            <w:tc>
              <w:tcPr>
                <w:tcW w:w="6858" w:type="dxa"/>
              </w:tcPr>
              <w:p w:rsidR="00C22F24" w:rsidRPr="00FF6471" w:rsidRDefault="00C22F24" w:rsidP="000F1DF9">
                <w:pPr>
                  <w:jc w:val="right"/>
                  <w:rPr>
                    <w:rFonts w:cs="Times New Roman"/>
                    <w:szCs w:val="24"/>
                  </w:rPr>
                </w:pPr>
                <w:r>
                  <w:rPr>
                    <w:rFonts w:cs="Times New Roman"/>
                    <w:szCs w:val="24"/>
                  </w:rPr>
                  <w:t>5/9/2017</w:t>
                </w:r>
              </w:p>
            </w:tc>
          </w:sdtContent>
        </w:sdt>
      </w:tr>
      <w:tr w:rsidR="00C22F24" w:rsidTr="000F1DF9">
        <w:tc>
          <w:tcPr>
            <w:tcW w:w="2718" w:type="dxa"/>
          </w:tcPr>
          <w:p w:rsidR="00C22F24" w:rsidRPr="00BC7495" w:rsidRDefault="00C22F24" w:rsidP="000F1DF9">
            <w:pPr>
              <w:rPr>
                <w:rFonts w:cs="Times New Roman"/>
                <w:szCs w:val="24"/>
              </w:rPr>
            </w:pPr>
          </w:p>
        </w:tc>
        <w:sdt>
          <w:sdtPr>
            <w:rPr>
              <w:rFonts w:cs="Times New Roman"/>
              <w:szCs w:val="24"/>
            </w:rPr>
            <w:alias w:val="BA Version"/>
            <w:tag w:val="BAVersion"/>
            <w:id w:val="-1685590809"/>
            <w:lock w:val="sdtContentLocked"/>
            <w:placeholder>
              <w:docPart w:val="30AFC621917C43F68BE8C830704263F8"/>
            </w:placeholder>
          </w:sdtPr>
          <w:sdtContent>
            <w:tc>
              <w:tcPr>
                <w:tcW w:w="6858" w:type="dxa"/>
              </w:tcPr>
              <w:p w:rsidR="00C22F24" w:rsidRPr="00FF6471" w:rsidRDefault="00C22F24" w:rsidP="000F1DF9">
                <w:pPr>
                  <w:jc w:val="right"/>
                  <w:rPr>
                    <w:rFonts w:cs="Times New Roman"/>
                    <w:szCs w:val="24"/>
                  </w:rPr>
                </w:pPr>
                <w:r>
                  <w:rPr>
                    <w:rFonts w:cs="Times New Roman"/>
                    <w:szCs w:val="24"/>
                  </w:rPr>
                  <w:t>Engrossed</w:t>
                </w:r>
              </w:p>
            </w:tc>
          </w:sdtContent>
        </w:sdt>
      </w:tr>
    </w:tbl>
    <w:p w:rsidR="00C22F24" w:rsidRPr="00FF6471" w:rsidRDefault="00C22F24" w:rsidP="000F1DF9">
      <w:pPr>
        <w:spacing w:after="0" w:line="240" w:lineRule="auto"/>
        <w:rPr>
          <w:rFonts w:cs="Times New Roman"/>
          <w:szCs w:val="24"/>
        </w:rPr>
      </w:pPr>
    </w:p>
    <w:p w:rsidR="00C22F24" w:rsidRPr="00FF6471" w:rsidRDefault="00C22F24" w:rsidP="000F1DF9">
      <w:pPr>
        <w:spacing w:after="0" w:line="240" w:lineRule="auto"/>
        <w:rPr>
          <w:rFonts w:cs="Times New Roman"/>
          <w:szCs w:val="24"/>
        </w:rPr>
      </w:pPr>
    </w:p>
    <w:p w:rsidR="00C22F24" w:rsidRPr="00FF6471" w:rsidRDefault="00C22F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56DD0DF7FF41839143BE18A4C369CA"/>
        </w:placeholder>
      </w:sdtPr>
      <w:sdtContent>
        <w:p w:rsidR="00C22F24" w:rsidRDefault="00C22F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C195ACEFCD41CCA168B5D3FEF06CE7"/>
        </w:placeholder>
      </w:sdtPr>
      <w:sdtContent>
        <w:p w:rsidR="00C22F24" w:rsidRDefault="00C22F24" w:rsidP="00FF0A1E">
          <w:pPr>
            <w:pStyle w:val="NormalWeb"/>
            <w:spacing w:before="0" w:beforeAutospacing="0" w:after="0" w:afterAutospacing="0"/>
            <w:jc w:val="both"/>
            <w:divId w:val="282461297"/>
            <w:rPr>
              <w:rFonts w:eastAsia="Times New Roman"/>
              <w:bCs/>
            </w:rPr>
          </w:pPr>
        </w:p>
        <w:p w:rsidR="00C22F24" w:rsidRDefault="00C22F24" w:rsidP="00FF0A1E">
          <w:pPr>
            <w:pStyle w:val="NormalWeb"/>
            <w:spacing w:before="0" w:beforeAutospacing="0" w:after="0" w:afterAutospacing="0"/>
            <w:jc w:val="both"/>
            <w:divId w:val="282461297"/>
            <w:rPr>
              <w:color w:val="000000"/>
            </w:rPr>
          </w:pPr>
          <w:r w:rsidRPr="00FF0A1E">
            <w:rPr>
              <w:color w:val="000000"/>
            </w:rPr>
            <w:t xml:space="preserve">Texas has the highest percentage of college students completing their degrees at four-year institutions </w:t>
          </w:r>
          <w:r>
            <w:rPr>
              <w:color w:val="000000"/>
            </w:rPr>
            <w:t xml:space="preserve">of higher education (IHEs) </w:t>
          </w:r>
          <w:r w:rsidRPr="00FF0A1E">
            <w:rPr>
              <w:color w:val="000000"/>
            </w:rPr>
            <w:t xml:space="preserve">who previously enrolled at two-year </w:t>
          </w:r>
          <w:r>
            <w:rPr>
              <w:color w:val="000000"/>
            </w:rPr>
            <w:t>IHEs</w:t>
          </w:r>
          <w:r w:rsidRPr="00FF0A1E">
            <w:rPr>
              <w:color w:val="000000"/>
            </w:rPr>
            <w:t>. In 2016</w:t>
          </w:r>
          <w:r>
            <w:rPr>
              <w:color w:val="000000"/>
            </w:rPr>
            <w:t>,</w:t>
          </w:r>
          <w:r w:rsidRPr="00FF0A1E">
            <w:rPr>
              <w:color w:val="000000"/>
            </w:rPr>
            <w:t xml:space="preserve"> Texas taxpayers, students, and families spent nearly $120 million on excess credits. By requiring students to declare a major or meta major by the time they attain a certain amount of credit hour completion, students would stay on track for higher completion rates at two-year </w:t>
          </w:r>
          <w:r>
            <w:rPr>
              <w:color w:val="000000"/>
            </w:rPr>
            <w:t>IHEs</w:t>
          </w:r>
          <w:r w:rsidRPr="00FF0A1E">
            <w:rPr>
              <w:color w:val="000000"/>
            </w:rPr>
            <w:t xml:space="preserve"> and would better plan the courses needed to efficiently and successfully transfer to four-year </w:t>
          </w:r>
          <w:r>
            <w:rPr>
              <w:color w:val="000000"/>
            </w:rPr>
            <w:t>IHEs</w:t>
          </w:r>
          <w:r w:rsidRPr="00FF0A1E">
            <w:rPr>
              <w:color w:val="000000"/>
            </w:rPr>
            <w:t xml:space="preserve">. </w:t>
          </w:r>
        </w:p>
        <w:p w:rsidR="00C22F24" w:rsidRPr="00FF0A1E" w:rsidRDefault="00C22F24" w:rsidP="00FF0A1E">
          <w:pPr>
            <w:pStyle w:val="NormalWeb"/>
            <w:spacing w:before="0" w:beforeAutospacing="0" w:after="0" w:afterAutospacing="0"/>
            <w:jc w:val="both"/>
            <w:divId w:val="282461297"/>
            <w:rPr>
              <w:color w:val="000000"/>
            </w:rPr>
          </w:pPr>
        </w:p>
        <w:p w:rsidR="00C22F24" w:rsidRPr="00FF0A1E" w:rsidRDefault="00C22F24" w:rsidP="00FF0A1E">
          <w:pPr>
            <w:pStyle w:val="NormalWeb"/>
            <w:spacing w:before="0" w:beforeAutospacing="0" w:after="0" w:afterAutospacing="0"/>
            <w:jc w:val="both"/>
            <w:divId w:val="282461297"/>
            <w:rPr>
              <w:color w:val="000000"/>
            </w:rPr>
          </w:pPr>
          <w:r w:rsidRPr="00FF0A1E">
            <w:rPr>
              <w:color w:val="000000"/>
            </w:rPr>
            <w:t>H</w:t>
          </w:r>
          <w:r>
            <w:rPr>
              <w:color w:val="000000"/>
            </w:rPr>
            <w:t>.</w:t>
          </w:r>
          <w:r w:rsidRPr="00FF0A1E">
            <w:rPr>
              <w:color w:val="000000"/>
            </w:rPr>
            <w:t>B</w:t>
          </w:r>
          <w:r>
            <w:rPr>
              <w:color w:val="000000"/>
            </w:rPr>
            <w:t>.</w:t>
          </w:r>
          <w:r w:rsidRPr="00FF0A1E">
            <w:rPr>
              <w:color w:val="000000"/>
            </w:rPr>
            <w:t xml:space="preserve"> 655 direct</w:t>
          </w:r>
          <w:r>
            <w:rPr>
              <w:color w:val="000000"/>
            </w:rPr>
            <w:t>s</w:t>
          </w:r>
          <w:r w:rsidRPr="00FF0A1E">
            <w:rPr>
              <w:color w:val="000000"/>
            </w:rPr>
            <w:t xml:space="preserve"> community college students to select a pathway through a major or meta major not later than after having completed 30 semester credit hours. This would encourage students to select an educational pathway early and incentivize colleges and universities to work more collaboratively to improve credit mobility. Accordingly, H</w:t>
          </w:r>
          <w:r>
            <w:rPr>
              <w:color w:val="000000"/>
            </w:rPr>
            <w:t>.</w:t>
          </w:r>
          <w:r w:rsidRPr="00FF0A1E">
            <w:rPr>
              <w:color w:val="000000"/>
            </w:rPr>
            <w:t>B</w:t>
          </w:r>
          <w:r>
            <w:rPr>
              <w:color w:val="000000"/>
            </w:rPr>
            <w:t>.</w:t>
          </w:r>
          <w:r w:rsidRPr="00FF0A1E">
            <w:rPr>
              <w:color w:val="000000"/>
            </w:rPr>
            <w:t xml:space="preserve"> 655 would help Texas achieve its 60x30 plan </w:t>
          </w:r>
          <w:r>
            <w:rPr>
              <w:color w:val="000000"/>
            </w:rPr>
            <w:t xml:space="preserve">goal of having 60 percent of 25 to </w:t>
          </w:r>
          <w:r w:rsidRPr="00FF0A1E">
            <w:rPr>
              <w:color w:val="000000"/>
            </w:rPr>
            <w:t>34 year olds having a certificate or degree by 2030.</w:t>
          </w:r>
        </w:p>
        <w:p w:rsidR="00C22F24" w:rsidRPr="00D70925" w:rsidRDefault="00C22F24" w:rsidP="00FF0A1E">
          <w:pPr>
            <w:spacing w:after="0" w:line="240" w:lineRule="auto"/>
            <w:jc w:val="both"/>
            <w:rPr>
              <w:rFonts w:eastAsia="Times New Roman" w:cs="Times New Roman"/>
              <w:bCs/>
              <w:szCs w:val="24"/>
            </w:rPr>
          </w:pPr>
        </w:p>
      </w:sdtContent>
    </w:sdt>
    <w:p w:rsidR="00C22F24" w:rsidRDefault="00C22F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655 </w:t>
      </w:r>
      <w:bookmarkStart w:id="1" w:name="AmendsCurrentLaw"/>
      <w:bookmarkEnd w:id="1"/>
      <w:r>
        <w:rPr>
          <w:rFonts w:cs="Times New Roman"/>
          <w:szCs w:val="24"/>
        </w:rPr>
        <w:t>amends current law relating to the filing of a degree plan by students at public junior colleges.</w:t>
      </w:r>
    </w:p>
    <w:p w:rsidR="00C22F24" w:rsidRPr="005D2153" w:rsidRDefault="00C22F24" w:rsidP="000F1DF9">
      <w:pPr>
        <w:spacing w:after="0" w:line="240" w:lineRule="auto"/>
        <w:jc w:val="both"/>
        <w:rPr>
          <w:rFonts w:eastAsia="Times New Roman" w:cs="Times New Roman"/>
          <w:szCs w:val="24"/>
        </w:rPr>
      </w:pPr>
    </w:p>
    <w:p w:rsidR="00C22F24" w:rsidRPr="005C2A78" w:rsidRDefault="00C22F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6C96267AA246A98B64B356E3EA0BBE"/>
          </w:placeholder>
        </w:sdtPr>
        <w:sdtContent>
          <w:r>
            <w:rPr>
              <w:rFonts w:eastAsia="Times New Roman" w:cs="Times New Roman"/>
              <w:b/>
              <w:szCs w:val="24"/>
              <w:u w:val="single"/>
            </w:rPr>
            <w:t>RULEMAKING AUTHORITY</w:t>
          </w:r>
        </w:sdtContent>
      </w:sdt>
    </w:p>
    <w:p w:rsidR="00C22F24" w:rsidRPr="006529C4" w:rsidRDefault="00C22F24" w:rsidP="00774EC7">
      <w:pPr>
        <w:spacing w:after="0" w:line="240" w:lineRule="auto"/>
        <w:jc w:val="both"/>
        <w:rPr>
          <w:rFonts w:cs="Times New Roman"/>
          <w:szCs w:val="24"/>
        </w:rPr>
      </w:pPr>
    </w:p>
    <w:p w:rsidR="00C22F24" w:rsidRPr="006529C4" w:rsidRDefault="00C22F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2F24" w:rsidRPr="006529C4" w:rsidRDefault="00C22F24" w:rsidP="00774EC7">
      <w:pPr>
        <w:spacing w:after="0" w:line="240" w:lineRule="auto"/>
        <w:jc w:val="both"/>
        <w:rPr>
          <w:rFonts w:cs="Times New Roman"/>
          <w:szCs w:val="24"/>
        </w:rPr>
      </w:pPr>
    </w:p>
    <w:p w:rsidR="00C22F24" w:rsidRPr="005C2A78" w:rsidRDefault="00C22F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43582ED3F14AD19152857D6ED0EAF4"/>
          </w:placeholder>
        </w:sdtPr>
        <w:sdtContent>
          <w:r>
            <w:rPr>
              <w:rFonts w:eastAsia="Times New Roman" w:cs="Times New Roman"/>
              <w:b/>
              <w:szCs w:val="24"/>
              <w:u w:val="single"/>
            </w:rPr>
            <w:t>SECTION BY SECTION ANALYSIS</w:t>
          </w:r>
        </w:sdtContent>
      </w:sdt>
    </w:p>
    <w:p w:rsidR="00C22F24" w:rsidRPr="005C2A78" w:rsidRDefault="00C22F24" w:rsidP="000F1DF9">
      <w:pPr>
        <w:spacing w:after="0" w:line="240" w:lineRule="auto"/>
        <w:jc w:val="both"/>
        <w:rPr>
          <w:rFonts w:eastAsia="Times New Roman" w:cs="Times New Roman"/>
          <w:szCs w:val="24"/>
        </w:rPr>
      </w:pPr>
    </w:p>
    <w:p w:rsidR="00C22F24" w:rsidRPr="005C2A78" w:rsidRDefault="00C22F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51.9685(a)(2), Education Code, to define "public junior college."</w:t>
      </w:r>
    </w:p>
    <w:p w:rsidR="00C22F24" w:rsidRPr="005C2A78" w:rsidRDefault="00C22F24" w:rsidP="000F1DF9">
      <w:pPr>
        <w:spacing w:after="0" w:line="240" w:lineRule="auto"/>
        <w:jc w:val="both"/>
        <w:rPr>
          <w:rFonts w:eastAsia="Times New Roman" w:cs="Times New Roman"/>
          <w:szCs w:val="24"/>
        </w:rPr>
      </w:pPr>
    </w:p>
    <w:p w:rsidR="00C22F24" w:rsidRDefault="00C22F2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51.9685, Education Code, by adding Subsection (c-1), as follows:</w:t>
      </w:r>
    </w:p>
    <w:p w:rsidR="00C22F24" w:rsidRDefault="00C22F24" w:rsidP="000F1DF9">
      <w:pPr>
        <w:spacing w:after="0" w:line="240" w:lineRule="auto"/>
        <w:jc w:val="both"/>
        <w:rPr>
          <w:rFonts w:eastAsia="Times New Roman" w:cs="Times New Roman"/>
          <w:szCs w:val="24"/>
        </w:rPr>
      </w:pPr>
    </w:p>
    <w:p w:rsidR="00C22F24" w:rsidRPr="005C2A78" w:rsidRDefault="00C22F24" w:rsidP="005D2153">
      <w:pPr>
        <w:spacing w:after="0" w:line="240" w:lineRule="auto"/>
        <w:ind w:left="720"/>
        <w:jc w:val="both"/>
        <w:rPr>
          <w:rFonts w:eastAsia="Times New Roman" w:cs="Times New Roman"/>
          <w:szCs w:val="24"/>
        </w:rPr>
      </w:pPr>
      <w:r>
        <w:rPr>
          <w:rFonts w:eastAsia="Times New Roman" w:cs="Times New Roman"/>
          <w:szCs w:val="24"/>
        </w:rPr>
        <w:t xml:space="preserve">(c-1) Requires </w:t>
      </w:r>
      <w:r w:rsidRPr="005D2153">
        <w:rPr>
          <w:rFonts w:eastAsia="Times New Roman" w:cs="Times New Roman"/>
          <w:szCs w:val="24"/>
        </w:rPr>
        <w:t>a student enrolled in an associate or bachelor's degree program at a public junior college</w:t>
      </w:r>
      <w:r>
        <w:rPr>
          <w:rFonts w:eastAsia="Times New Roman" w:cs="Times New Roman"/>
          <w:szCs w:val="24"/>
        </w:rPr>
        <w:t>,</w:t>
      </w:r>
      <w:r w:rsidRPr="005D2153">
        <w:rPr>
          <w:rFonts w:eastAsia="Times New Roman" w:cs="Times New Roman"/>
          <w:szCs w:val="24"/>
        </w:rPr>
        <w:t xml:space="preserve"> </w:t>
      </w:r>
      <w:r>
        <w:rPr>
          <w:rFonts w:eastAsia="Times New Roman" w:cs="Times New Roman"/>
          <w:szCs w:val="24"/>
        </w:rPr>
        <w:t>n</w:t>
      </w:r>
      <w:r w:rsidRPr="005D2153">
        <w:rPr>
          <w:rFonts w:eastAsia="Times New Roman" w:cs="Times New Roman"/>
          <w:szCs w:val="24"/>
        </w:rPr>
        <w:t xml:space="preserve">otwithstanding Subsections (b) </w:t>
      </w:r>
      <w:r>
        <w:rPr>
          <w:rFonts w:eastAsia="Times New Roman" w:cs="Times New Roman"/>
          <w:szCs w:val="24"/>
        </w:rPr>
        <w:t xml:space="preserve">(relating to students of an institution of higher education (IHE) filing a degree plan with the IHE by a certain time) </w:t>
      </w:r>
      <w:r w:rsidRPr="005D2153">
        <w:rPr>
          <w:rFonts w:eastAsia="Times New Roman" w:cs="Times New Roman"/>
          <w:szCs w:val="24"/>
        </w:rPr>
        <w:t>and (c)</w:t>
      </w:r>
      <w:r>
        <w:rPr>
          <w:rFonts w:eastAsia="Times New Roman" w:cs="Times New Roman"/>
          <w:szCs w:val="24"/>
        </w:rPr>
        <w:t xml:space="preserve"> (relating to certain students filing a degree plan with their IHE not later than the end of the student's second regular semester or term at the IHE)</w:t>
      </w:r>
      <w:r w:rsidRPr="005D2153">
        <w:rPr>
          <w:rFonts w:eastAsia="Times New Roman" w:cs="Times New Roman"/>
          <w:szCs w:val="24"/>
        </w:rPr>
        <w:t xml:space="preserve">, </w:t>
      </w:r>
      <w:r>
        <w:rPr>
          <w:rFonts w:eastAsia="Times New Roman" w:cs="Times New Roman"/>
          <w:szCs w:val="24"/>
        </w:rPr>
        <w:t>to</w:t>
      </w:r>
      <w:r w:rsidRPr="005D2153">
        <w:rPr>
          <w:rFonts w:eastAsia="Times New Roman" w:cs="Times New Roman"/>
          <w:szCs w:val="24"/>
        </w:rPr>
        <w:t xml:space="preserve"> file a degree plan with the college not later than:</w:t>
      </w:r>
    </w:p>
    <w:p w:rsidR="00C22F24" w:rsidRDefault="00C22F24" w:rsidP="000F1DF9">
      <w:pPr>
        <w:spacing w:after="0" w:line="240" w:lineRule="auto"/>
        <w:jc w:val="both"/>
        <w:rPr>
          <w:rFonts w:eastAsia="Times New Roman" w:cs="Times New Roman"/>
          <w:szCs w:val="24"/>
        </w:rPr>
      </w:pPr>
    </w:p>
    <w:p w:rsidR="00C22F24" w:rsidRPr="005D2153" w:rsidRDefault="00C22F24" w:rsidP="005D2153">
      <w:pPr>
        <w:spacing w:after="0" w:line="240" w:lineRule="auto"/>
        <w:ind w:left="1440"/>
        <w:jc w:val="both"/>
        <w:rPr>
          <w:rFonts w:eastAsia="Times New Roman" w:cs="Times New Roman"/>
          <w:szCs w:val="24"/>
        </w:rPr>
      </w:pPr>
      <w:r>
        <w:rPr>
          <w:rFonts w:eastAsia="Times New Roman" w:cs="Times New Roman"/>
          <w:szCs w:val="24"/>
        </w:rPr>
        <w:t xml:space="preserve">(1) </w:t>
      </w:r>
      <w:r w:rsidRPr="005D2153">
        <w:rPr>
          <w:rFonts w:eastAsia="Times New Roman" w:cs="Times New Roman"/>
          <w:szCs w:val="24"/>
        </w:rPr>
        <w:t>the end of the second regular semester or term immediately following the semester or term in which the student earned a cumulative total of 30 or more semester credit hours of course credit for courses described by Subsection (b); or</w:t>
      </w:r>
    </w:p>
    <w:p w:rsidR="00C22F24" w:rsidRPr="005D2153" w:rsidRDefault="00C22F24" w:rsidP="005D2153">
      <w:pPr>
        <w:spacing w:after="0" w:line="240" w:lineRule="auto"/>
        <w:ind w:left="1440"/>
        <w:jc w:val="both"/>
        <w:rPr>
          <w:rFonts w:eastAsia="Times New Roman" w:cs="Times New Roman"/>
          <w:szCs w:val="24"/>
        </w:rPr>
      </w:pPr>
    </w:p>
    <w:p w:rsidR="00C22F24" w:rsidRDefault="00C22F24" w:rsidP="005D2153">
      <w:pPr>
        <w:spacing w:after="0" w:line="240" w:lineRule="auto"/>
        <w:ind w:left="1440"/>
        <w:jc w:val="both"/>
        <w:rPr>
          <w:rFonts w:eastAsia="Times New Roman" w:cs="Times New Roman"/>
          <w:szCs w:val="24"/>
        </w:rPr>
      </w:pPr>
      <w:r>
        <w:rPr>
          <w:rFonts w:eastAsia="Times New Roman" w:cs="Times New Roman"/>
          <w:szCs w:val="24"/>
        </w:rPr>
        <w:t xml:space="preserve">(2) </w:t>
      </w:r>
      <w:r w:rsidRPr="005D2153">
        <w:rPr>
          <w:rFonts w:eastAsia="Times New Roman" w:cs="Times New Roman"/>
          <w:szCs w:val="24"/>
        </w:rPr>
        <w:t>if the student begins the student's first semester or term at the college with 30 or more semester credit hours of course credit for courses described by Subsection (b), the end of the student's second regular semester or term at the college.</w:t>
      </w:r>
    </w:p>
    <w:p w:rsidR="00C22F24" w:rsidRPr="005C2A78" w:rsidRDefault="00C22F24" w:rsidP="005D2153">
      <w:pPr>
        <w:spacing w:after="0" w:line="240" w:lineRule="auto"/>
        <w:ind w:left="1440"/>
        <w:jc w:val="both"/>
        <w:rPr>
          <w:rFonts w:eastAsia="Times New Roman" w:cs="Times New Roman"/>
          <w:szCs w:val="24"/>
        </w:rPr>
      </w:pPr>
    </w:p>
    <w:p w:rsidR="00C22F24" w:rsidRDefault="00C22F2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w:t>
      </w:r>
      <w:r w:rsidRPr="005D2153">
        <w:rPr>
          <w:rFonts w:eastAsia="Times New Roman" w:cs="Times New Roman"/>
          <w:szCs w:val="24"/>
        </w:rPr>
        <w:t>Section 51.9685(c-1), Education Code, as added by this Act, applies beginning with students who initially enroll in a public junior college for the 2018 fall semester.</w:t>
      </w:r>
    </w:p>
    <w:p w:rsidR="00C22F24" w:rsidRDefault="00C22F24" w:rsidP="000F1DF9">
      <w:pPr>
        <w:spacing w:after="0" w:line="240" w:lineRule="auto"/>
        <w:jc w:val="both"/>
        <w:rPr>
          <w:rFonts w:eastAsia="Times New Roman" w:cs="Times New Roman"/>
          <w:szCs w:val="24"/>
        </w:rPr>
      </w:pPr>
    </w:p>
    <w:p w:rsidR="00C22F24" w:rsidRPr="00FF0A1E" w:rsidRDefault="00C22F24" w:rsidP="00774EC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sectPr w:rsidR="00C22F24" w:rsidRPr="00FF0A1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33" w:rsidRDefault="00831D33" w:rsidP="000F1DF9">
      <w:pPr>
        <w:spacing w:after="0" w:line="240" w:lineRule="auto"/>
      </w:pPr>
      <w:r>
        <w:separator/>
      </w:r>
    </w:p>
  </w:endnote>
  <w:endnote w:type="continuationSeparator" w:id="0">
    <w:p w:rsidR="00831D33" w:rsidRDefault="00831D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1D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2F2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2F24">
                <w:rPr>
                  <w:sz w:val="20"/>
                  <w:szCs w:val="20"/>
                </w:rPr>
                <w:t>H.B. 655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2F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1D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2F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2F2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33" w:rsidRDefault="00831D33" w:rsidP="000F1DF9">
      <w:pPr>
        <w:spacing w:after="0" w:line="240" w:lineRule="auto"/>
      </w:pPr>
      <w:r>
        <w:separator/>
      </w:r>
    </w:p>
  </w:footnote>
  <w:footnote w:type="continuationSeparator" w:id="0">
    <w:p w:rsidR="00831D33" w:rsidRDefault="00831D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1D33"/>
    <w:rsid w:val="00833061"/>
    <w:rsid w:val="008A6859"/>
    <w:rsid w:val="0093341F"/>
    <w:rsid w:val="00986E9F"/>
    <w:rsid w:val="00AE3F44"/>
    <w:rsid w:val="00B43543"/>
    <w:rsid w:val="00B53F07"/>
    <w:rsid w:val="00B97023"/>
    <w:rsid w:val="00BC7495"/>
    <w:rsid w:val="00BD0CEE"/>
    <w:rsid w:val="00BE4852"/>
    <w:rsid w:val="00C04606"/>
    <w:rsid w:val="00C10A08"/>
    <w:rsid w:val="00C22F24"/>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2F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2F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2CF0" w:rsidP="00332CF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46083467EE48EA9F720D8C851B889A"/>
        <w:category>
          <w:name w:val="General"/>
          <w:gallery w:val="placeholder"/>
        </w:category>
        <w:types>
          <w:type w:val="bbPlcHdr"/>
        </w:types>
        <w:behaviors>
          <w:behavior w:val="content"/>
        </w:behaviors>
        <w:guid w:val="{2E38F216-5B4B-4112-A562-62C073A85056}"/>
      </w:docPartPr>
      <w:docPartBody>
        <w:p w:rsidR="00000000" w:rsidRDefault="00A70699"/>
      </w:docPartBody>
    </w:docPart>
    <w:docPart>
      <w:docPartPr>
        <w:name w:val="2B161DE4B1744C819729FAC03D03EBA4"/>
        <w:category>
          <w:name w:val="General"/>
          <w:gallery w:val="placeholder"/>
        </w:category>
        <w:types>
          <w:type w:val="bbPlcHdr"/>
        </w:types>
        <w:behaviors>
          <w:behavior w:val="content"/>
        </w:behaviors>
        <w:guid w:val="{84A0BA24-E786-49C0-A555-EAECE737D5FE}"/>
      </w:docPartPr>
      <w:docPartBody>
        <w:p w:rsidR="00000000" w:rsidRDefault="00A70699"/>
      </w:docPartBody>
    </w:docPart>
    <w:docPart>
      <w:docPartPr>
        <w:name w:val="3A62578D0B1143AA948FC0C0D5F424D5"/>
        <w:category>
          <w:name w:val="General"/>
          <w:gallery w:val="placeholder"/>
        </w:category>
        <w:types>
          <w:type w:val="bbPlcHdr"/>
        </w:types>
        <w:behaviors>
          <w:behavior w:val="content"/>
        </w:behaviors>
        <w:guid w:val="{A038EDF9-79C8-49AF-9101-9215D8C0F289}"/>
      </w:docPartPr>
      <w:docPartBody>
        <w:p w:rsidR="00000000" w:rsidRDefault="00A70699"/>
      </w:docPartBody>
    </w:docPart>
    <w:docPart>
      <w:docPartPr>
        <w:name w:val="30E73BD7FF404A799C56AE7D2B2014CF"/>
        <w:category>
          <w:name w:val="General"/>
          <w:gallery w:val="placeholder"/>
        </w:category>
        <w:types>
          <w:type w:val="bbPlcHdr"/>
        </w:types>
        <w:behaviors>
          <w:behavior w:val="content"/>
        </w:behaviors>
        <w:guid w:val="{C019B96D-0351-4EAC-91D1-8CC424D83892}"/>
      </w:docPartPr>
      <w:docPartBody>
        <w:p w:rsidR="00000000" w:rsidRDefault="00A70699"/>
      </w:docPartBody>
    </w:docPart>
    <w:docPart>
      <w:docPartPr>
        <w:name w:val="2701745E167C4339B083F3BF58FD0B1C"/>
        <w:category>
          <w:name w:val="General"/>
          <w:gallery w:val="placeholder"/>
        </w:category>
        <w:types>
          <w:type w:val="bbPlcHdr"/>
        </w:types>
        <w:behaviors>
          <w:behavior w:val="content"/>
        </w:behaviors>
        <w:guid w:val="{897DAB8F-B0B8-4EB6-97C9-90AF7C880CFC}"/>
      </w:docPartPr>
      <w:docPartBody>
        <w:p w:rsidR="00000000" w:rsidRDefault="00A70699"/>
      </w:docPartBody>
    </w:docPart>
    <w:docPart>
      <w:docPartPr>
        <w:name w:val="9E0BF37F1FCA4A298BA85B3557AB06D6"/>
        <w:category>
          <w:name w:val="General"/>
          <w:gallery w:val="placeholder"/>
        </w:category>
        <w:types>
          <w:type w:val="bbPlcHdr"/>
        </w:types>
        <w:behaviors>
          <w:behavior w:val="content"/>
        </w:behaviors>
        <w:guid w:val="{A7CE3EDB-764A-45B1-BF0C-D15EC1D5FD72}"/>
      </w:docPartPr>
      <w:docPartBody>
        <w:p w:rsidR="00000000" w:rsidRDefault="00A70699"/>
      </w:docPartBody>
    </w:docPart>
    <w:docPart>
      <w:docPartPr>
        <w:name w:val="19AD94F119134F34A772F3CE15692FF3"/>
        <w:category>
          <w:name w:val="General"/>
          <w:gallery w:val="placeholder"/>
        </w:category>
        <w:types>
          <w:type w:val="bbPlcHdr"/>
        </w:types>
        <w:behaviors>
          <w:behavior w:val="content"/>
        </w:behaviors>
        <w:guid w:val="{433A98D8-10FE-401B-851A-7A7B098A7D9B}"/>
      </w:docPartPr>
      <w:docPartBody>
        <w:p w:rsidR="00000000" w:rsidRDefault="00A70699"/>
      </w:docPartBody>
    </w:docPart>
    <w:docPart>
      <w:docPartPr>
        <w:name w:val="785C09A5E4EE4BA29333FB0766BF2AA4"/>
        <w:category>
          <w:name w:val="General"/>
          <w:gallery w:val="placeholder"/>
        </w:category>
        <w:types>
          <w:type w:val="bbPlcHdr"/>
        </w:types>
        <w:behaviors>
          <w:behavior w:val="content"/>
        </w:behaviors>
        <w:guid w:val="{85FFED8B-4A91-41AE-944B-5C671D0A7ADC}"/>
      </w:docPartPr>
      <w:docPartBody>
        <w:p w:rsidR="00000000" w:rsidRDefault="00A70699"/>
      </w:docPartBody>
    </w:docPart>
    <w:docPart>
      <w:docPartPr>
        <w:name w:val="D9FB5DD2822842949AE51120BFE2C6EF"/>
        <w:category>
          <w:name w:val="General"/>
          <w:gallery w:val="placeholder"/>
        </w:category>
        <w:types>
          <w:type w:val="bbPlcHdr"/>
        </w:types>
        <w:behaviors>
          <w:behavior w:val="content"/>
        </w:behaviors>
        <w:guid w:val="{9A0FD4C2-BCD5-46A8-B2CD-52B332E52602}"/>
      </w:docPartPr>
      <w:docPartBody>
        <w:p w:rsidR="00000000" w:rsidRDefault="00332CF0" w:rsidP="00332CF0">
          <w:pPr>
            <w:pStyle w:val="D9FB5DD2822842949AE51120BFE2C6EF"/>
          </w:pPr>
          <w:r w:rsidRPr="00A30DD1">
            <w:rPr>
              <w:rStyle w:val="PlaceholderText"/>
            </w:rPr>
            <w:t>Click here to enter a date.</w:t>
          </w:r>
        </w:p>
      </w:docPartBody>
    </w:docPart>
    <w:docPart>
      <w:docPartPr>
        <w:name w:val="30AFC621917C43F68BE8C830704263F8"/>
        <w:category>
          <w:name w:val="General"/>
          <w:gallery w:val="placeholder"/>
        </w:category>
        <w:types>
          <w:type w:val="bbPlcHdr"/>
        </w:types>
        <w:behaviors>
          <w:behavior w:val="content"/>
        </w:behaviors>
        <w:guid w:val="{F6053F9D-1651-4A75-9B93-5E13DCDC1455}"/>
      </w:docPartPr>
      <w:docPartBody>
        <w:p w:rsidR="00000000" w:rsidRDefault="00A70699"/>
      </w:docPartBody>
    </w:docPart>
    <w:docPart>
      <w:docPartPr>
        <w:name w:val="C056DD0DF7FF41839143BE18A4C369CA"/>
        <w:category>
          <w:name w:val="General"/>
          <w:gallery w:val="placeholder"/>
        </w:category>
        <w:types>
          <w:type w:val="bbPlcHdr"/>
        </w:types>
        <w:behaviors>
          <w:behavior w:val="content"/>
        </w:behaviors>
        <w:guid w:val="{402C03D0-A079-4275-8FFB-54E1B51A8423}"/>
      </w:docPartPr>
      <w:docPartBody>
        <w:p w:rsidR="00000000" w:rsidRDefault="00A70699"/>
      </w:docPartBody>
    </w:docPart>
    <w:docPart>
      <w:docPartPr>
        <w:name w:val="05C195ACEFCD41CCA168B5D3FEF06CE7"/>
        <w:category>
          <w:name w:val="General"/>
          <w:gallery w:val="placeholder"/>
        </w:category>
        <w:types>
          <w:type w:val="bbPlcHdr"/>
        </w:types>
        <w:behaviors>
          <w:behavior w:val="content"/>
        </w:behaviors>
        <w:guid w:val="{B5708D62-9703-496E-B51B-4AB5936588D3}"/>
      </w:docPartPr>
      <w:docPartBody>
        <w:p w:rsidR="00000000" w:rsidRDefault="00332CF0" w:rsidP="00332CF0">
          <w:pPr>
            <w:pStyle w:val="05C195ACEFCD41CCA168B5D3FEF06CE7"/>
          </w:pPr>
          <w:r>
            <w:rPr>
              <w:rFonts w:eastAsia="Times New Roman" w:cs="Times New Roman"/>
              <w:bCs/>
              <w:szCs w:val="24"/>
            </w:rPr>
            <w:t xml:space="preserve"> </w:t>
          </w:r>
        </w:p>
      </w:docPartBody>
    </w:docPart>
    <w:docPart>
      <w:docPartPr>
        <w:name w:val="2B6C96267AA246A98B64B356E3EA0BBE"/>
        <w:category>
          <w:name w:val="General"/>
          <w:gallery w:val="placeholder"/>
        </w:category>
        <w:types>
          <w:type w:val="bbPlcHdr"/>
        </w:types>
        <w:behaviors>
          <w:behavior w:val="content"/>
        </w:behaviors>
        <w:guid w:val="{61727E52-9ED0-4744-8CDD-F63A59334B30}"/>
      </w:docPartPr>
      <w:docPartBody>
        <w:p w:rsidR="00000000" w:rsidRDefault="00A70699"/>
      </w:docPartBody>
    </w:docPart>
    <w:docPart>
      <w:docPartPr>
        <w:name w:val="2B43582ED3F14AD19152857D6ED0EAF4"/>
        <w:category>
          <w:name w:val="General"/>
          <w:gallery w:val="placeholder"/>
        </w:category>
        <w:types>
          <w:type w:val="bbPlcHdr"/>
        </w:types>
        <w:behaviors>
          <w:behavior w:val="content"/>
        </w:behaviors>
        <w:guid w:val="{6AFC0AD7-F4D4-4AEC-8A64-2A0F0998DEAF}"/>
      </w:docPartPr>
      <w:docPartBody>
        <w:p w:rsidR="00000000" w:rsidRDefault="00A706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2CF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069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C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2CF0"/>
    <w:rPr>
      <w:rFonts w:ascii="Times New Roman" w:hAnsi="Times New Roman"/>
      <w:sz w:val="24"/>
    </w:rPr>
  </w:style>
  <w:style w:type="paragraph" w:customStyle="1" w:styleId="487D89B4F8B34DB4967D41FE18F7F88D7">
    <w:name w:val="487D89B4F8B34DB4967D41FE18F7F88D7"/>
    <w:rsid w:val="00332CF0"/>
    <w:rPr>
      <w:rFonts w:ascii="Times New Roman" w:hAnsi="Times New Roman"/>
      <w:sz w:val="24"/>
    </w:rPr>
  </w:style>
  <w:style w:type="paragraph" w:customStyle="1" w:styleId="AE2570ED5D764CD7AF9686706F550F4620">
    <w:name w:val="AE2570ED5D764CD7AF9686706F550F4620"/>
    <w:rsid w:val="00332CF0"/>
    <w:pPr>
      <w:tabs>
        <w:tab w:val="center" w:pos="4680"/>
        <w:tab w:val="right" w:pos="9360"/>
      </w:tabs>
      <w:spacing w:after="0" w:line="240" w:lineRule="auto"/>
    </w:pPr>
    <w:rPr>
      <w:rFonts w:ascii="Times New Roman" w:hAnsi="Times New Roman"/>
      <w:sz w:val="24"/>
    </w:rPr>
  </w:style>
  <w:style w:type="paragraph" w:customStyle="1" w:styleId="D9FB5DD2822842949AE51120BFE2C6EF">
    <w:name w:val="D9FB5DD2822842949AE51120BFE2C6EF"/>
    <w:rsid w:val="00332CF0"/>
  </w:style>
  <w:style w:type="paragraph" w:customStyle="1" w:styleId="05C195ACEFCD41CCA168B5D3FEF06CE7">
    <w:name w:val="05C195ACEFCD41CCA168B5D3FEF06CE7"/>
    <w:rsid w:val="00332C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C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2CF0"/>
    <w:rPr>
      <w:rFonts w:ascii="Times New Roman" w:hAnsi="Times New Roman"/>
      <w:sz w:val="24"/>
    </w:rPr>
  </w:style>
  <w:style w:type="paragraph" w:customStyle="1" w:styleId="487D89B4F8B34DB4967D41FE18F7F88D7">
    <w:name w:val="487D89B4F8B34DB4967D41FE18F7F88D7"/>
    <w:rsid w:val="00332CF0"/>
    <w:rPr>
      <w:rFonts w:ascii="Times New Roman" w:hAnsi="Times New Roman"/>
      <w:sz w:val="24"/>
    </w:rPr>
  </w:style>
  <w:style w:type="paragraph" w:customStyle="1" w:styleId="AE2570ED5D764CD7AF9686706F550F4620">
    <w:name w:val="AE2570ED5D764CD7AF9686706F550F4620"/>
    <w:rsid w:val="00332CF0"/>
    <w:pPr>
      <w:tabs>
        <w:tab w:val="center" w:pos="4680"/>
        <w:tab w:val="right" w:pos="9360"/>
      </w:tabs>
      <w:spacing w:after="0" w:line="240" w:lineRule="auto"/>
    </w:pPr>
    <w:rPr>
      <w:rFonts w:ascii="Times New Roman" w:hAnsi="Times New Roman"/>
      <w:sz w:val="24"/>
    </w:rPr>
  </w:style>
  <w:style w:type="paragraph" w:customStyle="1" w:styleId="D9FB5DD2822842949AE51120BFE2C6EF">
    <w:name w:val="D9FB5DD2822842949AE51120BFE2C6EF"/>
    <w:rsid w:val="00332CF0"/>
  </w:style>
  <w:style w:type="paragraph" w:customStyle="1" w:styleId="05C195ACEFCD41CCA168B5D3FEF06CE7">
    <w:name w:val="05C195ACEFCD41CCA168B5D3FEF06CE7"/>
    <w:rsid w:val="00332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41DE2F-7D8F-4480-A899-CEF79575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439</Words>
  <Characters>2503</Characters>
  <Application>Microsoft Office Word</Application>
  <DocSecurity>0</DocSecurity>
  <Lines>20</Lines>
  <Paragraphs>5</Paragraphs>
  <ScaleCrop>false</ScaleCrop>
  <Company>Texas Legislative Council</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2017-05-10T00:13:00Z</cp:lastPrinted>
  <dcterms:created xsi:type="dcterms:W3CDTF">2015-05-29T14:24:00Z</dcterms:created>
  <dcterms:modified xsi:type="dcterms:W3CDTF">2017-05-10T00:13:00Z</dcterms:modified>
</cp:coreProperties>
</file>

<file path=docProps/custom.xml><?xml version="1.0" encoding="utf-8"?>
<op:Properties xmlns:vt="http://schemas.openxmlformats.org/officeDocument/2006/docPropsVTypes" xmlns:op="http://schemas.openxmlformats.org/officeDocument/2006/custom-properties"/>
</file>