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51EFA" w:rsidTr="00345119">
        <w:tc>
          <w:tcPr>
            <w:tcW w:w="9576" w:type="dxa"/>
            <w:noWrap/>
          </w:tcPr>
          <w:p w:rsidR="008423E4" w:rsidRPr="0022177D" w:rsidRDefault="002D33C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D33CE" w:rsidP="008423E4">
      <w:pPr>
        <w:jc w:val="center"/>
      </w:pPr>
    </w:p>
    <w:p w:rsidR="008423E4" w:rsidRPr="00B31F0E" w:rsidRDefault="002D33CE" w:rsidP="008423E4"/>
    <w:p w:rsidR="008423E4" w:rsidRPr="00742794" w:rsidRDefault="002D33C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51EFA" w:rsidTr="00345119">
        <w:tc>
          <w:tcPr>
            <w:tcW w:w="9576" w:type="dxa"/>
          </w:tcPr>
          <w:p w:rsidR="008423E4" w:rsidRPr="00861995" w:rsidRDefault="002D33CE" w:rsidP="00345119">
            <w:pPr>
              <w:jc w:val="right"/>
            </w:pPr>
            <w:r>
              <w:t>C.S.H.B. 728</w:t>
            </w:r>
          </w:p>
        </w:tc>
      </w:tr>
      <w:tr w:rsidR="00951EFA" w:rsidTr="00345119">
        <w:tc>
          <w:tcPr>
            <w:tcW w:w="9576" w:type="dxa"/>
          </w:tcPr>
          <w:p w:rsidR="008423E4" w:rsidRPr="00861995" w:rsidRDefault="002D33CE" w:rsidP="00F5710F">
            <w:pPr>
              <w:jc w:val="right"/>
            </w:pPr>
            <w:r>
              <w:t xml:space="preserve">By: </w:t>
            </w:r>
            <w:r>
              <w:t>Guerra</w:t>
            </w:r>
          </w:p>
        </w:tc>
      </w:tr>
      <w:tr w:rsidR="00951EFA" w:rsidTr="00345119">
        <w:tc>
          <w:tcPr>
            <w:tcW w:w="9576" w:type="dxa"/>
          </w:tcPr>
          <w:p w:rsidR="008423E4" w:rsidRPr="00861995" w:rsidRDefault="002D33CE" w:rsidP="00345119">
            <w:pPr>
              <w:jc w:val="right"/>
            </w:pPr>
            <w:r>
              <w:t>Public Education</w:t>
            </w:r>
          </w:p>
        </w:tc>
      </w:tr>
      <w:tr w:rsidR="00951EFA" w:rsidTr="00345119">
        <w:tc>
          <w:tcPr>
            <w:tcW w:w="9576" w:type="dxa"/>
          </w:tcPr>
          <w:p w:rsidR="008423E4" w:rsidRDefault="002D33C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D33CE" w:rsidP="008423E4">
      <w:pPr>
        <w:tabs>
          <w:tab w:val="right" w:pos="9360"/>
        </w:tabs>
      </w:pPr>
    </w:p>
    <w:p w:rsidR="008423E4" w:rsidRDefault="002D33CE" w:rsidP="008423E4"/>
    <w:p w:rsidR="008423E4" w:rsidRDefault="002D33C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951EFA" w:rsidTr="00F5710F">
        <w:tc>
          <w:tcPr>
            <w:tcW w:w="9582" w:type="dxa"/>
          </w:tcPr>
          <w:p w:rsidR="008423E4" w:rsidRPr="00A8133F" w:rsidRDefault="002D33CE" w:rsidP="0000737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D33CE" w:rsidP="00007378"/>
          <w:p w:rsidR="008423E4" w:rsidRDefault="002D33CE" w:rsidP="000073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that, despite the importance of </w:t>
            </w:r>
            <w:r>
              <w:t xml:space="preserve">computer science in </w:t>
            </w:r>
            <w:r>
              <w:t>education and industry,</w:t>
            </w:r>
            <w:r>
              <w:t xml:space="preserve"> </w:t>
            </w:r>
            <w:r>
              <w:t>c</w:t>
            </w:r>
            <w:r>
              <w:t xml:space="preserve">urrent </w:t>
            </w:r>
            <w:r>
              <w:t xml:space="preserve">public school </w:t>
            </w:r>
            <w:r>
              <w:t xml:space="preserve">computer </w:t>
            </w:r>
            <w:r>
              <w:t>science co</w:t>
            </w:r>
            <w:r>
              <w:t>urses often do not count toward</w:t>
            </w:r>
            <w:r>
              <w:t xml:space="preserve"> a student</w:t>
            </w:r>
            <w:r>
              <w:t>'</w:t>
            </w:r>
            <w:r>
              <w:t>s required coursework no</w:t>
            </w:r>
            <w:r>
              <w:t>r</w:t>
            </w:r>
            <w:r>
              <w:t xml:space="preserve"> </w:t>
            </w:r>
            <w:r>
              <w:t xml:space="preserve">do they </w:t>
            </w:r>
            <w:r>
              <w:t>meet entrance requirements for college.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728 </w:t>
            </w:r>
            <w:r>
              <w:t>seeks to address this issu</w:t>
            </w:r>
            <w:r>
              <w:t>e through the establishment of an advanced computer science program for high school student</w:t>
            </w:r>
            <w:r>
              <w:t>s.</w:t>
            </w:r>
            <w:r>
              <w:t xml:space="preserve"> </w:t>
            </w:r>
          </w:p>
          <w:p w:rsidR="008423E4" w:rsidRPr="00E26B13" w:rsidRDefault="002D33CE" w:rsidP="00007378">
            <w:pPr>
              <w:rPr>
                <w:b/>
              </w:rPr>
            </w:pPr>
          </w:p>
        </w:tc>
      </w:tr>
      <w:tr w:rsidR="00951EFA" w:rsidTr="00F5710F">
        <w:tc>
          <w:tcPr>
            <w:tcW w:w="9582" w:type="dxa"/>
          </w:tcPr>
          <w:p w:rsidR="0017725B" w:rsidRDefault="002D33CE" w:rsidP="000073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D33CE" w:rsidP="00007378">
            <w:pPr>
              <w:rPr>
                <w:b/>
                <w:u w:val="single"/>
              </w:rPr>
            </w:pPr>
          </w:p>
          <w:p w:rsidR="00760783" w:rsidRPr="00760783" w:rsidRDefault="002D33CE" w:rsidP="00007378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:rsidR="0017725B" w:rsidRPr="0017725B" w:rsidRDefault="002D33CE" w:rsidP="00007378">
            <w:pPr>
              <w:rPr>
                <w:b/>
                <w:u w:val="single"/>
              </w:rPr>
            </w:pPr>
          </w:p>
        </w:tc>
      </w:tr>
      <w:tr w:rsidR="00951EFA" w:rsidTr="00F5710F">
        <w:tc>
          <w:tcPr>
            <w:tcW w:w="9582" w:type="dxa"/>
          </w:tcPr>
          <w:p w:rsidR="008423E4" w:rsidRPr="00A8133F" w:rsidRDefault="002D33CE" w:rsidP="0000737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D33CE" w:rsidP="00007378"/>
          <w:p w:rsidR="00760783" w:rsidRDefault="002D33CE" w:rsidP="000073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commissioner of education in SECTION 1 of this bill.</w:t>
            </w:r>
          </w:p>
          <w:p w:rsidR="008423E4" w:rsidRPr="00E21FDC" w:rsidRDefault="002D33CE" w:rsidP="00007378">
            <w:pPr>
              <w:rPr>
                <w:b/>
              </w:rPr>
            </w:pPr>
          </w:p>
        </w:tc>
      </w:tr>
      <w:tr w:rsidR="00951EFA" w:rsidTr="00F5710F">
        <w:tc>
          <w:tcPr>
            <w:tcW w:w="9582" w:type="dxa"/>
          </w:tcPr>
          <w:p w:rsidR="008423E4" w:rsidRPr="00A8133F" w:rsidRDefault="002D33CE" w:rsidP="0000737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D33CE" w:rsidP="00007378"/>
          <w:p w:rsidR="008423E4" w:rsidRDefault="002D33CE" w:rsidP="000073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728 amends the Education Code to require the commissioner of education </w:t>
            </w:r>
            <w:r>
              <w:t>by</w:t>
            </w:r>
            <w:r>
              <w:t xml:space="preserve"> rule to develop and implement a program under which </w:t>
            </w:r>
            <w:r w:rsidRPr="003D471A">
              <w:t xml:space="preserve">students in participating </w:t>
            </w:r>
            <w:r>
              <w:t xml:space="preserve">public </w:t>
            </w:r>
            <w:r w:rsidRPr="003D471A">
              <w:t xml:space="preserve">school districts may comply with the </w:t>
            </w:r>
            <w:r>
              <w:t xml:space="preserve">foundation high school program </w:t>
            </w:r>
            <w:r w:rsidRPr="003D471A">
              <w:t xml:space="preserve">curriculum requirements </w:t>
            </w:r>
            <w:r w:rsidRPr="003D471A">
              <w:t xml:space="preserve">for </w:t>
            </w:r>
            <w:r>
              <w:t>an advanced</w:t>
            </w:r>
            <w:r w:rsidRPr="003D471A">
              <w:t xml:space="preserve"> mathematics credit</w:t>
            </w:r>
            <w:r>
              <w:t xml:space="preserve"> </w:t>
            </w:r>
            <w:r w:rsidRPr="003D471A">
              <w:t xml:space="preserve">or </w:t>
            </w:r>
            <w:r>
              <w:t>an advanced</w:t>
            </w:r>
            <w:r w:rsidRPr="003D471A">
              <w:t xml:space="preserve"> science credit</w:t>
            </w:r>
            <w:r>
              <w:t xml:space="preserve"> </w:t>
            </w:r>
            <w:r w:rsidRPr="003D471A">
              <w:t>by successfully completing an advanced computer science course</w:t>
            </w:r>
            <w:r>
              <w:t xml:space="preserve"> and </w:t>
            </w:r>
            <w:r>
              <w:t xml:space="preserve">under which </w:t>
            </w:r>
            <w:r w:rsidRPr="003D471A">
              <w:t xml:space="preserve">participating school districts implement rigorous standards, as developed by </w:t>
            </w:r>
            <w:r w:rsidRPr="00D00839">
              <w:t>the State Board of Education</w:t>
            </w:r>
            <w:r w:rsidRPr="003D471A">
              <w:t>, for a</w:t>
            </w:r>
            <w:r w:rsidRPr="003D471A">
              <w:t>dvanced computer science courses that are focused on the creation and use of software and computing technologies.</w:t>
            </w:r>
            <w:r>
              <w:t xml:space="preserve"> The bill </w:t>
            </w:r>
            <w:r>
              <w:t xml:space="preserve">requires the commissioner to adopt rules </w:t>
            </w:r>
            <w:r>
              <w:t xml:space="preserve">as necessary </w:t>
            </w:r>
            <w:r>
              <w:t xml:space="preserve">to administer </w:t>
            </w:r>
            <w:r>
              <w:t>this requirement</w:t>
            </w:r>
            <w:r>
              <w:t xml:space="preserve"> and requires the commissioner to establish the p</w:t>
            </w:r>
            <w:r>
              <w:t>rogram not later than September 1, 201</w:t>
            </w:r>
            <w:r>
              <w:t xml:space="preserve">8, </w:t>
            </w:r>
            <w:r w:rsidRPr="00D00839">
              <w:t>for implementation during the 2018-2019 school year.</w:t>
            </w:r>
            <w:r>
              <w:t xml:space="preserve"> </w:t>
            </w:r>
          </w:p>
          <w:p w:rsidR="008423E4" w:rsidRPr="00835628" w:rsidRDefault="002D33CE" w:rsidP="00007378">
            <w:pPr>
              <w:rPr>
                <w:b/>
              </w:rPr>
            </w:pPr>
          </w:p>
        </w:tc>
      </w:tr>
      <w:tr w:rsidR="00951EFA" w:rsidTr="00F5710F">
        <w:tc>
          <w:tcPr>
            <w:tcW w:w="9582" w:type="dxa"/>
          </w:tcPr>
          <w:p w:rsidR="008423E4" w:rsidRPr="00A8133F" w:rsidRDefault="002D33CE" w:rsidP="0000737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D33CE" w:rsidP="00007378"/>
          <w:p w:rsidR="008423E4" w:rsidRPr="003624F2" w:rsidRDefault="002D33CE" w:rsidP="000073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2D33CE" w:rsidP="00007378">
            <w:pPr>
              <w:rPr>
                <w:b/>
              </w:rPr>
            </w:pPr>
          </w:p>
        </w:tc>
      </w:tr>
      <w:tr w:rsidR="00951EFA" w:rsidTr="00F5710F">
        <w:tc>
          <w:tcPr>
            <w:tcW w:w="9582" w:type="dxa"/>
          </w:tcPr>
          <w:p w:rsidR="00F5710F" w:rsidRDefault="002D33CE" w:rsidP="0000737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02731" w:rsidRDefault="002D33CE" w:rsidP="00007378">
            <w:pPr>
              <w:jc w:val="both"/>
            </w:pPr>
          </w:p>
          <w:p w:rsidR="00402731" w:rsidRDefault="002D33CE" w:rsidP="00007378">
            <w:pPr>
              <w:jc w:val="both"/>
            </w:pPr>
            <w:r>
              <w:t xml:space="preserve">While C.S.H.B. </w:t>
            </w:r>
            <w:r>
              <w:t>728 may differ from the original in minor or nonsubstantive ways, the following comparison is organized and formatted in a manner that indicates the substantial differences between the introduced and committee substitute versions of the bill.</w:t>
            </w:r>
          </w:p>
          <w:p w:rsidR="00402731" w:rsidRDefault="002D33CE" w:rsidP="00007378">
            <w:pPr>
              <w:jc w:val="both"/>
            </w:pPr>
          </w:p>
          <w:p w:rsidR="00007378" w:rsidRDefault="002D33CE" w:rsidP="00007378">
            <w:pPr>
              <w:jc w:val="both"/>
            </w:pPr>
          </w:p>
          <w:p w:rsidR="00007378" w:rsidRPr="00402731" w:rsidRDefault="002D33CE" w:rsidP="00007378">
            <w:pPr>
              <w:jc w:val="both"/>
            </w:pPr>
          </w:p>
        </w:tc>
      </w:tr>
      <w:tr w:rsidR="00951EFA" w:rsidTr="00F5710F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42"/>
              <w:gridCol w:w="4704"/>
            </w:tblGrid>
            <w:tr w:rsidR="00951EFA" w:rsidTr="00F5710F">
              <w:trPr>
                <w:cantSplit/>
                <w:tblHeader/>
              </w:trPr>
              <w:tc>
                <w:tcPr>
                  <w:tcW w:w="4642" w:type="dxa"/>
                  <w:tcMar>
                    <w:bottom w:w="188" w:type="dxa"/>
                  </w:tcMar>
                </w:tcPr>
                <w:p w:rsidR="00F5710F" w:rsidRDefault="002D33CE" w:rsidP="00007378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704" w:type="dxa"/>
                  <w:tcMar>
                    <w:bottom w:w="188" w:type="dxa"/>
                  </w:tcMar>
                </w:tcPr>
                <w:p w:rsidR="00F5710F" w:rsidRDefault="002D33CE" w:rsidP="00007378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951EFA" w:rsidTr="00F5710F">
              <w:tc>
                <w:tcPr>
                  <w:tcW w:w="4642" w:type="dxa"/>
                  <w:tcMar>
                    <w:right w:w="360" w:type="dxa"/>
                  </w:tcMar>
                </w:tcPr>
                <w:p w:rsidR="00F5710F" w:rsidRDefault="002D33CE" w:rsidP="00007378">
                  <w:pPr>
                    <w:jc w:val="both"/>
                  </w:pPr>
                  <w:r>
                    <w:t>SECTION 1.  Subchapter A, Chapter 28, Education Code, is amended by adding Section 28.018 to read as follows:</w:t>
                  </w:r>
                </w:p>
                <w:p w:rsidR="00F5710F" w:rsidRDefault="002D33CE" w:rsidP="00007378">
                  <w:pPr>
                    <w:jc w:val="both"/>
                  </w:pPr>
                  <w:r>
                    <w:rPr>
                      <w:u w:val="single"/>
                    </w:rPr>
                    <w:t>Sec. 28.018.  ADVANCED COMPUTER SCIENCE PROGRAM.  (a)  The commissioner by rule shall develop and implement</w:t>
                  </w:r>
                  <w:r>
                    <w:rPr>
                      <w:u w:val="single"/>
                    </w:rPr>
                    <w:t xml:space="preserve"> a program under which:</w:t>
                  </w:r>
                </w:p>
                <w:p w:rsidR="00F5710F" w:rsidRDefault="002D33CE" w:rsidP="00007378">
                  <w:pPr>
                    <w:jc w:val="both"/>
                  </w:pPr>
                  <w:r>
                    <w:rPr>
                      <w:u w:val="single"/>
                    </w:rPr>
                    <w:t xml:space="preserve">(1)  students in participating school districts may comply with the curriculum requirements for </w:t>
                  </w:r>
                  <w:r w:rsidRPr="00402731">
                    <w:rPr>
                      <w:highlight w:val="lightGray"/>
                      <w:u w:val="single"/>
                    </w:rPr>
                    <w:t>the third mathematics credit</w:t>
                  </w:r>
                  <w:r>
                    <w:rPr>
                      <w:u w:val="single"/>
                    </w:rPr>
                    <w:t xml:space="preserve"> under Section 28.025(b-1)(2) or </w:t>
                  </w:r>
                  <w:r w:rsidRPr="00A04BC7">
                    <w:rPr>
                      <w:highlight w:val="lightGray"/>
                      <w:u w:val="single"/>
                    </w:rPr>
                    <w:t>the third science credit</w:t>
                  </w:r>
                  <w:r>
                    <w:rPr>
                      <w:u w:val="single"/>
                    </w:rPr>
                    <w:t xml:space="preserve"> under Section 28.025(b-1)(3) by successfully compl</w:t>
                  </w:r>
                  <w:r>
                    <w:rPr>
                      <w:u w:val="single"/>
                    </w:rPr>
                    <w:t>eting an advanced computer science course; and</w:t>
                  </w:r>
                </w:p>
                <w:p w:rsidR="00F5710F" w:rsidRDefault="002D33CE" w:rsidP="00007378">
                  <w:pPr>
                    <w:jc w:val="both"/>
                  </w:pPr>
                  <w:r>
                    <w:rPr>
                      <w:u w:val="single"/>
                    </w:rPr>
                    <w:t xml:space="preserve">(2)  participating school districts implement rigorous standards, as developed by </w:t>
                  </w:r>
                  <w:r w:rsidRPr="00A04BC7">
                    <w:rPr>
                      <w:u w:val="single"/>
                    </w:rPr>
                    <w:t xml:space="preserve">the </w:t>
                  </w:r>
                  <w:r w:rsidRPr="00710875">
                    <w:rPr>
                      <w:highlight w:val="lightGray"/>
                      <w:u w:val="single"/>
                    </w:rPr>
                    <w:t>commissioner,</w:t>
                  </w:r>
                  <w:r>
                    <w:rPr>
                      <w:u w:val="single"/>
                    </w:rPr>
                    <w:t xml:space="preserve"> for advanced computer science courses that are focused on the creation and use of software and computing tech</w:t>
                  </w:r>
                  <w:r>
                    <w:rPr>
                      <w:u w:val="single"/>
                    </w:rPr>
                    <w:t>nologies.</w:t>
                  </w:r>
                </w:p>
                <w:p w:rsidR="00F5710F" w:rsidRDefault="002D33CE" w:rsidP="00007378">
                  <w:pPr>
                    <w:jc w:val="both"/>
                  </w:pPr>
                  <w:r>
                    <w:rPr>
                      <w:u w:val="single"/>
                    </w:rPr>
                    <w:t>(b)  The commissioner shall adopt rules as necessary to administer this section.</w:t>
                  </w:r>
                </w:p>
              </w:tc>
              <w:tc>
                <w:tcPr>
                  <w:tcW w:w="4704" w:type="dxa"/>
                  <w:tcMar>
                    <w:left w:w="360" w:type="dxa"/>
                  </w:tcMar>
                </w:tcPr>
                <w:p w:rsidR="00F5710F" w:rsidRDefault="002D33CE" w:rsidP="00007378">
                  <w:pPr>
                    <w:jc w:val="both"/>
                  </w:pPr>
                  <w:r>
                    <w:t>SECTION 1.  Subchapter A, Chapter 28, Education Code, is amended by adding Section 28.018 to read as follows:</w:t>
                  </w:r>
                </w:p>
                <w:p w:rsidR="00F5710F" w:rsidRDefault="002D33CE" w:rsidP="00007378">
                  <w:pPr>
                    <w:jc w:val="both"/>
                  </w:pPr>
                  <w:r>
                    <w:rPr>
                      <w:u w:val="single"/>
                    </w:rPr>
                    <w:t xml:space="preserve">Sec. 28.018.  ADVANCED COMPUTER SCIENCE PROGRAM.  (a)  </w:t>
                  </w:r>
                  <w:r>
                    <w:rPr>
                      <w:u w:val="single"/>
                    </w:rPr>
                    <w:t>The commissioner by rule shall develop and implement a program under which:</w:t>
                  </w:r>
                </w:p>
                <w:p w:rsidR="00F5710F" w:rsidRDefault="002D33CE" w:rsidP="00007378">
                  <w:pPr>
                    <w:jc w:val="both"/>
                  </w:pPr>
                  <w:r>
                    <w:rPr>
                      <w:u w:val="single"/>
                    </w:rPr>
                    <w:t xml:space="preserve">(1)  students in participating school districts may comply with the curriculum requirements for </w:t>
                  </w:r>
                  <w:r w:rsidRPr="00402731">
                    <w:rPr>
                      <w:highlight w:val="lightGray"/>
                      <w:u w:val="single"/>
                    </w:rPr>
                    <w:t>an advanced mathematics credit</w:t>
                  </w:r>
                  <w:r>
                    <w:rPr>
                      <w:u w:val="single"/>
                    </w:rPr>
                    <w:t xml:space="preserve"> under Section 28.025(b-1)(2) or </w:t>
                  </w:r>
                  <w:r w:rsidRPr="00A04BC7">
                    <w:rPr>
                      <w:highlight w:val="lightGray"/>
                      <w:u w:val="single"/>
                    </w:rPr>
                    <w:t>an advanced science c</w:t>
                  </w:r>
                  <w:r w:rsidRPr="00A04BC7">
                    <w:rPr>
                      <w:highlight w:val="lightGray"/>
                      <w:u w:val="single"/>
                    </w:rPr>
                    <w:t>redit</w:t>
                  </w:r>
                  <w:r>
                    <w:rPr>
                      <w:u w:val="single"/>
                    </w:rPr>
                    <w:t xml:space="preserve"> under Section 28.025(b-1)(3) by successfully completing an advanced computer science course; and</w:t>
                  </w:r>
                </w:p>
                <w:p w:rsidR="00F5710F" w:rsidRDefault="002D33CE" w:rsidP="00007378">
                  <w:pPr>
                    <w:jc w:val="both"/>
                  </w:pPr>
                  <w:r>
                    <w:rPr>
                      <w:u w:val="single"/>
                    </w:rPr>
                    <w:t xml:space="preserve">(2)  participating school districts implement rigorous standards, as developed by the </w:t>
                  </w:r>
                  <w:r w:rsidRPr="00A04BC7">
                    <w:rPr>
                      <w:highlight w:val="lightGray"/>
                      <w:u w:val="single"/>
                    </w:rPr>
                    <w:t>State Board of Education,</w:t>
                  </w:r>
                  <w:r>
                    <w:rPr>
                      <w:u w:val="single"/>
                    </w:rPr>
                    <w:t xml:space="preserve"> for advanced computer science courses tha</w:t>
                  </w:r>
                  <w:r>
                    <w:rPr>
                      <w:u w:val="single"/>
                    </w:rPr>
                    <w:t>t are focused on the creation and use of software and computing technologies.</w:t>
                  </w:r>
                </w:p>
                <w:p w:rsidR="00F5710F" w:rsidRDefault="002D33CE" w:rsidP="00007378">
                  <w:pPr>
                    <w:jc w:val="both"/>
                  </w:pPr>
                  <w:r>
                    <w:rPr>
                      <w:u w:val="single"/>
                    </w:rPr>
                    <w:t>(b)  The commissioner shall adopt rules as necessary to administer this section.</w:t>
                  </w:r>
                </w:p>
              </w:tc>
            </w:tr>
            <w:tr w:rsidR="00951EFA" w:rsidTr="00F5710F">
              <w:tc>
                <w:tcPr>
                  <w:tcW w:w="4642" w:type="dxa"/>
                  <w:tcMar>
                    <w:right w:w="360" w:type="dxa"/>
                  </w:tcMar>
                </w:tcPr>
                <w:p w:rsidR="00F5710F" w:rsidRDefault="002D33CE" w:rsidP="00007378">
                  <w:pPr>
                    <w:jc w:val="both"/>
                  </w:pPr>
                  <w:r>
                    <w:t xml:space="preserve">SECTION 2.  The commissioner of education shall establish the program under Section 28.018, Education Code, as added by this Act, not later than </w:t>
                  </w:r>
                  <w:r w:rsidRPr="00A04BC7">
                    <w:rPr>
                      <w:highlight w:val="lightGray"/>
                    </w:rPr>
                    <w:t>September 1, 2017.</w:t>
                  </w:r>
                </w:p>
                <w:p w:rsidR="00F5710F" w:rsidRDefault="002D33CE" w:rsidP="00007378">
                  <w:pPr>
                    <w:jc w:val="both"/>
                  </w:pPr>
                </w:p>
              </w:tc>
              <w:tc>
                <w:tcPr>
                  <w:tcW w:w="4704" w:type="dxa"/>
                  <w:tcMar>
                    <w:left w:w="360" w:type="dxa"/>
                  </w:tcMar>
                </w:tcPr>
                <w:p w:rsidR="00F5710F" w:rsidRDefault="002D33CE" w:rsidP="00007378">
                  <w:pPr>
                    <w:jc w:val="both"/>
                  </w:pPr>
                  <w:r>
                    <w:t>SECTION 2.  The commissioner of education shall establish the program under Section 28.018,</w:t>
                  </w:r>
                  <w:r>
                    <w:t xml:space="preserve"> Education Code, as added by this Act, not later than </w:t>
                  </w:r>
                  <w:r w:rsidRPr="00A04BC7">
                    <w:rPr>
                      <w:highlight w:val="lightGray"/>
                    </w:rPr>
                    <w:t>September 1, 2018, for implementation during the 2018-2019 school year.</w:t>
                  </w:r>
                </w:p>
              </w:tc>
            </w:tr>
            <w:tr w:rsidR="00951EFA" w:rsidTr="00F5710F">
              <w:tc>
                <w:tcPr>
                  <w:tcW w:w="4642" w:type="dxa"/>
                  <w:tcMar>
                    <w:right w:w="360" w:type="dxa"/>
                  </w:tcMar>
                </w:tcPr>
                <w:p w:rsidR="00F5710F" w:rsidRDefault="002D33CE" w:rsidP="00007378">
                  <w:pPr>
                    <w:jc w:val="both"/>
                  </w:pPr>
                  <w:r>
                    <w:t>SECTION 3.  This Act takes effect immediately if it receives a vote of two-thirds of all the members elected to each house, as pr</w:t>
                  </w:r>
                  <w:r>
                    <w:t>ovided by Section 39, Article III, Texas Constitution.  If this Act does not receive the vote necessary for immediate effect, this Act takes effect September 1, 2017.</w:t>
                  </w:r>
                </w:p>
              </w:tc>
              <w:tc>
                <w:tcPr>
                  <w:tcW w:w="4704" w:type="dxa"/>
                  <w:tcMar>
                    <w:left w:w="360" w:type="dxa"/>
                  </w:tcMar>
                </w:tcPr>
                <w:p w:rsidR="00F5710F" w:rsidRDefault="002D33CE" w:rsidP="00007378">
                  <w:pPr>
                    <w:jc w:val="both"/>
                  </w:pPr>
                  <w:r>
                    <w:t>SECTION 3. Same as introduced version.</w:t>
                  </w:r>
                </w:p>
                <w:p w:rsidR="00F5710F" w:rsidRDefault="002D33CE" w:rsidP="00007378">
                  <w:pPr>
                    <w:jc w:val="both"/>
                  </w:pPr>
                </w:p>
                <w:p w:rsidR="00F5710F" w:rsidRDefault="002D33CE" w:rsidP="00007378">
                  <w:pPr>
                    <w:jc w:val="both"/>
                  </w:pPr>
                </w:p>
              </w:tc>
            </w:tr>
          </w:tbl>
          <w:p w:rsidR="00F5710F" w:rsidRDefault="002D33CE" w:rsidP="00007378"/>
          <w:p w:rsidR="00F5710F" w:rsidRPr="009C1E9A" w:rsidRDefault="002D33CE" w:rsidP="00007378">
            <w:pPr>
              <w:rPr>
                <w:b/>
                <w:u w:val="single"/>
              </w:rPr>
            </w:pPr>
          </w:p>
        </w:tc>
      </w:tr>
    </w:tbl>
    <w:p w:rsidR="004108C3" w:rsidRPr="008423E4" w:rsidRDefault="002D33CE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33CE">
      <w:r>
        <w:separator/>
      </w:r>
    </w:p>
  </w:endnote>
  <w:endnote w:type="continuationSeparator" w:id="0">
    <w:p w:rsidR="00000000" w:rsidRDefault="002D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51EFA" w:rsidTr="009C1E9A">
      <w:trPr>
        <w:cantSplit/>
      </w:trPr>
      <w:tc>
        <w:tcPr>
          <w:tcW w:w="0" w:type="pct"/>
        </w:tcPr>
        <w:p w:rsidR="00137D90" w:rsidRDefault="002D33C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D33C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D33C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D33C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D33C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51EFA" w:rsidTr="009C1E9A">
      <w:trPr>
        <w:cantSplit/>
      </w:trPr>
      <w:tc>
        <w:tcPr>
          <w:tcW w:w="0" w:type="pct"/>
        </w:tcPr>
        <w:p w:rsidR="00EC379B" w:rsidRDefault="002D33C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D33C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19387</w:t>
          </w:r>
        </w:p>
      </w:tc>
      <w:tc>
        <w:tcPr>
          <w:tcW w:w="2453" w:type="pct"/>
        </w:tcPr>
        <w:p w:rsidR="00EC379B" w:rsidRDefault="002D33C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17.83.443</w:t>
          </w:r>
          <w:r>
            <w:fldChar w:fldCharType="end"/>
          </w:r>
        </w:p>
      </w:tc>
    </w:tr>
    <w:tr w:rsidR="00951EFA" w:rsidTr="009C1E9A">
      <w:trPr>
        <w:cantSplit/>
      </w:trPr>
      <w:tc>
        <w:tcPr>
          <w:tcW w:w="0" w:type="pct"/>
        </w:tcPr>
        <w:p w:rsidR="00EC379B" w:rsidRDefault="002D33C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D33C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17274</w:t>
          </w:r>
        </w:p>
      </w:tc>
      <w:tc>
        <w:tcPr>
          <w:tcW w:w="2453" w:type="pct"/>
        </w:tcPr>
        <w:p w:rsidR="00EC379B" w:rsidRDefault="002D33CE" w:rsidP="006D504F">
          <w:pPr>
            <w:pStyle w:val="Footer"/>
            <w:rPr>
              <w:rStyle w:val="PageNumber"/>
            </w:rPr>
          </w:pPr>
        </w:p>
        <w:p w:rsidR="00EC379B" w:rsidRDefault="002D33C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51EF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D33C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D33C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D33C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33CE">
      <w:r>
        <w:separator/>
      </w:r>
    </w:p>
  </w:footnote>
  <w:footnote w:type="continuationSeparator" w:id="0">
    <w:p w:rsidR="00000000" w:rsidRDefault="002D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FA"/>
    <w:rsid w:val="002D33CE"/>
    <w:rsid w:val="0095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D47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47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71A"/>
  </w:style>
  <w:style w:type="paragraph" w:styleId="CommentSubject">
    <w:name w:val="annotation subject"/>
    <w:basedOn w:val="CommentText"/>
    <w:next w:val="CommentText"/>
    <w:link w:val="CommentSubjectChar"/>
    <w:rsid w:val="003D4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471A"/>
    <w:rPr>
      <w:b/>
      <w:bCs/>
    </w:rPr>
  </w:style>
  <w:style w:type="character" w:styleId="Hyperlink">
    <w:name w:val="Hyperlink"/>
    <w:basedOn w:val="DefaultParagraphFont"/>
    <w:rsid w:val="00580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D47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47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71A"/>
  </w:style>
  <w:style w:type="paragraph" w:styleId="CommentSubject">
    <w:name w:val="annotation subject"/>
    <w:basedOn w:val="CommentText"/>
    <w:next w:val="CommentText"/>
    <w:link w:val="CommentSubjectChar"/>
    <w:rsid w:val="003D4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471A"/>
    <w:rPr>
      <w:b/>
      <w:bCs/>
    </w:rPr>
  </w:style>
  <w:style w:type="character" w:styleId="Hyperlink">
    <w:name w:val="Hyperlink"/>
    <w:basedOn w:val="DefaultParagraphFont"/>
    <w:rsid w:val="00580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3935</Characters>
  <Application>Microsoft Office Word</Application>
  <DocSecurity>4</DocSecurity>
  <Lines>126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HB00728 (Committee Report (Substituted))</vt:lpstr>
    </vt:vector>
  </TitlesOfParts>
  <Company>State of Texas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19387</dc:subject>
  <dc:creator>State of Texas</dc:creator>
  <dc:description>HB 728 by Guerra-(H)Public Education (Substitute Document Number: 85R 17274)</dc:description>
  <cp:lastModifiedBy>Brianna Weis</cp:lastModifiedBy>
  <cp:revision>2</cp:revision>
  <cp:lastPrinted>2017-03-25T15:16:00Z</cp:lastPrinted>
  <dcterms:created xsi:type="dcterms:W3CDTF">2017-04-05T22:45:00Z</dcterms:created>
  <dcterms:modified xsi:type="dcterms:W3CDTF">2017-04-05T22:45:00Z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17.83.443</vt:lpwstr>
  </property>
</Properties>
</file>