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75EDF" w:rsidTr="00345119">
        <w:tc>
          <w:tcPr>
            <w:tcW w:w="9576" w:type="dxa"/>
            <w:noWrap/>
          </w:tcPr>
          <w:p w:rsidR="008423E4" w:rsidRPr="0022177D" w:rsidRDefault="00B8368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83682" w:rsidP="008423E4">
      <w:pPr>
        <w:jc w:val="center"/>
      </w:pPr>
    </w:p>
    <w:p w:rsidR="008423E4" w:rsidRPr="00B31F0E" w:rsidRDefault="00B83682" w:rsidP="008423E4"/>
    <w:p w:rsidR="008423E4" w:rsidRPr="00742794" w:rsidRDefault="00B8368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75EDF" w:rsidTr="00345119">
        <w:tc>
          <w:tcPr>
            <w:tcW w:w="9576" w:type="dxa"/>
          </w:tcPr>
          <w:p w:rsidR="008423E4" w:rsidRPr="00861995" w:rsidRDefault="00B83682" w:rsidP="00345119">
            <w:pPr>
              <w:jc w:val="right"/>
            </w:pPr>
            <w:r>
              <w:t>H.B. 742</w:t>
            </w:r>
          </w:p>
        </w:tc>
      </w:tr>
      <w:tr w:rsidR="00375EDF" w:rsidTr="00345119">
        <w:tc>
          <w:tcPr>
            <w:tcW w:w="9576" w:type="dxa"/>
          </w:tcPr>
          <w:p w:rsidR="008423E4" w:rsidRPr="00861995" w:rsidRDefault="00B83682" w:rsidP="002D33C2">
            <w:pPr>
              <w:jc w:val="right"/>
            </w:pPr>
            <w:r>
              <w:t xml:space="preserve">By: </w:t>
            </w:r>
            <w:r>
              <w:t>Farrar</w:t>
            </w:r>
          </w:p>
        </w:tc>
      </w:tr>
      <w:tr w:rsidR="00375EDF" w:rsidTr="00345119">
        <w:tc>
          <w:tcPr>
            <w:tcW w:w="9576" w:type="dxa"/>
          </w:tcPr>
          <w:p w:rsidR="008423E4" w:rsidRPr="00861995" w:rsidRDefault="00B83682" w:rsidP="00345119">
            <w:pPr>
              <w:jc w:val="right"/>
            </w:pPr>
            <w:r>
              <w:t>Business &amp; Industry</w:t>
            </w:r>
          </w:p>
        </w:tc>
      </w:tr>
      <w:tr w:rsidR="00375EDF" w:rsidTr="00345119">
        <w:tc>
          <w:tcPr>
            <w:tcW w:w="9576" w:type="dxa"/>
          </w:tcPr>
          <w:p w:rsidR="008423E4" w:rsidRDefault="00B8368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83682" w:rsidP="008423E4">
      <w:pPr>
        <w:tabs>
          <w:tab w:val="right" w:pos="9360"/>
        </w:tabs>
      </w:pPr>
    </w:p>
    <w:p w:rsidR="008423E4" w:rsidRDefault="00B83682" w:rsidP="008423E4"/>
    <w:p w:rsidR="008423E4" w:rsidRDefault="00B8368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75EDF" w:rsidTr="00345119">
        <w:tc>
          <w:tcPr>
            <w:tcW w:w="9576" w:type="dxa"/>
          </w:tcPr>
          <w:p w:rsidR="008423E4" w:rsidRPr="00A8133F" w:rsidRDefault="00B83682" w:rsidP="00C41C6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83682" w:rsidP="00C41C68"/>
          <w:p w:rsidR="008423E4" w:rsidRDefault="00B83682" w:rsidP="00C41C68">
            <w:pPr>
              <w:pStyle w:val="Header"/>
              <w:jc w:val="both"/>
            </w:pPr>
            <w:r>
              <w:t xml:space="preserve">Interested parties are concerned that </w:t>
            </w:r>
            <w:r>
              <w:t xml:space="preserve">there is a general lack of awareness regarding a woman's right to breast-feed her baby and that </w:t>
            </w:r>
            <w:r>
              <w:t xml:space="preserve">specific </w:t>
            </w:r>
            <w:r>
              <w:t>enforcement me</w:t>
            </w:r>
            <w:r>
              <w:t>chanisms</w:t>
            </w:r>
            <w:r>
              <w:t xml:space="preserve"> t</w:t>
            </w:r>
            <w:r>
              <w:t>hat</w:t>
            </w:r>
            <w:r>
              <w:t xml:space="preserve"> protect </w:t>
            </w:r>
            <w:r>
              <w:t xml:space="preserve">against violations of </w:t>
            </w:r>
            <w:r>
              <w:t>this right</w:t>
            </w:r>
            <w:r>
              <w:t xml:space="preserve"> do not exist. H.B. 742 seeks to </w:t>
            </w:r>
            <w:r>
              <w:t xml:space="preserve">promote </w:t>
            </w:r>
            <w:r>
              <w:t xml:space="preserve">policies </w:t>
            </w:r>
            <w:r>
              <w:t xml:space="preserve">regarding the right to breast-feed </w:t>
            </w:r>
            <w:r>
              <w:t xml:space="preserve">and to </w:t>
            </w:r>
            <w:r>
              <w:t xml:space="preserve">address </w:t>
            </w:r>
            <w:r>
              <w:t xml:space="preserve">interference with or restriction of that right </w:t>
            </w:r>
            <w:r>
              <w:t>by creating a civil cause of act</w:t>
            </w:r>
            <w:r>
              <w:t xml:space="preserve">ion </w:t>
            </w:r>
            <w:r>
              <w:t>for a mother whose right to breast-feed is violated</w:t>
            </w:r>
            <w:r>
              <w:t>.</w:t>
            </w:r>
          </w:p>
          <w:p w:rsidR="008423E4" w:rsidRPr="00E26B13" w:rsidRDefault="00B83682" w:rsidP="00C41C68">
            <w:pPr>
              <w:rPr>
                <w:b/>
              </w:rPr>
            </w:pPr>
          </w:p>
        </w:tc>
      </w:tr>
      <w:tr w:rsidR="00375EDF" w:rsidTr="00345119">
        <w:tc>
          <w:tcPr>
            <w:tcW w:w="9576" w:type="dxa"/>
          </w:tcPr>
          <w:p w:rsidR="0017725B" w:rsidRDefault="00B83682" w:rsidP="00C41C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83682" w:rsidP="00C41C68">
            <w:pPr>
              <w:rPr>
                <w:b/>
                <w:u w:val="single"/>
              </w:rPr>
            </w:pPr>
          </w:p>
          <w:p w:rsidR="001B7B26" w:rsidRPr="001B7B26" w:rsidRDefault="00B83682" w:rsidP="00C41C6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</w:t>
            </w:r>
            <w:r>
              <w:t xml:space="preserve"> or change the eligibility of a person for community supervision, parole, or mandatory supervision.</w:t>
            </w:r>
          </w:p>
          <w:p w:rsidR="0017725B" w:rsidRPr="0017725B" w:rsidRDefault="00B83682" w:rsidP="00C41C68">
            <w:pPr>
              <w:rPr>
                <w:b/>
                <w:u w:val="single"/>
              </w:rPr>
            </w:pPr>
          </w:p>
        </w:tc>
      </w:tr>
      <w:tr w:rsidR="00375EDF" w:rsidTr="00345119">
        <w:tc>
          <w:tcPr>
            <w:tcW w:w="9576" w:type="dxa"/>
          </w:tcPr>
          <w:p w:rsidR="008423E4" w:rsidRPr="00A8133F" w:rsidRDefault="00B83682" w:rsidP="00C41C6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83682" w:rsidP="00C41C68"/>
          <w:p w:rsidR="001B7B26" w:rsidRDefault="00B83682" w:rsidP="00C41C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B83682" w:rsidP="00C41C68">
            <w:pPr>
              <w:rPr>
                <w:b/>
              </w:rPr>
            </w:pPr>
          </w:p>
        </w:tc>
      </w:tr>
      <w:tr w:rsidR="00375EDF" w:rsidTr="00345119">
        <w:tc>
          <w:tcPr>
            <w:tcW w:w="9576" w:type="dxa"/>
          </w:tcPr>
          <w:p w:rsidR="008423E4" w:rsidRPr="00A8133F" w:rsidRDefault="00B83682" w:rsidP="00C41C6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83682" w:rsidP="00C41C68"/>
          <w:p w:rsidR="00940604" w:rsidRDefault="00B83682" w:rsidP="00C41C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</w:t>
            </w:r>
            <w:r>
              <w:t>.</w:t>
            </w:r>
            <w:r>
              <w:t xml:space="preserve"> 742 amends the Health and Safety Code to </w:t>
            </w:r>
            <w:r>
              <w:t>change the location</w:t>
            </w:r>
            <w:r>
              <w:t>s</w:t>
            </w:r>
            <w:r>
              <w:t xml:space="preserve"> </w:t>
            </w:r>
            <w:r>
              <w:t xml:space="preserve">in which </w:t>
            </w:r>
            <w:r>
              <w:t xml:space="preserve">a mother is entitled to breast-feed her baby from any location in </w:t>
            </w:r>
            <w:r>
              <w:t xml:space="preserve">which </w:t>
            </w:r>
            <w:r>
              <w:t>the mother is authorized to be to any location in which the</w:t>
            </w:r>
            <w:r>
              <w:t xml:space="preserve"> mother and </w:t>
            </w:r>
            <w:r>
              <w:t xml:space="preserve">the </w:t>
            </w:r>
            <w:r>
              <w:t>child are otherwise authorized to be on the premises</w:t>
            </w:r>
            <w:r>
              <w:t xml:space="preserve"> and </w:t>
            </w:r>
            <w:r>
              <w:t xml:space="preserve">to </w:t>
            </w:r>
            <w:r>
              <w:t xml:space="preserve">prohibit </w:t>
            </w:r>
            <w:r>
              <w:t xml:space="preserve">the revocation of </w:t>
            </w:r>
            <w:r>
              <w:t>a</w:t>
            </w:r>
            <w:r w:rsidRPr="001B7B26">
              <w:t xml:space="preserve"> mother's authority to be on the premises </w:t>
            </w:r>
            <w:r>
              <w:t xml:space="preserve">of such a location </w:t>
            </w:r>
            <w:r w:rsidRPr="001B7B26">
              <w:t>for the sole reason that she begins to breast-feed.</w:t>
            </w:r>
            <w:r>
              <w:t xml:space="preserve"> The bill prohibits a person</w:t>
            </w:r>
            <w:r w:rsidRPr="00715FD8">
              <w:t xml:space="preserve"> </w:t>
            </w:r>
            <w:r>
              <w:t>from</w:t>
            </w:r>
            <w:r w:rsidRPr="00715FD8">
              <w:t xml:space="preserve"> interf</w:t>
            </w:r>
            <w:r w:rsidRPr="00715FD8">
              <w:t>er</w:t>
            </w:r>
            <w:r>
              <w:t>ing</w:t>
            </w:r>
            <w:r w:rsidRPr="00715FD8">
              <w:t xml:space="preserve"> with or restrict</w:t>
            </w:r>
            <w:r>
              <w:t>ing</w:t>
            </w:r>
            <w:r w:rsidRPr="00715FD8">
              <w:t xml:space="preserve"> the right of a mother to breast-feed in accordance with </w:t>
            </w:r>
            <w:r>
              <w:t>state law</w:t>
            </w:r>
            <w:r>
              <w:t xml:space="preserve">. </w:t>
            </w:r>
          </w:p>
          <w:p w:rsidR="00940604" w:rsidRDefault="00B83682" w:rsidP="00C41C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40604" w:rsidRDefault="00B83682" w:rsidP="00C41C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742</w:t>
            </w:r>
            <w:r>
              <w:t xml:space="preserve"> requires each state agency to </w:t>
            </w:r>
            <w:r w:rsidRPr="00B92FA4">
              <w:t>develop</w:t>
            </w:r>
            <w:r>
              <w:t>,</w:t>
            </w:r>
            <w:r w:rsidRPr="00B92FA4">
              <w:t xml:space="preserve"> </w:t>
            </w:r>
            <w:r>
              <w:t>t</w:t>
            </w:r>
            <w:r w:rsidRPr="00B92FA4">
              <w:t>o the extent reasonably practicable</w:t>
            </w:r>
            <w:r>
              <w:t>,</w:t>
            </w:r>
            <w:r w:rsidRPr="00B92FA4">
              <w:t xml:space="preserve"> </w:t>
            </w:r>
            <w:r w:rsidRPr="00B92FA4">
              <w:t>a policy supporting the practice of worksite breast-</w:t>
            </w:r>
            <w:r>
              <w:t>feeding</w:t>
            </w:r>
            <w:r>
              <w:t xml:space="preserve"> under statutory</w:t>
            </w:r>
            <w:r>
              <w:t xml:space="preserve"> provisions relating to designating businesses as "mother-friendly</w:t>
            </w:r>
            <w:r>
              <w:t>.</w:t>
            </w:r>
            <w:r>
              <w:t>"</w:t>
            </w:r>
            <w:r>
              <w:t xml:space="preserve"> </w:t>
            </w:r>
          </w:p>
          <w:p w:rsidR="00940604" w:rsidRDefault="00B83682" w:rsidP="00C41C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B83682" w:rsidP="00C41C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742</w:t>
            </w:r>
            <w:r>
              <w:t xml:space="preserve"> </w:t>
            </w:r>
            <w:r>
              <w:t>require</w:t>
            </w:r>
            <w:r>
              <w:t>s</w:t>
            </w:r>
            <w:r>
              <w:t xml:space="preserve"> the comptroller of public accounts </w:t>
            </w:r>
            <w:r w:rsidRPr="00785993">
              <w:t>at least annually</w:t>
            </w:r>
            <w:r>
              <w:t xml:space="preserve"> to </w:t>
            </w:r>
            <w:r w:rsidRPr="00785993">
              <w:t xml:space="preserve">include in the comptroller's tax policy e-newsletter or otherwise electronically provide notification of the right of a mother to breast-feed and </w:t>
            </w:r>
            <w:r>
              <w:t xml:space="preserve">of </w:t>
            </w:r>
            <w:r w:rsidRPr="00785993">
              <w:t xml:space="preserve">the prohibition against interference with or restriction of that </w:t>
            </w:r>
            <w:r>
              <w:t>right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require</w:t>
            </w:r>
            <w:r>
              <w:t>s</w:t>
            </w:r>
            <w:r>
              <w:t xml:space="preserve"> t</w:t>
            </w:r>
            <w:r w:rsidRPr="00785993">
              <w:t xml:space="preserve">he comptroller </w:t>
            </w:r>
            <w:r>
              <w:t>t</w:t>
            </w:r>
            <w:r>
              <w:t xml:space="preserve">o </w:t>
            </w:r>
            <w:r w:rsidRPr="00785993">
              <w:t xml:space="preserve">make </w:t>
            </w:r>
            <w:r>
              <w:t>such notice</w:t>
            </w:r>
            <w:r w:rsidRPr="00785993">
              <w:t xml:space="preserve"> available at each taxpayer seminar offered by the office of the comptroller</w:t>
            </w:r>
            <w:r>
              <w:t xml:space="preserve"> </w:t>
            </w:r>
            <w:r>
              <w:t>and</w:t>
            </w:r>
            <w:r>
              <w:t xml:space="preserve"> authorizes the comptroller to </w:t>
            </w:r>
            <w:r>
              <w:t xml:space="preserve">also </w:t>
            </w:r>
            <w:r w:rsidRPr="00785993">
              <w:t>provide</w:t>
            </w:r>
            <w:r>
              <w:t xml:space="preserve"> such </w:t>
            </w:r>
            <w:r w:rsidRPr="00785993">
              <w:t>notification with any other notice or document mailed to a person with whom the comptroller communicates</w:t>
            </w:r>
            <w:r>
              <w:t xml:space="preserve">. </w:t>
            </w:r>
          </w:p>
          <w:p w:rsidR="00B92FA4" w:rsidRDefault="00B83682" w:rsidP="00C41C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92FA4" w:rsidRDefault="00B83682" w:rsidP="00C41C68">
            <w:pPr>
              <w:pStyle w:val="Header"/>
              <w:jc w:val="both"/>
            </w:pPr>
            <w:r>
              <w:t>H</w:t>
            </w:r>
            <w:r>
              <w:t>.B. 742 authorizes a mother to</w:t>
            </w:r>
            <w:r w:rsidRPr="00B92FA4">
              <w:t xml:space="preserve"> bring a civil action against a person who is alleged to have violated the mother's right to breast-feed</w:t>
            </w:r>
            <w:r>
              <w:t xml:space="preserve"> </w:t>
            </w:r>
            <w:r>
              <w:t xml:space="preserve">a child </w:t>
            </w:r>
            <w:r>
              <w:t xml:space="preserve">and </w:t>
            </w:r>
            <w:r>
              <w:t xml:space="preserve">entitles </w:t>
            </w:r>
            <w:r>
              <w:t xml:space="preserve">a mother who prevails in such an action to obtain injunctive relief, damages of up to $500 for each </w:t>
            </w:r>
            <w:r>
              <w:t>day such a violation occurred, and reasonable attorney's fees and court costs.</w:t>
            </w:r>
            <w:r>
              <w:t xml:space="preserve"> </w:t>
            </w:r>
            <w:r>
              <w:t>The bill limits the liability of a</w:t>
            </w:r>
            <w:r w:rsidRPr="00850313">
              <w:t xml:space="preserve"> person liable for </w:t>
            </w:r>
            <w:r>
              <w:t xml:space="preserve">such </w:t>
            </w:r>
            <w:r>
              <w:t xml:space="preserve">damages to </w:t>
            </w:r>
            <w:r w:rsidRPr="00850313">
              <w:t xml:space="preserve">one damages award of $500 for each day </w:t>
            </w:r>
            <w:r>
              <w:t xml:space="preserve">such </w:t>
            </w:r>
            <w:r w:rsidRPr="00850313">
              <w:t xml:space="preserve">a violation occurs and for all </w:t>
            </w:r>
            <w:r>
              <w:lastRenderedPageBreak/>
              <w:t xml:space="preserve">such </w:t>
            </w:r>
            <w:r w:rsidRPr="00850313">
              <w:t>violations that the person c</w:t>
            </w:r>
            <w:r w:rsidRPr="00850313">
              <w:t>ommits on that day</w:t>
            </w:r>
            <w:r>
              <w:t>,</w:t>
            </w:r>
            <w:r w:rsidRPr="00850313">
              <w:t xml:space="preserve"> regardless of the number of violations alleged or the number of mothers claiming that a violation has occurred. </w:t>
            </w:r>
            <w:r>
              <w:t xml:space="preserve">The bill </w:t>
            </w:r>
            <w:r>
              <w:t xml:space="preserve">limits </w:t>
            </w:r>
            <w:r>
              <w:t xml:space="preserve">a </w:t>
            </w:r>
            <w:r w:rsidRPr="00850313">
              <w:t>mother</w:t>
            </w:r>
            <w:r>
              <w:t>'s</w:t>
            </w:r>
            <w:r w:rsidRPr="00850313">
              <w:t xml:space="preserve"> recover</w:t>
            </w:r>
            <w:r>
              <w:t>y</w:t>
            </w:r>
            <w:r w:rsidRPr="00850313">
              <w:t xml:space="preserve"> </w:t>
            </w:r>
            <w:r>
              <w:t>to</w:t>
            </w:r>
            <w:r w:rsidRPr="00850313">
              <w:t xml:space="preserve"> </w:t>
            </w:r>
            <w:r w:rsidRPr="00850313">
              <w:t xml:space="preserve">one damages award for each day </w:t>
            </w:r>
            <w:r>
              <w:t xml:space="preserve">such </w:t>
            </w:r>
            <w:r w:rsidRPr="00850313">
              <w:t>a violation occurs, regardless of the number of p</w:t>
            </w:r>
            <w:r w:rsidRPr="00850313">
              <w:t xml:space="preserve">ersons who violate </w:t>
            </w:r>
            <w:r>
              <w:t>her</w:t>
            </w:r>
            <w:r>
              <w:t xml:space="preserve"> right to breast-feed</w:t>
            </w:r>
            <w:r w:rsidRPr="00850313">
              <w:t>.</w:t>
            </w:r>
          </w:p>
          <w:p w:rsidR="008423E4" w:rsidRPr="00835628" w:rsidRDefault="00B83682" w:rsidP="00C41C68">
            <w:pPr>
              <w:rPr>
                <w:b/>
              </w:rPr>
            </w:pPr>
          </w:p>
        </w:tc>
      </w:tr>
      <w:tr w:rsidR="00375EDF" w:rsidTr="00345119">
        <w:tc>
          <w:tcPr>
            <w:tcW w:w="9576" w:type="dxa"/>
          </w:tcPr>
          <w:p w:rsidR="008423E4" w:rsidRPr="00A8133F" w:rsidRDefault="00B83682" w:rsidP="00C41C68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83682" w:rsidP="00C41C68"/>
          <w:p w:rsidR="008423E4" w:rsidRPr="003624F2" w:rsidRDefault="00B83682" w:rsidP="00C41C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83682" w:rsidP="00C41C68">
            <w:pPr>
              <w:rPr>
                <w:b/>
              </w:rPr>
            </w:pPr>
          </w:p>
        </w:tc>
      </w:tr>
    </w:tbl>
    <w:p w:rsidR="008423E4" w:rsidRPr="00BE0E75" w:rsidRDefault="00B8368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8368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3682">
      <w:r>
        <w:separator/>
      </w:r>
    </w:p>
  </w:endnote>
  <w:endnote w:type="continuationSeparator" w:id="0">
    <w:p w:rsidR="00000000" w:rsidRDefault="00B8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75EDF" w:rsidTr="009C1E9A">
      <w:trPr>
        <w:cantSplit/>
      </w:trPr>
      <w:tc>
        <w:tcPr>
          <w:tcW w:w="0" w:type="pct"/>
        </w:tcPr>
        <w:p w:rsidR="00137D90" w:rsidRDefault="00B836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836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836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836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836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5EDF" w:rsidTr="009C1E9A">
      <w:trPr>
        <w:cantSplit/>
      </w:trPr>
      <w:tc>
        <w:tcPr>
          <w:tcW w:w="0" w:type="pct"/>
        </w:tcPr>
        <w:p w:rsidR="00EC379B" w:rsidRDefault="00B836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836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14757</w:t>
          </w:r>
        </w:p>
      </w:tc>
      <w:tc>
        <w:tcPr>
          <w:tcW w:w="2453" w:type="pct"/>
        </w:tcPr>
        <w:p w:rsidR="00EC379B" w:rsidRDefault="00B836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17.60.616</w:t>
          </w:r>
          <w:r>
            <w:fldChar w:fldCharType="end"/>
          </w:r>
        </w:p>
      </w:tc>
    </w:tr>
    <w:tr w:rsidR="00375EDF" w:rsidTr="009C1E9A">
      <w:trPr>
        <w:cantSplit/>
      </w:trPr>
      <w:tc>
        <w:tcPr>
          <w:tcW w:w="0" w:type="pct"/>
        </w:tcPr>
        <w:p w:rsidR="00EC379B" w:rsidRDefault="00B836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836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83682" w:rsidP="006D504F">
          <w:pPr>
            <w:pStyle w:val="Footer"/>
            <w:rPr>
              <w:rStyle w:val="PageNumber"/>
            </w:rPr>
          </w:pPr>
        </w:p>
        <w:p w:rsidR="00EC379B" w:rsidRDefault="00B836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5ED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836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8368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8368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3682">
      <w:r>
        <w:separator/>
      </w:r>
    </w:p>
  </w:footnote>
  <w:footnote w:type="continuationSeparator" w:id="0">
    <w:p w:rsidR="00000000" w:rsidRDefault="00B83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DF"/>
    <w:rsid w:val="00375EDF"/>
    <w:rsid w:val="00B8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859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5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5993"/>
  </w:style>
  <w:style w:type="paragraph" w:styleId="CommentSubject">
    <w:name w:val="annotation subject"/>
    <w:basedOn w:val="CommentText"/>
    <w:next w:val="CommentText"/>
    <w:link w:val="CommentSubjectChar"/>
    <w:rsid w:val="00785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5993"/>
    <w:rPr>
      <w:b/>
      <w:bCs/>
    </w:rPr>
  </w:style>
  <w:style w:type="paragraph" w:styleId="Revision">
    <w:name w:val="Revision"/>
    <w:hidden/>
    <w:uiPriority w:val="99"/>
    <w:semiHidden/>
    <w:rsid w:val="00C41C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859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5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5993"/>
  </w:style>
  <w:style w:type="paragraph" w:styleId="CommentSubject">
    <w:name w:val="annotation subject"/>
    <w:basedOn w:val="CommentText"/>
    <w:next w:val="CommentText"/>
    <w:link w:val="CommentSubjectChar"/>
    <w:rsid w:val="00785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5993"/>
    <w:rPr>
      <w:b/>
      <w:bCs/>
    </w:rPr>
  </w:style>
  <w:style w:type="paragraph" w:styleId="Revision">
    <w:name w:val="Revision"/>
    <w:hidden/>
    <w:uiPriority w:val="99"/>
    <w:semiHidden/>
    <w:rsid w:val="00C41C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2733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HB00742 (Committee Report (Unamended))</vt:lpstr>
    </vt:vector>
  </TitlesOfParts>
  <Company>State of Texas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14757</dc:subject>
  <dc:creator>State of Texas</dc:creator>
  <dc:description>HB 742 by Farrar-(H)Business &amp; Industry</dc:description>
  <cp:lastModifiedBy>Molly Hoffman-Bricker</cp:lastModifiedBy>
  <cp:revision>2</cp:revision>
  <cp:lastPrinted>2017-03-01T22:06:00Z</cp:lastPrinted>
  <dcterms:created xsi:type="dcterms:W3CDTF">2017-04-21T21:24:00Z</dcterms:created>
  <dcterms:modified xsi:type="dcterms:W3CDTF">2017-04-21T21:24:00Z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17.60.616</vt:lpwstr>
  </property>
</Properties>
</file>