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F7E11" w:rsidTr="00345119">
        <w:tc>
          <w:tcPr>
            <w:tcW w:w="9576" w:type="dxa"/>
            <w:noWrap/>
          </w:tcPr>
          <w:p w:rsidR="008423E4" w:rsidRPr="0022177D" w:rsidRDefault="001221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2211A" w:rsidP="008423E4">
      <w:pPr>
        <w:jc w:val="center"/>
      </w:pPr>
    </w:p>
    <w:p w:rsidR="008423E4" w:rsidRPr="00B31F0E" w:rsidRDefault="0012211A" w:rsidP="008423E4"/>
    <w:p w:rsidR="008423E4" w:rsidRPr="00742794" w:rsidRDefault="0012211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F7E11" w:rsidTr="00345119">
        <w:tc>
          <w:tcPr>
            <w:tcW w:w="9576" w:type="dxa"/>
          </w:tcPr>
          <w:p w:rsidR="008423E4" w:rsidRPr="00861995" w:rsidRDefault="0012211A" w:rsidP="00345119">
            <w:pPr>
              <w:jc w:val="right"/>
            </w:pPr>
            <w:r>
              <w:t>C.S.H.B. 755</w:t>
            </w:r>
          </w:p>
        </w:tc>
      </w:tr>
      <w:tr w:rsidR="007F7E11" w:rsidTr="00345119">
        <w:tc>
          <w:tcPr>
            <w:tcW w:w="9576" w:type="dxa"/>
          </w:tcPr>
          <w:p w:rsidR="008423E4" w:rsidRPr="00861995" w:rsidRDefault="0012211A" w:rsidP="0009196A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7F7E11" w:rsidTr="00345119">
        <w:tc>
          <w:tcPr>
            <w:tcW w:w="9576" w:type="dxa"/>
          </w:tcPr>
          <w:p w:rsidR="008423E4" w:rsidRPr="00861995" w:rsidRDefault="0012211A" w:rsidP="00345119">
            <w:pPr>
              <w:jc w:val="right"/>
            </w:pPr>
            <w:r>
              <w:t>Ways &amp; Means</w:t>
            </w:r>
          </w:p>
        </w:tc>
      </w:tr>
      <w:tr w:rsidR="007F7E11" w:rsidTr="00345119">
        <w:tc>
          <w:tcPr>
            <w:tcW w:w="9576" w:type="dxa"/>
          </w:tcPr>
          <w:p w:rsidR="008423E4" w:rsidRDefault="0012211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2211A" w:rsidP="008423E4">
      <w:pPr>
        <w:tabs>
          <w:tab w:val="right" w:pos="9360"/>
        </w:tabs>
      </w:pPr>
    </w:p>
    <w:p w:rsidR="008423E4" w:rsidRDefault="0012211A" w:rsidP="008423E4"/>
    <w:p w:rsidR="008423E4" w:rsidRDefault="0012211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7F7E11" w:rsidTr="0009196A">
        <w:tc>
          <w:tcPr>
            <w:tcW w:w="9582" w:type="dxa"/>
          </w:tcPr>
          <w:p w:rsidR="008423E4" w:rsidRPr="00A8133F" w:rsidRDefault="0012211A" w:rsidP="00D271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2211A" w:rsidP="00D271C3"/>
          <w:p w:rsidR="008423E4" w:rsidRDefault="0012211A" w:rsidP="00D271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have observed that certain charitable education foundations funded by </w:t>
            </w:r>
            <w:r w:rsidRPr="00CB42A8">
              <w:t xml:space="preserve">fees from </w:t>
            </w:r>
            <w:r>
              <w:t>property transfers</w:t>
            </w:r>
            <w:r w:rsidRPr="00CB42A8">
              <w:t xml:space="preserve"> </w:t>
            </w:r>
            <w:r>
              <w:t xml:space="preserve">require greater flexibility </w:t>
            </w:r>
            <w:r>
              <w:t xml:space="preserve">regarding </w:t>
            </w:r>
            <w:r>
              <w:t xml:space="preserve">the making of </w:t>
            </w:r>
            <w:r>
              <w:t xml:space="preserve">donations. </w:t>
            </w:r>
            <w:r>
              <w:t>C.S.</w:t>
            </w:r>
            <w:r>
              <w:t>H.B. 755 seeks to</w:t>
            </w:r>
            <w:r>
              <w:t xml:space="preserve"> </w:t>
            </w:r>
            <w:r>
              <w:t>allow certain tax-exempt organizations to use certain payments made in connection with real property transfers to provide educational activities through certain schools</w:t>
            </w:r>
            <w:r>
              <w:t>.</w:t>
            </w:r>
          </w:p>
          <w:p w:rsidR="008423E4" w:rsidRPr="00E26B13" w:rsidRDefault="0012211A" w:rsidP="00D271C3">
            <w:pPr>
              <w:rPr>
                <w:b/>
              </w:rPr>
            </w:pPr>
          </w:p>
        </w:tc>
      </w:tr>
      <w:tr w:rsidR="007F7E11" w:rsidTr="0009196A">
        <w:tc>
          <w:tcPr>
            <w:tcW w:w="9582" w:type="dxa"/>
          </w:tcPr>
          <w:p w:rsidR="0017725B" w:rsidRDefault="0012211A" w:rsidP="00D271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2211A" w:rsidP="00D271C3">
            <w:pPr>
              <w:rPr>
                <w:b/>
                <w:u w:val="single"/>
              </w:rPr>
            </w:pPr>
          </w:p>
          <w:p w:rsidR="00826005" w:rsidRPr="00826005" w:rsidRDefault="0012211A" w:rsidP="00D271C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</w:t>
            </w:r>
            <w:r>
              <w:t>vision, parole, or mandatory supervision.</w:t>
            </w:r>
          </w:p>
          <w:p w:rsidR="0017725B" w:rsidRPr="0017725B" w:rsidRDefault="0012211A" w:rsidP="00D271C3">
            <w:pPr>
              <w:rPr>
                <w:b/>
                <w:u w:val="single"/>
              </w:rPr>
            </w:pPr>
          </w:p>
        </w:tc>
      </w:tr>
      <w:tr w:rsidR="007F7E11" w:rsidTr="0009196A">
        <w:tc>
          <w:tcPr>
            <w:tcW w:w="9582" w:type="dxa"/>
          </w:tcPr>
          <w:p w:rsidR="008423E4" w:rsidRPr="00A8133F" w:rsidRDefault="0012211A" w:rsidP="00D271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2211A" w:rsidP="00D271C3"/>
          <w:p w:rsidR="00826005" w:rsidRDefault="0012211A" w:rsidP="00D271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2211A" w:rsidP="00D271C3">
            <w:pPr>
              <w:rPr>
                <w:b/>
              </w:rPr>
            </w:pPr>
          </w:p>
        </w:tc>
      </w:tr>
      <w:tr w:rsidR="007F7E11" w:rsidTr="0009196A">
        <w:tc>
          <w:tcPr>
            <w:tcW w:w="9582" w:type="dxa"/>
          </w:tcPr>
          <w:p w:rsidR="008423E4" w:rsidRPr="00A8133F" w:rsidRDefault="0012211A" w:rsidP="00D271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2211A" w:rsidP="00D271C3"/>
          <w:p w:rsidR="00C07789" w:rsidRDefault="0012211A" w:rsidP="00D271C3">
            <w:pPr>
              <w:pStyle w:val="Header"/>
              <w:jc w:val="both"/>
            </w:pPr>
            <w:r>
              <w:t>C.S.</w:t>
            </w:r>
            <w:r>
              <w:t xml:space="preserve">H.B. 755 amends the Property Code to </w:t>
            </w:r>
            <w:r>
              <w:t xml:space="preserve">authorize </w:t>
            </w:r>
            <w:r>
              <w:t>a</w:t>
            </w:r>
            <w:r>
              <w:t xml:space="preserve"> </w:t>
            </w:r>
            <w:r>
              <w:t>payment to a school</w:t>
            </w:r>
            <w:r>
              <w:t xml:space="preserve"> </w:t>
            </w:r>
            <w:r>
              <w:t xml:space="preserve">for educational </w:t>
            </w:r>
            <w:r>
              <w:t>activities</w:t>
            </w:r>
            <w:r>
              <w:t xml:space="preserve"> </w:t>
            </w:r>
            <w:r>
              <w:t>that is not considered a private transfer fee obligation</w:t>
            </w:r>
            <w:r>
              <w:t xml:space="preserve"> </w:t>
            </w:r>
            <w:r>
              <w:t>for purposes of statutory provision</w:t>
            </w:r>
            <w:r>
              <w:t>s</w:t>
            </w:r>
            <w:r>
              <w:t xml:space="preserve"> voiding such obligations under certain circumstances</w:t>
            </w:r>
            <w:r>
              <w:t xml:space="preserve"> </w:t>
            </w:r>
            <w:r>
              <w:t>to collateral</w:t>
            </w:r>
            <w:r>
              <w:t>ly benefit</w:t>
            </w:r>
            <w:r>
              <w:t xml:space="preserve"> property other than a community composed of property that is adjacent to the encumbered property or </w:t>
            </w:r>
            <w:r>
              <w:t xml:space="preserve">composed of </w:t>
            </w:r>
            <w:r>
              <w:t>property a boundary of which is not more than 1,000 yards from a boundary of the encumbered property if the encumbered property is lo</w:t>
            </w:r>
            <w:r>
              <w:t xml:space="preserve">cated within the school's assigned attendance zone and </w:t>
            </w:r>
            <w:r>
              <w:t xml:space="preserve">a county with a population of more than </w:t>
            </w:r>
            <w:r w:rsidRPr="00EE11C9">
              <w:t>650,000 that is adjacent to two counties, each of which has a population of more than 1.8 million</w:t>
            </w:r>
            <w:r>
              <w:t>.</w:t>
            </w:r>
          </w:p>
          <w:p w:rsidR="008423E4" w:rsidRPr="00835628" w:rsidRDefault="0012211A" w:rsidP="00D271C3">
            <w:pPr>
              <w:rPr>
                <w:b/>
              </w:rPr>
            </w:pPr>
          </w:p>
        </w:tc>
      </w:tr>
      <w:tr w:rsidR="007F7E11" w:rsidTr="0009196A">
        <w:tc>
          <w:tcPr>
            <w:tcW w:w="9582" w:type="dxa"/>
          </w:tcPr>
          <w:p w:rsidR="008423E4" w:rsidRPr="00A8133F" w:rsidRDefault="0012211A" w:rsidP="00D271C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2211A" w:rsidP="00D271C3"/>
          <w:p w:rsidR="008423E4" w:rsidRPr="003624F2" w:rsidRDefault="0012211A" w:rsidP="00D271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2211A" w:rsidP="00D271C3">
            <w:pPr>
              <w:rPr>
                <w:b/>
              </w:rPr>
            </w:pPr>
          </w:p>
        </w:tc>
      </w:tr>
      <w:tr w:rsidR="007F7E11" w:rsidTr="0009196A">
        <w:tc>
          <w:tcPr>
            <w:tcW w:w="9582" w:type="dxa"/>
          </w:tcPr>
          <w:p w:rsidR="0009196A" w:rsidRDefault="0012211A" w:rsidP="00D271C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</w:t>
            </w:r>
            <w:r>
              <w:rPr>
                <w:b/>
                <w:u w:val="single"/>
              </w:rPr>
              <w:t xml:space="preserve"> AND SUBSTITUTE</w:t>
            </w:r>
          </w:p>
          <w:p w:rsidR="00813F0C" w:rsidRDefault="0012211A" w:rsidP="00D271C3">
            <w:pPr>
              <w:jc w:val="both"/>
            </w:pPr>
          </w:p>
          <w:p w:rsidR="00813F0C" w:rsidRDefault="0012211A" w:rsidP="00D271C3">
            <w:pPr>
              <w:jc w:val="both"/>
            </w:pPr>
            <w:r>
              <w:t>While C.S.H.B. 755 may differ from the original in minor or nonsubstantive ways, the following comparison is organized and formatted in a manner that indicates the substantial differences between the introduced and committee substitute ver</w:t>
            </w:r>
            <w:r>
              <w:t>sions of the bill.</w:t>
            </w:r>
          </w:p>
          <w:p w:rsidR="00813F0C" w:rsidRPr="005A415A" w:rsidRDefault="0012211A" w:rsidP="00D271C3">
            <w:pPr>
              <w:jc w:val="both"/>
            </w:pPr>
          </w:p>
        </w:tc>
      </w:tr>
      <w:tr w:rsidR="007F7E11" w:rsidTr="0009196A">
        <w:tc>
          <w:tcPr>
            <w:tcW w:w="9582" w:type="dxa"/>
          </w:tcPr>
          <w:tbl>
            <w:tblPr>
              <w:tblW w:w="9364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4"/>
              <w:gridCol w:w="4680"/>
            </w:tblGrid>
            <w:tr w:rsidR="007F7E11" w:rsidTr="005A415A">
              <w:trPr>
                <w:cantSplit/>
                <w:tblHeader/>
              </w:trPr>
              <w:tc>
                <w:tcPr>
                  <w:tcW w:w="4684" w:type="dxa"/>
                  <w:tcMar>
                    <w:bottom w:w="188" w:type="dxa"/>
                  </w:tcMar>
                </w:tcPr>
                <w:p w:rsidR="0009196A" w:rsidRDefault="0012211A" w:rsidP="00D271C3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09196A" w:rsidRDefault="0012211A" w:rsidP="00D271C3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7F7E11" w:rsidTr="005A415A">
              <w:trPr>
                <w:trHeight w:val="562"/>
              </w:trPr>
              <w:tc>
                <w:tcPr>
                  <w:tcW w:w="4684" w:type="dxa"/>
                  <w:tcMar>
                    <w:right w:w="360" w:type="dxa"/>
                  </w:tcMar>
                </w:tcPr>
                <w:p w:rsidR="0009196A" w:rsidRDefault="0012211A" w:rsidP="00D271C3">
                  <w:pPr>
                    <w:jc w:val="both"/>
                  </w:pPr>
                  <w:r>
                    <w:t>SECTION 1.  Section 5.202(c), Property Code, is amended to read as follows:</w:t>
                  </w:r>
                </w:p>
                <w:p w:rsidR="0009196A" w:rsidRDefault="0012211A" w:rsidP="00D271C3">
                  <w:pPr>
                    <w:jc w:val="both"/>
                  </w:pPr>
                  <w:r>
                    <w:t xml:space="preserve">(c)  The benefit described by Subsection </w:t>
                  </w:r>
                  <w:r>
                    <w:lastRenderedPageBreak/>
                    <w:t>(b)(9)(C) may collaterally benefit</w:t>
                  </w:r>
                  <w:r>
                    <w:rPr>
                      <w:u w:val="single"/>
                    </w:rPr>
                    <w:t>:</w:t>
                  </w:r>
                </w:p>
                <w:p w:rsidR="0009196A" w:rsidRDefault="0012211A" w:rsidP="00D271C3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t xml:space="preserve">  a community composed of:</w:t>
                  </w:r>
                </w:p>
                <w:p w:rsidR="0009196A" w:rsidRDefault="0012211A" w:rsidP="00D271C3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t xml:space="preserve"> [</w:t>
                  </w:r>
                  <w:r>
                    <w:rPr>
                      <w:strike/>
                    </w:rPr>
                    <w:t>(1)</w:t>
                  </w:r>
                  <w:r>
                    <w:t xml:space="preserve">]  </w:t>
                  </w:r>
                  <w:r>
                    <w:t>property that is adjacent to the encumbered property; or</w:t>
                  </w:r>
                </w:p>
                <w:p w:rsidR="0009196A" w:rsidRDefault="0012211A" w:rsidP="00D271C3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t xml:space="preserve"> [</w:t>
                  </w:r>
                  <w:r>
                    <w:rPr>
                      <w:strike/>
                    </w:rPr>
                    <w:t>(2)</w:t>
                  </w:r>
                  <w:r>
                    <w:t>]  property a boundary of which is not more than 1,000 yards from a boundary of the encumbered property</w:t>
                  </w:r>
                  <w:r>
                    <w:rPr>
                      <w:u w:val="single"/>
                    </w:rPr>
                    <w:t>; or</w:t>
                  </w:r>
                </w:p>
                <w:p w:rsidR="0009196A" w:rsidRPr="005A415A" w:rsidRDefault="0012211A" w:rsidP="00D271C3">
                  <w:pPr>
                    <w:jc w:val="both"/>
                  </w:pPr>
                  <w:r>
                    <w:rPr>
                      <w:u w:val="single"/>
                    </w:rPr>
                    <w:t>(2)  with respect to a payment to a school for educational activities, property not</w:t>
                  </w:r>
                  <w:r>
                    <w:rPr>
                      <w:u w:val="single"/>
                    </w:rPr>
                    <w:t xml:space="preserve"> described by Subdivision (1) </w:t>
                  </w:r>
                  <w:r w:rsidRPr="005A415A">
                    <w:rPr>
                      <w:u w:val="single"/>
                    </w:rPr>
                    <w:t>if:</w:t>
                  </w:r>
                </w:p>
                <w:p w:rsidR="0009196A" w:rsidRDefault="0012211A" w:rsidP="00D271C3">
                  <w:pPr>
                    <w:jc w:val="both"/>
                  </w:pPr>
                  <w:r w:rsidRPr="005A415A">
                    <w:rPr>
                      <w:u w:val="single"/>
                    </w:rPr>
                    <w:t>(A)  the encumbered property is located within the school's assigned attendance zone; and</w:t>
                  </w:r>
                </w:p>
                <w:p w:rsidR="0009196A" w:rsidRDefault="0012211A" w:rsidP="00D271C3">
                  <w:pPr>
                    <w:jc w:val="both"/>
                  </w:pPr>
                  <w:r w:rsidRPr="00813F0C">
                    <w:rPr>
                      <w:highlight w:val="lightGray"/>
                      <w:u w:val="single"/>
                    </w:rPr>
                    <w:t>(B)  the direct benefit to the encumbered property is substantial</w:t>
                  </w:r>
                  <w:r w:rsidRPr="00813F0C">
                    <w:rPr>
                      <w:highlight w:val="lightGray"/>
                    </w:rPr>
                    <w:t>.</w:t>
                  </w:r>
                </w:p>
                <w:p w:rsidR="0009196A" w:rsidRDefault="0012211A" w:rsidP="00D271C3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09196A" w:rsidRDefault="0012211A" w:rsidP="00D271C3">
                  <w:pPr>
                    <w:jc w:val="both"/>
                  </w:pPr>
                  <w:r>
                    <w:lastRenderedPageBreak/>
                    <w:t xml:space="preserve">SECTION 1.  Section 5.202(c), Property Code, is amended to read </w:t>
                  </w:r>
                  <w:r>
                    <w:t>as follows:</w:t>
                  </w:r>
                </w:p>
                <w:p w:rsidR="0009196A" w:rsidRDefault="0012211A" w:rsidP="00D271C3">
                  <w:pPr>
                    <w:jc w:val="both"/>
                  </w:pPr>
                  <w:r>
                    <w:t xml:space="preserve">(c)  The benefit described by Subsection </w:t>
                  </w:r>
                  <w:r>
                    <w:lastRenderedPageBreak/>
                    <w:t>(b)(9)(C) may collaterally benefit</w:t>
                  </w:r>
                  <w:r>
                    <w:rPr>
                      <w:u w:val="single"/>
                    </w:rPr>
                    <w:t>:</w:t>
                  </w:r>
                </w:p>
                <w:p w:rsidR="0009196A" w:rsidRDefault="0012211A" w:rsidP="00D271C3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t xml:space="preserve">  a community composed of:</w:t>
                  </w:r>
                </w:p>
                <w:p w:rsidR="0009196A" w:rsidRDefault="0012211A" w:rsidP="00D271C3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t xml:space="preserve"> [</w:t>
                  </w:r>
                  <w:r>
                    <w:rPr>
                      <w:strike/>
                    </w:rPr>
                    <w:t>(1)</w:t>
                  </w:r>
                  <w:r>
                    <w:t>]  property that is adjacent to the encumbered property; or</w:t>
                  </w:r>
                </w:p>
                <w:p w:rsidR="0009196A" w:rsidRDefault="0012211A" w:rsidP="00D271C3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t xml:space="preserve"> [</w:t>
                  </w:r>
                  <w:r>
                    <w:rPr>
                      <w:strike/>
                    </w:rPr>
                    <w:t>(2)</w:t>
                  </w:r>
                  <w:r>
                    <w:t xml:space="preserve">]  property a boundary of which is not more than 1,000 yards </w:t>
                  </w:r>
                  <w:r>
                    <w:t>from a boundary of the encumbered property</w:t>
                  </w:r>
                  <w:r>
                    <w:rPr>
                      <w:u w:val="single"/>
                    </w:rPr>
                    <w:t>; or</w:t>
                  </w:r>
                </w:p>
                <w:p w:rsidR="0009196A" w:rsidRPr="005A415A" w:rsidRDefault="0012211A" w:rsidP="00D271C3">
                  <w:pPr>
                    <w:jc w:val="both"/>
                  </w:pPr>
                  <w:r>
                    <w:rPr>
                      <w:u w:val="single"/>
                    </w:rPr>
                    <w:t xml:space="preserve">(2)  with respect to a payment to a school for educational activities, property not described by Subdivision (1) </w:t>
                  </w:r>
                  <w:r w:rsidRPr="005A415A">
                    <w:rPr>
                      <w:u w:val="single"/>
                    </w:rPr>
                    <w:t>if the encumbered property is located within:</w:t>
                  </w:r>
                </w:p>
                <w:p w:rsidR="0009196A" w:rsidRPr="00813F0C" w:rsidRDefault="0012211A" w:rsidP="00D271C3">
                  <w:pPr>
                    <w:jc w:val="both"/>
                    <w:rPr>
                      <w:highlight w:val="lightGray"/>
                    </w:rPr>
                  </w:pPr>
                  <w:r w:rsidRPr="005A415A">
                    <w:rPr>
                      <w:u w:val="single"/>
                    </w:rPr>
                    <w:t>(A)  the school's assigned attendance zone; and</w:t>
                  </w:r>
                </w:p>
                <w:p w:rsidR="0009196A" w:rsidRDefault="0012211A" w:rsidP="00D271C3">
                  <w:pPr>
                    <w:jc w:val="both"/>
                  </w:pPr>
                  <w:r w:rsidRPr="00813F0C">
                    <w:rPr>
                      <w:highlight w:val="lightGray"/>
                      <w:u w:val="single"/>
                    </w:rPr>
                    <w:t>(B)  a county with a population of more than 650,000 that is adjacent to two counties, each of which has a population of more than 1.8 million</w:t>
                  </w:r>
                  <w:r w:rsidRPr="00813F0C">
                    <w:rPr>
                      <w:highlight w:val="lightGray"/>
                    </w:rPr>
                    <w:t>.</w:t>
                  </w:r>
                </w:p>
                <w:p w:rsidR="0009196A" w:rsidRDefault="0012211A" w:rsidP="00D271C3">
                  <w:pPr>
                    <w:jc w:val="both"/>
                  </w:pPr>
                </w:p>
              </w:tc>
            </w:tr>
            <w:tr w:rsidR="007F7E11" w:rsidTr="005A415A">
              <w:trPr>
                <w:trHeight w:val="562"/>
              </w:trPr>
              <w:tc>
                <w:tcPr>
                  <w:tcW w:w="4684" w:type="dxa"/>
                  <w:tcMar>
                    <w:right w:w="360" w:type="dxa"/>
                  </w:tcMar>
                </w:tcPr>
                <w:p w:rsidR="0009196A" w:rsidRDefault="0012211A" w:rsidP="00D271C3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  <w:p w:rsidR="0009196A" w:rsidRDefault="0012211A" w:rsidP="00D271C3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09196A" w:rsidRDefault="0012211A" w:rsidP="00D271C3">
                  <w:pPr>
                    <w:jc w:val="both"/>
                  </w:pPr>
                  <w:r>
                    <w:t>SECTION 2. Same as introduced version.</w:t>
                  </w:r>
                </w:p>
                <w:p w:rsidR="0009196A" w:rsidRDefault="0012211A" w:rsidP="00D271C3">
                  <w:pPr>
                    <w:jc w:val="both"/>
                  </w:pPr>
                </w:p>
                <w:p w:rsidR="0009196A" w:rsidRDefault="0012211A" w:rsidP="00D271C3">
                  <w:pPr>
                    <w:jc w:val="both"/>
                  </w:pPr>
                </w:p>
              </w:tc>
            </w:tr>
          </w:tbl>
          <w:p w:rsidR="0009196A" w:rsidRDefault="0012211A" w:rsidP="00D271C3"/>
          <w:p w:rsidR="0009196A" w:rsidRPr="009C1E9A" w:rsidRDefault="0012211A" w:rsidP="00D271C3">
            <w:pPr>
              <w:rPr>
                <w:b/>
                <w:u w:val="single"/>
              </w:rPr>
            </w:pPr>
          </w:p>
        </w:tc>
      </w:tr>
    </w:tbl>
    <w:p w:rsidR="008423E4" w:rsidRPr="00BE0E75" w:rsidRDefault="0012211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2211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211A">
      <w:r>
        <w:separator/>
      </w:r>
    </w:p>
  </w:endnote>
  <w:endnote w:type="continuationSeparator" w:id="0">
    <w:p w:rsidR="00000000" w:rsidRDefault="0012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F7E11" w:rsidTr="009C1E9A">
      <w:trPr>
        <w:cantSplit/>
      </w:trPr>
      <w:tc>
        <w:tcPr>
          <w:tcW w:w="0" w:type="pct"/>
        </w:tcPr>
        <w:p w:rsidR="00137D90" w:rsidRDefault="001221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221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221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221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221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7E11" w:rsidTr="009C1E9A">
      <w:trPr>
        <w:cantSplit/>
      </w:trPr>
      <w:tc>
        <w:tcPr>
          <w:tcW w:w="0" w:type="pct"/>
        </w:tcPr>
        <w:p w:rsidR="00EC379B" w:rsidRDefault="001221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221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20371</w:t>
          </w:r>
        </w:p>
      </w:tc>
      <w:tc>
        <w:tcPr>
          <w:tcW w:w="2453" w:type="pct"/>
        </w:tcPr>
        <w:p w:rsidR="00EC379B" w:rsidRDefault="001221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17.90.73</w:t>
          </w:r>
          <w:r>
            <w:fldChar w:fldCharType="end"/>
          </w:r>
        </w:p>
      </w:tc>
    </w:tr>
    <w:tr w:rsidR="007F7E11" w:rsidTr="009C1E9A">
      <w:trPr>
        <w:cantSplit/>
      </w:trPr>
      <w:tc>
        <w:tcPr>
          <w:tcW w:w="0" w:type="pct"/>
        </w:tcPr>
        <w:p w:rsidR="00EC379B" w:rsidRDefault="001221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221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19831</w:t>
          </w:r>
        </w:p>
      </w:tc>
      <w:tc>
        <w:tcPr>
          <w:tcW w:w="2453" w:type="pct"/>
        </w:tcPr>
        <w:p w:rsidR="00EC379B" w:rsidRDefault="0012211A" w:rsidP="006D504F">
          <w:pPr>
            <w:pStyle w:val="Footer"/>
            <w:rPr>
              <w:rStyle w:val="PageNumber"/>
            </w:rPr>
          </w:pPr>
        </w:p>
        <w:p w:rsidR="00EC379B" w:rsidRDefault="001221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7E1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221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2211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2211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211A">
      <w:r>
        <w:separator/>
      </w:r>
    </w:p>
  </w:footnote>
  <w:footnote w:type="continuationSeparator" w:id="0">
    <w:p w:rsidR="00000000" w:rsidRDefault="0012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11"/>
    <w:rsid w:val="0012211A"/>
    <w:rsid w:val="007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260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6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6005"/>
  </w:style>
  <w:style w:type="paragraph" w:styleId="CommentSubject">
    <w:name w:val="annotation subject"/>
    <w:basedOn w:val="CommentText"/>
    <w:next w:val="CommentText"/>
    <w:link w:val="CommentSubjectChar"/>
    <w:rsid w:val="00826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6005"/>
    <w:rPr>
      <w:b/>
      <w:bCs/>
    </w:rPr>
  </w:style>
  <w:style w:type="paragraph" w:styleId="Revision">
    <w:name w:val="Revision"/>
    <w:hidden/>
    <w:uiPriority w:val="99"/>
    <w:semiHidden/>
    <w:rsid w:val="004D11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260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6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6005"/>
  </w:style>
  <w:style w:type="paragraph" w:styleId="CommentSubject">
    <w:name w:val="annotation subject"/>
    <w:basedOn w:val="CommentText"/>
    <w:next w:val="CommentText"/>
    <w:link w:val="CommentSubjectChar"/>
    <w:rsid w:val="00826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6005"/>
    <w:rPr>
      <w:b/>
      <w:bCs/>
    </w:rPr>
  </w:style>
  <w:style w:type="paragraph" w:styleId="Revision">
    <w:name w:val="Revision"/>
    <w:hidden/>
    <w:uiPriority w:val="99"/>
    <w:semiHidden/>
    <w:rsid w:val="004D11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2943</Characters>
  <Application>Microsoft Office Word</Application>
  <DocSecurity>4</DocSecurity>
  <Lines>101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HB00755 (Committee Report (Substituted))</vt:lpstr>
    </vt:vector>
  </TitlesOfParts>
  <Company>State of Texas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20371</dc:subject>
  <dc:creator>State of Texas</dc:creator>
  <dc:description>HB 755 by Parker-(H)Ways &amp; Means (Substitute Document Number: 85R 19831)</dc:description>
  <cp:lastModifiedBy>Brianna Weis</cp:lastModifiedBy>
  <cp:revision>2</cp:revision>
  <cp:lastPrinted>2017-03-31T17:56:00Z</cp:lastPrinted>
  <dcterms:created xsi:type="dcterms:W3CDTF">2017-04-06T15:02:00Z</dcterms:created>
  <dcterms:modified xsi:type="dcterms:W3CDTF">2017-04-06T15:02:00Z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17.90.73</vt:lpwstr>
  </property>
</Properties>
</file>