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13" w:rsidRDefault="004C671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39D6413BA674E93B5D2F99D1F1A536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C6713" w:rsidRPr="00585C31" w:rsidRDefault="004C6713" w:rsidP="000F1DF9">
      <w:pPr>
        <w:spacing w:after="0" w:line="240" w:lineRule="auto"/>
        <w:rPr>
          <w:rFonts w:cs="Times New Roman"/>
          <w:szCs w:val="24"/>
        </w:rPr>
      </w:pPr>
    </w:p>
    <w:p w:rsidR="004C6713" w:rsidRPr="00585C31" w:rsidRDefault="004C671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C6713" w:rsidTr="000F1DF9">
        <w:tc>
          <w:tcPr>
            <w:tcW w:w="2718" w:type="dxa"/>
          </w:tcPr>
          <w:p w:rsidR="004C6713" w:rsidRPr="005C2A78" w:rsidRDefault="004C671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76265CD63D04E7A93496B754962984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C6713" w:rsidRPr="00FF6471" w:rsidRDefault="004C671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47CD2D698B24B128243A7D2A023690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789</w:t>
                </w:r>
              </w:sdtContent>
            </w:sdt>
          </w:p>
        </w:tc>
      </w:tr>
      <w:tr w:rsidR="004C671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899300E590D4793A6B30BE3FB27CC41"/>
            </w:placeholder>
          </w:sdtPr>
          <w:sdtContent>
            <w:tc>
              <w:tcPr>
                <w:tcW w:w="2718" w:type="dxa"/>
              </w:tcPr>
              <w:p w:rsidR="004C6713" w:rsidRPr="000F1DF9" w:rsidRDefault="004C671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85R2688 SRS-F</w:t>
                </w:r>
              </w:p>
            </w:tc>
          </w:sdtContent>
        </w:sdt>
        <w:tc>
          <w:tcPr>
            <w:tcW w:w="6858" w:type="dxa"/>
          </w:tcPr>
          <w:p w:rsidR="004C6713" w:rsidRPr="005C2A78" w:rsidRDefault="004C671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2BCACD918AF41F1B72AB8913CBA9C5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04547C7C0CE45399A10084C508B865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Meyer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8C5893295B44257B10DBF51473F8D2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(Huffines)</w:t>
                </w:r>
              </w:sdtContent>
            </w:sdt>
          </w:p>
        </w:tc>
      </w:tr>
      <w:tr w:rsidR="004C6713" w:rsidTr="000F1DF9">
        <w:tc>
          <w:tcPr>
            <w:tcW w:w="2718" w:type="dxa"/>
          </w:tcPr>
          <w:p w:rsidR="004C6713" w:rsidRPr="00BC7495" w:rsidRDefault="004C671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501B1CF786D47DFB008765467B34D71"/>
            </w:placeholder>
          </w:sdtPr>
          <w:sdtContent>
            <w:tc>
              <w:tcPr>
                <w:tcW w:w="6858" w:type="dxa"/>
              </w:tcPr>
              <w:p w:rsidR="004C6713" w:rsidRPr="00FF6471" w:rsidRDefault="004C671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4C6713" w:rsidTr="000F1DF9">
        <w:tc>
          <w:tcPr>
            <w:tcW w:w="2718" w:type="dxa"/>
          </w:tcPr>
          <w:p w:rsidR="004C6713" w:rsidRPr="00BC7495" w:rsidRDefault="004C671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77123FE57ED427488622D9A8E812E8D"/>
            </w:placeholder>
            <w:date w:fullDate="2017-05-0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C6713" w:rsidRPr="00FF6471" w:rsidRDefault="004C671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5/5/2017</w:t>
                </w:r>
              </w:p>
            </w:tc>
          </w:sdtContent>
        </w:sdt>
      </w:tr>
      <w:tr w:rsidR="004C6713" w:rsidTr="000F1DF9">
        <w:tc>
          <w:tcPr>
            <w:tcW w:w="2718" w:type="dxa"/>
          </w:tcPr>
          <w:p w:rsidR="004C6713" w:rsidRPr="00BC7495" w:rsidRDefault="004C671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8D7EF92A8AC43BAAA0556D4FA2FAB30"/>
            </w:placeholder>
          </w:sdtPr>
          <w:sdtContent>
            <w:tc>
              <w:tcPr>
                <w:tcW w:w="6858" w:type="dxa"/>
              </w:tcPr>
              <w:p w:rsidR="004C6713" w:rsidRPr="00FF6471" w:rsidRDefault="004C671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C6713" w:rsidRPr="00FF6471" w:rsidRDefault="004C6713" w:rsidP="000F1DF9">
      <w:pPr>
        <w:spacing w:after="0" w:line="240" w:lineRule="auto"/>
        <w:rPr>
          <w:rFonts w:cs="Times New Roman"/>
          <w:szCs w:val="24"/>
        </w:rPr>
      </w:pPr>
    </w:p>
    <w:p w:rsidR="004C6713" w:rsidRPr="00FF6471" w:rsidRDefault="004C6713" w:rsidP="000F1DF9">
      <w:pPr>
        <w:spacing w:after="0" w:line="240" w:lineRule="auto"/>
        <w:rPr>
          <w:rFonts w:cs="Times New Roman"/>
          <w:szCs w:val="24"/>
        </w:rPr>
      </w:pPr>
    </w:p>
    <w:p w:rsidR="004C6713" w:rsidRPr="00FF6471" w:rsidRDefault="004C671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1BC6CE0061B4E74864A415EB72ABDFD"/>
        </w:placeholder>
      </w:sdtPr>
      <w:sdtContent>
        <w:p w:rsidR="004C6713" w:rsidRDefault="004C671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CF8D5ACFF744385879755C201F765D1"/>
        </w:placeholder>
      </w:sdtPr>
      <w:sdtContent>
        <w:p w:rsidR="004C6713" w:rsidRDefault="004C6713" w:rsidP="00D0132B">
          <w:pPr>
            <w:pStyle w:val="NormalWeb"/>
            <w:spacing w:before="0" w:beforeAutospacing="0" w:after="0" w:afterAutospacing="0"/>
            <w:jc w:val="both"/>
            <w:divId w:val="1163397146"/>
            <w:rPr>
              <w:rFonts w:eastAsia="Times New Roman"/>
              <w:bCs/>
            </w:rPr>
          </w:pPr>
        </w:p>
        <w:p w:rsidR="004C6713" w:rsidRDefault="004C6713" w:rsidP="00D0132B">
          <w:pPr>
            <w:pStyle w:val="NormalWeb"/>
            <w:spacing w:before="0" w:beforeAutospacing="0" w:after="0" w:afterAutospacing="0"/>
            <w:jc w:val="both"/>
            <w:divId w:val="1163397146"/>
            <w:rPr>
              <w:color w:val="000000"/>
            </w:rPr>
          </w:pPr>
          <w:r w:rsidRPr="00665C05">
            <w:rPr>
              <w:color w:val="000000"/>
            </w:rPr>
            <w:t>There are two types of credit by exam</w:t>
          </w:r>
          <w:r>
            <w:rPr>
              <w:color w:val="000000"/>
            </w:rPr>
            <w:t>ination:</w:t>
          </w:r>
          <w:r w:rsidRPr="00665C05">
            <w:rPr>
              <w:color w:val="000000"/>
            </w:rPr>
            <w:t xml:space="preserve"> acceleration exam</w:t>
          </w:r>
          <w:r>
            <w:rPr>
              <w:color w:val="000000"/>
            </w:rPr>
            <w:t>inations</w:t>
          </w:r>
          <w:r w:rsidRPr="00665C05">
            <w:rPr>
              <w:color w:val="000000"/>
            </w:rPr>
            <w:t xml:space="preserve"> that are used to advance a grade in</w:t>
          </w:r>
          <w:r>
            <w:rPr>
              <w:color w:val="000000"/>
            </w:rPr>
            <w:t xml:space="preserve"> </w:t>
          </w:r>
          <w:r w:rsidRPr="00665C05">
            <w:rPr>
              <w:color w:val="000000"/>
            </w:rPr>
            <w:t>either elementary or middle school and subject credit exam</w:t>
          </w:r>
          <w:r>
            <w:rPr>
              <w:color w:val="000000"/>
            </w:rPr>
            <w:t>ination</w:t>
          </w:r>
          <w:r w:rsidRPr="00665C05">
            <w:rPr>
              <w:color w:val="000000"/>
            </w:rPr>
            <w:t>s that are used for course credit in high school. The current state minimum percentage for a student to get credit for either of these exam</w:t>
          </w:r>
          <w:r>
            <w:rPr>
              <w:color w:val="000000"/>
            </w:rPr>
            <w:t>ination</w:t>
          </w:r>
          <w:r w:rsidRPr="00665C05">
            <w:rPr>
              <w:color w:val="000000"/>
            </w:rPr>
            <w:t>s is 80 percent, lowered from 90 percent. When the passing score was lowered, Highland Park</w:t>
          </w:r>
          <w:r>
            <w:rPr>
              <w:color w:val="000000"/>
            </w:rPr>
            <w:t xml:space="preserve"> Independent School District</w:t>
          </w:r>
          <w:r w:rsidRPr="00665C05">
            <w:rPr>
              <w:color w:val="000000"/>
            </w:rPr>
            <w:t xml:space="preserve"> </w:t>
          </w:r>
          <w:r>
            <w:rPr>
              <w:color w:val="000000"/>
            </w:rPr>
            <w:t>(</w:t>
          </w:r>
          <w:r w:rsidRPr="00665C05">
            <w:rPr>
              <w:color w:val="000000"/>
            </w:rPr>
            <w:t>ISD</w:t>
          </w:r>
          <w:r>
            <w:rPr>
              <w:color w:val="000000"/>
            </w:rPr>
            <w:t>)</w:t>
          </w:r>
          <w:r w:rsidRPr="00665C05">
            <w:rPr>
              <w:color w:val="000000"/>
            </w:rPr>
            <w:t xml:space="preserve"> experienced an</w:t>
          </w:r>
          <w:r>
            <w:rPr>
              <w:color w:val="000000"/>
            </w:rPr>
            <w:t xml:space="preserve"> increase in the number of examinations</w:t>
          </w:r>
          <w:r w:rsidRPr="00665C05">
            <w:rPr>
              <w:color w:val="000000"/>
            </w:rPr>
            <w:t xml:space="preserve"> being administered and experienced passing students struggling in class the next year.</w:t>
          </w:r>
        </w:p>
        <w:p w:rsidR="004C6713" w:rsidRPr="00665C05" w:rsidRDefault="004C6713" w:rsidP="00D0132B">
          <w:pPr>
            <w:pStyle w:val="NormalWeb"/>
            <w:spacing w:before="0" w:beforeAutospacing="0" w:after="0" w:afterAutospacing="0"/>
            <w:jc w:val="both"/>
            <w:divId w:val="1163397146"/>
            <w:rPr>
              <w:color w:val="000000"/>
            </w:rPr>
          </w:pPr>
        </w:p>
        <w:p w:rsidR="004C6713" w:rsidRPr="00665C05" w:rsidRDefault="004C6713" w:rsidP="00D0132B">
          <w:pPr>
            <w:pStyle w:val="NormalWeb"/>
            <w:spacing w:before="0" w:beforeAutospacing="0" w:after="0" w:afterAutospacing="0"/>
            <w:jc w:val="both"/>
            <w:divId w:val="1163397146"/>
            <w:rPr>
              <w:color w:val="000000"/>
            </w:rPr>
          </w:pPr>
          <w:r>
            <w:rPr>
              <w:color w:val="000000"/>
            </w:rPr>
            <w:t xml:space="preserve">H.B. </w:t>
          </w:r>
          <w:r w:rsidRPr="00665C05">
            <w:rPr>
              <w:color w:val="000000"/>
            </w:rPr>
            <w:t>789 is a local bill that will give Highland Park ISD more</w:t>
          </w:r>
          <w:r>
            <w:rPr>
              <w:color w:val="000000"/>
            </w:rPr>
            <w:t xml:space="preserve"> local control by allowing the board of t</w:t>
          </w:r>
          <w:r w:rsidRPr="00665C05">
            <w:rPr>
              <w:color w:val="000000"/>
            </w:rPr>
            <w:t>rustees to set a minimum passage rate on both acceleration and subject credit exam</w:t>
          </w:r>
          <w:r>
            <w:rPr>
              <w:color w:val="000000"/>
            </w:rPr>
            <w:t>ination</w:t>
          </w:r>
          <w:r w:rsidRPr="00665C05">
            <w:rPr>
              <w:color w:val="000000"/>
            </w:rPr>
            <w:t>s that is higher than the state passage rate. The highest the rate can be set at is 90 percent.</w:t>
          </w:r>
        </w:p>
        <w:p w:rsidR="004C6713" w:rsidRPr="00D70925" w:rsidRDefault="004C6713" w:rsidP="00D0132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C6713" w:rsidRDefault="004C671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789 </w:t>
      </w:r>
      <w:bookmarkStart w:id="1" w:name="AmendsCurrentLaw"/>
      <w:bookmarkEnd w:id="1"/>
      <w:r>
        <w:rPr>
          <w:rFonts w:cs="Times New Roman"/>
          <w:szCs w:val="24"/>
        </w:rPr>
        <w:t>amends current law relating to minimum scores required for students in certain school districts to pass an examination for acceleration or for credit.</w:t>
      </w:r>
    </w:p>
    <w:p w:rsidR="004C6713" w:rsidRPr="00D97A90" w:rsidRDefault="004C671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713" w:rsidRPr="005C2A78" w:rsidRDefault="004C671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2CE5C58358D47E7A6247D3910BAA62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C6713" w:rsidRPr="006529C4" w:rsidRDefault="004C671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C6713" w:rsidRPr="006529C4" w:rsidRDefault="004C671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C6713" w:rsidRPr="006529C4" w:rsidRDefault="004C671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C6713" w:rsidRPr="005C2A78" w:rsidRDefault="004C671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F00A2BB7A384DF085135BE14CF4710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C6713" w:rsidRPr="005C2A78" w:rsidRDefault="004C671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713" w:rsidRDefault="004C671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28.023, Education Code, by adding Subsection (h), as follows:</w:t>
      </w:r>
    </w:p>
    <w:p w:rsidR="004C6713" w:rsidRDefault="004C671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713" w:rsidRDefault="004C6713" w:rsidP="00D97A90">
      <w:pPr>
        <w:spacing w:after="0" w:line="240" w:lineRule="auto"/>
        <w:ind w:left="720"/>
        <w:jc w:val="both"/>
      </w:pPr>
      <w:r>
        <w:rPr>
          <w:rFonts w:eastAsia="Times New Roman" w:cs="Times New Roman"/>
          <w:szCs w:val="24"/>
        </w:rPr>
        <w:t xml:space="preserve">(h) Provides that this subsection applies only to a school district surrounded by a school district described by Section 11.065(a) (relating to certain sections not applying to the board of trustees of a school district if the </w:t>
      </w:r>
      <w:r>
        <w:t>district's central administrative office is located in a county with a population of more than two million and if student enrollment is more than 125,000 and less than 200,</w:t>
      </w:r>
      <w:r>
        <w:rPr>
          <w:rFonts w:eastAsia="Times New Roman" w:cs="Times New Roman"/>
          <w:szCs w:val="24"/>
        </w:rPr>
        <w:t xml:space="preserve">000). Authorizes a school district's board of trustees, notwithstanding any other provision of this section (Credit by Examination), to </w:t>
      </w:r>
      <w:r w:rsidRPr="00D97A90">
        <w:t xml:space="preserve">establish a minimum required score for each section of an examination for acceleration or an examination for credit approved by the </w:t>
      </w:r>
      <w:r>
        <w:t>State B</w:t>
      </w:r>
      <w:r w:rsidRPr="00D97A90">
        <w:t>oard</w:t>
      </w:r>
      <w:r>
        <w:t xml:space="preserve"> of Education</w:t>
      </w:r>
      <w:r w:rsidRPr="00D97A90">
        <w:t xml:space="preserve"> under Subsection (a) </w:t>
      </w:r>
      <w:r>
        <w:t xml:space="preserve">(relating to requiring a school district to develop or select for review by the trustees certain examinations for each primary school grade level and for credit for secondary school academic subjects) </w:t>
      </w:r>
      <w:r w:rsidRPr="00D97A90">
        <w:t>that is higher than the minimum required scores under Subsectio</w:t>
      </w:r>
      <w:r>
        <w:t xml:space="preserve">ns (b) (relating to a student meeting certain requirements to advance one level in a primary grade) and (c) (relating to requiring a school district to give a student in a certain grade level credit for a subject based on examination), respectively. Provides that a </w:t>
      </w:r>
      <w:r w:rsidRPr="00D97A90">
        <w:t>minimum required score established by a board</w:t>
      </w:r>
      <w:r>
        <w:t xml:space="preserve"> of trustees</w:t>
      </w:r>
      <w:r w:rsidRPr="00D97A90">
        <w:t xml:space="preserve"> under this subsection:</w:t>
      </w:r>
    </w:p>
    <w:p w:rsidR="004C6713" w:rsidRDefault="004C6713" w:rsidP="00D97A90">
      <w:pPr>
        <w:spacing w:after="0" w:line="240" w:lineRule="auto"/>
        <w:ind w:left="720"/>
        <w:jc w:val="both"/>
      </w:pPr>
    </w:p>
    <w:p w:rsidR="004C6713" w:rsidRDefault="004C6713" w:rsidP="00D97A90">
      <w:pPr>
        <w:spacing w:after="0" w:line="240" w:lineRule="auto"/>
        <w:ind w:left="1440"/>
        <w:jc w:val="both"/>
      </w:pPr>
      <w:r>
        <w:t>(1) is authorized to be no greater than a score in the 90th percentile;</w:t>
      </w:r>
    </w:p>
    <w:p w:rsidR="004C6713" w:rsidRDefault="004C6713" w:rsidP="00D97A90">
      <w:pPr>
        <w:spacing w:after="0" w:line="240" w:lineRule="auto"/>
        <w:ind w:left="1440"/>
        <w:jc w:val="both"/>
      </w:pPr>
    </w:p>
    <w:p w:rsidR="004C6713" w:rsidRDefault="004C6713" w:rsidP="00D97A90">
      <w:pPr>
        <w:spacing w:after="0" w:line="240" w:lineRule="auto"/>
        <w:ind w:left="1440"/>
        <w:jc w:val="both"/>
      </w:pPr>
      <w:r>
        <w:t xml:space="preserve">(2) is required to be established before the beginning of a school year for examinations to be administered in the school year; and </w:t>
      </w:r>
    </w:p>
    <w:p w:rsidR="004C6713" w:rsidRDefault="004C6713" w:rsidP="00D97A90">
      <w:pPr>
        <w:spacing w:after="0" w:line="240" w:lineRule="auto"/>
        <w:ind w:left="1440"/>
        <w:jc w:val="both"/>
      </w:pPr>
    </w:p>
    <w:p w:rsidR="004C6713" w:rsidRPr="005C2A78" w:rsidRDefault="004C6713" w:rsidP="00D97A9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t>(3) is required to apply for at least the entire school year.</w:t>
      </w:r>
    </w:p>
    <w:p w:rsidR="004C6713" w:rsidRPr="005C2A78" w:rsidRDefault="004C671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713" w:rsidRPr="005C2A78" w:rsidRDefault="004C671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</w:t>
      </w:r>
      <w:r w:rsidRPr="00D97A90">
        <w:rPr>
          <w:szCs w:val="24"/>
        </w:rPr>
        <w:t>Provides that this Act</w:t>
      </w:r>
      <w:r>
        <w:rPr>
          <w:szCs w:val="24"/>
        </w:rPr>
        <w:t xml:space="preserve"> applies beginning with the 2017-2018</w:t>
      </w:r>
      <w:r w:rsidRPr="00D97A90">
        <w:rPr>
          <w:szCs w:val="24"/>
        </w:rPr>
        <w:t xml:space="preserve"> school year.</w:t>
      </w:r>
    </w:p>
    <w:p w:rsidR="004C6713" w:rsidRPr="005C2A78" w:rsidRDefault="004C671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713" w:rsidRPr="005C2A78" w:rsidRDefault="004C671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Effective date: upon passage or September 1, 2017.</w:t>
      </w:r>
    </w:p>
    <w:p w:rsidR="004C6713" w:rsidRPr="006529C4" w:rsidRDefault="004C671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C6713" w:rsidRPr="006529C4" w:rsidRDefault="004C6713" w:rsidP="00774EC7">
      <w:pPr>
        <w:spacing w:after="0" w:line="240" w:lineRule="auto"/>
        <w:jc w:val="both"/>
      </w:pPr>
    </w:p>
    <w:sectPr w:rsidR="004C6713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15" w:rsidRDefault="00896B15" w:rsidP="000F1DF9">
      <w:pPr>
        <w:spacing w:after="0" w:line="240" w:lineRule="auto"/>
      </w:pPr>
      <w:r>
        <w:separator/>
      </w:r>
    </w:p>
  </w:endnote>
  <w:endnote w:type="continuationSeparator" w:id="0">
    <w:p w:rsidR="00896B15" w:rsidRDefault="00896B1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96B1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C6713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C6713">
                <w:rPr>
                  <w:sz w:val="20"/>
                  <w:szCs w:val="20"/>
                </w:rPr>
                <w:t>H.B. 789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C6713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96B1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C671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C6713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15" w:rsidRDefault="00896B15" w:rsidP="000F1DF9">
      <w:pPr>
        <w:spacing w:after="0" w:line="240" w:lineRule="auto"/>
      </w:pPr>
      <w:r>
        <w:separator/>
      </w:r>
    </w:p>
  </w:footnote>
  <w:footnote w:type="continuationSeparator" w:id="0">
    <w:p w:rsidR="00896B15" w:rsidRDefault="00896B1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C6713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96B15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671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671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53382" w:rsidP="00E53382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39D6413BA674E93B5D2F99D1F1A5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C375C-6526-4E33-B439-F4EAD25C12EA}"/>
      </w:docPartPr>
      <w:docPartBody>
        <w:p w:rsidR="00000000" w:rsidRDefault="00743723"/>
      </w:docPartBody>
    </w:docPart>
    <w:docPart>
      <w:docPartPr>
        <w:name w:val="476265CD63D04E7A93496B7549629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C1219-8380-4D72-9A2E-CE2FE84A87AE}"/>
      </w:docPartPr>
      <w:docPartBody>
        <w:p w:rsidR="00000000" w:rsidRDefault="00743723"/>
      </w:docPartBody>
    </w:docPart>
    <w:docPart>
      <w:docPartPr>
        <w:name w:val="047CD2D698B24B128243A7D2A0236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47232-DC4D-4A84-A6D3-97F80DAD985A}"/>
      </w:docPartPr>
      <w:docPartBody>
        <w:p w:rsidR="00000000" w:rsidRDefault="00743723"/>
      </w:docPartBody>
    </w:docPart>
    <w:docPart>
      <w:docPartPr>
        <w:name w:val="A899300E590D4793A6B30BE3FB27C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CEA2-098D-4519-A4C2-BF2D88256D75}"/>
      </w:docPartPr>
      <w:docPartBody>
        <w:p w:rsidR="00000000" w:rsidRDefault="00743723"/>
      </w:docPartBody>
    </w:docPart>
    <w:docPart>
      <w:docPartPr>
        <w:name w:val="D2BCACD918AF41F1B72AB8913CBA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494D8-1ECB-4E4D-8248-76118338368B}"/>
      </w:docPartPr>
      <w:docPartBody>
        <w:p w:rsidR="00000000" w:rsidRDefault="00743723"/>
      </w:docPartBody>
    </w:docPart>
    <w:docPart>
      <w:docPartPr>
        <w:name w:val="504547C7C0CE45399A10084C508B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43A47-976B-44B9-B0FB-D8938298158B}"/>
      </w:docPartPr>
      <w:docPartBody>
        <w:p w:rsidR="00000000" w:rsidRDefault="00743723"/>
      </w:docPartBody>
    </w:docPart>
    <w:docPart>
      <w:docPartPr>
        <w:name w:val="58C5893295B44257B10DBF51473F8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386E-48F3-4FC5-9407-71E22ECC6F50}"/>
      </w:docPartPr>
      <w:docPartBody>
        <w:p w:rsidR="00000000" w:rsidRDefault="00743723"/>
      </w:docPartBody>
    </w:docPart>
    <w:docPart>
      <w:docPartPr>
        <w:name w:val="5501B1CF786D47DFB008765467B3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CB74-8235-4C4E-AE39-AD5806DDA7ED}"/>
      </w:docPartPr>
      <w:docPartBody>
        <w:p w:rsidR="00000000" w:rsidRDefault="00743723"/>
      </w:docPartBody>
    </w:docPart>
    <w:docPart>
      <w:docPartPr>
        <w:name w:val="277123FE57ED427488622D9A8E812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BFEEA-06DB-49B8-AEE2-9A670D461984}"/>
      </w:docPartPr>
      <w:docPartBody>
        <w:p w:rsidR="00000000" w:rsidRDefault="00E53382" w:rsidP="00E53382">
          <w:pPr>
            <w:pStyle w:val="277123FE57ED427488622D9A8E812E8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8D7EF92A8AC43BAAA0556D4FA2FA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930F2-54DE-44F9-8414-1411ADB8B8A1}"/>
      </w:docPartPr>
      <w:docPartBody>
        <w:p w:rsidR="00000000" w:rsidRDefault="00743723"/>
      </w:docPartBody>
    </w:docPart>
    <w:docPart>
      <w:docPartPr>
        <w:name w:val="51BC6CE0061B4E74864A415EB72A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9F2B-B22E-45E1-9D8D-AC925850EB32}"/>
      </w:docPartPr>
      <w:docPartBody>
        <w:p w:rsidR="00000000" w:rsidRDefault="00743723"/>
      </w:docPartBody>
    </w:docPart>
    <w:docPart>
      <w:docPartPr>
        <w:name w:val="2CF8D5ACFF744385879755C201F76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EEEA-043D-424B-8904-42C67F3332C8}"/>
      </w:docPartPr>
      <w:docPartBody>
        <w:p w:rsidR="00000000" w:rsidRDefault="00E53382" w:rsidP="00E53382">
          <w:pPr>
            <w:pStyle w:val="2CF8D5ACFF744385879755C201F765D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2CE5C58358D47E7A6247D3910BA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E069-DDA4-4E6F-B7E9-D0ED1C94D9FD}"/>
      </w:docPartPr>
      <w:docPartBody>
        <w:p w:rsidR="00000000" w:rsidRDefault="00743723"/>
      </w:docPartBody>
    </w:docPart>
    <w:docPart>
      <w:docPartPr>
        <w:name w:val="DF00A2BB7A384DF085135BE14CF4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23A5-92AD-4F81-8716-794F0243FBBD}"/>
      </w:docPartPr>
      <w:docPartBody>
        <w:p w:rsidR="00000000" w:rsidRDefault="0074372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43723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E53382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38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5338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5338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5338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77123FE57ED427488622D9A8E812E8D">
    <w:name w:val="277123FE57ED427488622D9A8E812E8D"/>
    <w:rsid w:val="00E53382"/>
  </w:style>
  <w:style w:type="paragraph" w:customStyle="1" w:styleId="2CF8D5ACFF744385879755C201F765D1">
    <w:name w:val="2CF8D5ACFF744385879755C201F765D1"/>
    <w:rsid w:val="00E533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38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5338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5338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5338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77123FE57ED427488622D9A8E812E8D">
    <w:name w:val="277123FE57ED427488622D9A8E812E8D"/>
    <w:rsid w:val="00E53382"/>
  </w:style>
  <w:style w:type="paragraph" w:customStyle="1" w:styleId="2CF8D5ACFF744385879755C201F765D1">
    <w:name w:val="2CF8D5ACFF744385879755C201F765D1"/>
    <w:rsid w:val="00E53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352F48D-F21E-4646-9458-E83F2A43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482</Words>
  <Characters>2748</Characters>
  <Application>Microsoft Office Word</Application>
  <DocSecurity>0</DocSecurity>
  <Lines>22</Lines>
  <Paragraphs>6</Paragraphs>
  <ScaleCrop>false</ScaleCrop>
  <Company>Texas Legislative Council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2017-05-06T00:21:00Z</cp:lastPrinted>
  <dcterms:created xsi:type="dcterms:W3CDTF">2015-05-29T14:24:00Z</dcterms:created>
  <dcterms:modified xsi:type="dcterms:W3CDTF">2017-05-06T00:21:00Z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