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15066" w:rsidTr="00345119">
        <w:tc>
          <w:tcPr>
            <w:tcW w:w="9576" w:type="dxa"/>
            <w:noWrap/>
          </w:tcPr>
          <w:p w:rsidR="008423E4" w:rsidRPr="0022177D" w:rsidRDefault="001C48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4820" w:rsidP="008423E4">
      <w:pPr>
        <w:jc w:val="center"/>
      </w:pPr>
    </w:p>
    <w:p w:rsidR="008423E4" w:rsidRPr="00B31F0E" w:rsidRDefault="001C4820" w:rsidP="008423E4"/>
    <w:p w:rsidR="008423E4" w:rsidRPr="00742794" w:rsidRDefault="001C48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15066" w:rsidTr="00345119">
        <w:tc>
          <w:tcPr>
            <w:tcW w:w="9576" w:type="dxa"/>
          </w:tcPr>
          <w:p w:rsidR="008423E4" w:rsidRPr="00861995" w:rsidRDefault="001C4820" w:rsidP="00345119">
            <w:pPr>
              <w:jc w:val="right"/>
            </w:pPr>
            <w:r>
              <w:t>H.B. 789</w:t>
            </w:r>
          </w:p>
        </w:tc>
      </w:tr>
      <w:tr w:rsidR="00515066" w:rsidTr="00345119">
        <w:tc>
          <w:tcPr>
            <w:tcW w:w="9576" w:type="dxa"/>
          </w:tcPr>
          <w:p w:rsidR="008423E4" w:rsidRPr="00861995" w:rsidRDefault="001C4820" w:rsidP="00B15BF0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515066" w:rsidTr="00345119">
        <w:tc>
          <w:tcPr>
            <w:tcW w:w="9576" w:type="dxa"/>
          </w:tcPr>
          <w:p w:rsidR="008423E4" w:rsidRPr="00861995" w:rsidRDefault="001C4820" w:rsidP="00345119">
            <w:pPr>
              <w:jc w:val="right"/>
            </w:pPr>
            <w:r>
              <w:t>Public Education</w:t>
            </w:r>
          </w:p>
        </w:tc>
      </w:tr>
      <w:tr w:rsidR="00515066" w:rsidTr="00345119">
        <w:tc>
          <w:tcPr>
            <w:tcW w:w="9576" w:type="dxa"/>
          </w:tcPr>
          <w:p w:rsidR="008423E4" w:rsidRDefault="001C482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C4820" w:rsidP="008423E4">
      <w:pPr>
        <w:tabs>
          <w:tab w:val="right" w:pos="9360"/>
        </w:tabs>
      </w:pPr>
    </w:p>
    <w:p w:rsidR="008423E4" w:rsidRDefault="001C4820" w:rsidP="008423E4"/>
    <w:p w:rsidR="008423E4" w:rsidRDefault="001C48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15066" w:rsidTr="00345119">
        <w:tc>
          <w:tcPr>
            <w:tcW w:w="9576" w:type="dxa"/>
          </w:tcPr>
          <w:p w:rsidR="008423E4" w:rsidRPr="00A8133F" w:rsidRDefault="001C4820" w:rsidP="00EF63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4820" w:rsidP="00EF63C2"/>
          <w:p w:rsidR="008423E4" w:rsidRDefault="001C4820" w:rsidP="00EF6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D1351">
              <w:t xml:space="preserve">Interested parties contend that </w:t>
            </w:r>
            <w:r>
              <w:t xml:space="preserve">recently lowered </w:t>
            </w:r>
            <w:r w:rsidRPr="00AD1351">
              <w:t>state standard</w:t>
            </w:r>
            <w:r>
              <w:t>s</w:t>
            </w:r>
            <w:r>
              <w:t xml:space="preserve"> for </w:t>
            </w:r>
            <w:r w:rsidRPr="00AD1351">
              <w:t>public school student</w:t>
            </w:r>
            <w:r>
              <w:t>s</w:t>
            </w:r>
            <w:r w:rsidRPr="00AD1351">
              <w:t xml:space="preserve"> to obtain credit by examination for </w:t>
            </w:r>
            <w:r>
              <w:t>acceleration</w:t>
            </w:r>
            <w:r w:rsidRPr="00AD1351">
              <w:t xml:space="preserve"> </w:t>
            </w:r>
            <w:r w:rsidRPr="00AD1351">
              <w:t xml:space="preserve">or </w:t>
            </w:r>
            <w:r>
              <w:t>credit</w:t>
            </w:r>
            <w:r w:rsidRPr="00AD1351">
              <w:t xml:space="preserve"> </w:t>
            </w:r>
            <w:r>
              <w:t xml:space="preserve">has </w:t>
            </w:r>
            <w:r>
              <w:t>led to</w:t>
            </w:r>
            <w:r w:rsidRPr="00AD1351">
              <w:t xml:space="preserve"> increased demand for testing</w:t>
            </w:r>
            <w:r>
              <w:t xml:space="preserve"> and </w:t>
            </w:r>
            <w:r>
              <w:t xml:space="preserve">instances of </w:t>
            </w:r>
            <w:r w:rsidRPr="00AD1351">
              <w:t xml:space="preserve">some students who met the </w:t>
            </w:r>
            <w:r>
              <w:t>lowered</w:t>
            </w:r>
            <w:r w:rsidRPr="00AD1351">
              <w:t xml:space="preserve"> </w:t>
            </w:r>
            <w:r>
              <w:t>standard</w:t>
            </w:r>
            <w:r>
              <w:t>s</w:t>
            </w:r>
            <w:r w:rsidRPr="00AD1351">
              <w:t xml:space="preserve"> </w:t>
            </w:r>
            <w:r w:rsidRPr="00AD1351">
              <w:t>struggl</w:t>
            </w:r>
            <w:r>
              <w:t>ing</w:t>
            </w:r>
            <w:r w:rsidRPr="00AD1351">
              <w:t xml:space="preserve"> in the course</w:t>
            </w:r>
            <w:r>
              <w:t xml:space="preserve"> for which credit was earned</w:t>
            </w:r>
            <w:r w:rsidRPr="00AD1351">
              <w:t xml:space="preserve">. H.B. 789 seeks to remedy this situation by allowing </w:t>
            </w:r>
            <w:r>
              <w:t xml:space="preserve">certain </w:t>
            </w:r>
            <w:r w:rsidRPr="00AD1351">
              <w:t xml:space="preserve">school districts to </w:t>
            </w:r>
            <w:r>
              <w:t xml:space="preserve">set the </w:t>
            </w:r>
            <w:r w:rsidRPr="0077247F">
              <w:t>mi</w:t>
            </w:r>
            <w:r w:rsidRPr="0077247F">
              <w:t xml:space="preserve">nimum scores required for </w:t>
            </w:r>
            <w:r>
              <w:t xml:space="preserve">district </w:t>
            </w:r>
            <w:r w:rsidRPr="0077247F">
              <w:t>students to pass an examination for acceleration or for credit</w:t>
            </w:r>
            <w:r w:rsidRPr="00AD1351">
              <w:t>.</w:t>
            </w:r>
          </w:p>
          <w:p w:rsidR="008423E4" w:rsidRPr="00E26B13" w:rsidRDefault="001C4820" w:rsidP="00EF63C2">
            <w:pPr>
              <w:rPr>
                <w:b/>
              </w:rPr>
            </w:pPr>
          </w:p>
        </w:tc>
      </w:tr>
      <w:tr w:rsidR="00515066" w:rsidTr="00345119">
        <w:tc>
          <w:tcPr>
            <w:tcW w:w="9576" w:type="dxa"/>
          </w:tcPr>
          <w:p w:rsidR="0017725B" w:rsidRDefault="001C4820" w:rsidP="00EF6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4820" w:rsidP="00EF63C2">
            <w:pPr>
              <w:rPr>
                <w:b/>
                <w:u w:val="single"/>
              </w:rPr>
            </w:pPr>
          </w:p>
          <w:p w:rsidR="009C1AE3" w:rsidRPr="009C1AE3" w:rsidRDefault="001C4820" w:rsidP="00EF63C2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:rsidR="0017725B" w:rsidRPr="0017725B" w:rsidRDefault="001C4820" w:rsidP="00EF63C2">
            <w:pPr>
              <w:rPr>
                <w:b/>
                <w:u w:val="single"/>
              </w:rPr>
            </w:pPr>
          </w:p>
        </w:tc>
      </w:tr>
      <w:tr w:rsidR="00515066" w:rsidTr="00345119">
        <w:tc>
          <w:tcPr>
            <w:tcW w:w="9576" w:type="dxa"/>
          </w:tcPr>
          <w:p w:rsidR="008423E4" w:rsidRPr="00A8133F" w:rsidRDefault="001C4820" w:rsidP="00EF63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C4820" w:rsidP="00EF63C2"/>
          <w:p w:rsidR="009C1AE3" w:rsidRDefault="001C4820" w:rsidP="00EF6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</w:t>
            </w:r>
            <w:r>
              <w:t>making authority to a state officer, department, agency, or institution.</w:t>
            </w:r>
          </w:p>
          <w:p w:rsidR="008423E4" w:rsidRPr="00E21FDC" w:rsidRDefault="001C4820" w:rsidP="00EF63C2">
            <w:pPr>
              <w:rPr>
                <w:b/>
              </w:rPr>
            </w:pPr>
          </w:p>
        </w:tc>
      </w:tr>
      <w:tr w:rsidR="00515066" w:rsidTr="00345119">
        <w:tc>
          <w:tcPr>
            <w:tcW w:w="9576" w:type="dxa"/>
          </w:tcPr>
          <w:p w:rsidR="008423E4" w:rsidRPr="00A8133F" w:rsidRDefault="001C4820" w:rsidP="00EF63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4820" w:rsidP="00EF63C2"/>
          <w:p w:rsidR="008423E4" w:rsidRDefault="001C4820" w:rsidP="00EF63C2">
            <w:pPr>
              <w:pStyle w:val="Header"/>
              <w:jc w:val="both"/>
            </w:pPr>
            <w:r>
              <w:t xml:space="preserve">H.B. 789 amends the Education Code to authorize </w:t>
            </w:r>
            <w:r>
              <w:t>the</w:t>
            </w:r>
            <w:r>
              <w:t xml:space="preserve"> </w:t>
            </w:r>
            <w:r w:rsidRPr="00D62C44">
              <w:t>board of trustees</w:t>
            </w:r>
            <w:r>
              <w:t xml:space="preserve"> of a public school district </w:t>
            </w:r>
            <w:r w:rsidRPr="00D62C44">
              <w:t>surrounded by a school district</w:t>
            </w:r>
            <w:r>
              <w:t xml:space="preserve"> </w:t>
            </w:r>
            <w:r>
              <w:t>whose</w:t>
            </w:r>
            <w:r>
              <w:t xml:space="preserve"> central administrative office is located in a county with a population of more than two million and </w:t>
            </w:r>
            <w:r>
              <w:t>whose</w:t>
            </w:r>
            <w:r>
              <w:t xml:space="preserve"> student enrollment is more than 125,000 and less than 200,000 to </w:t>
            </w:r>
            <w:r w:rsidRPr="00D62C44">
              <w:t xml:space="preserve">establish a minimum required score for each section of an examination for </w:t>
            </w:r>
            <w:r w:rsidRPr="009369FB">
              <w:t>primary sc</w:t>
            </w:r>
            <w:r w:rsidRPr="009369FB">
              <w:t xml:space="preserve">hool grade level </w:t>
            </w:r>
            <w:r w:rsidRPr="00D62C44">
              <w:t>acceleration</w:t>
            </w:r>
            <w:r>
              <w:t xml:space="preserve"> </w:t>
            </w:r>
            <w:r w:rsidRPr="00D62C44">
              <w:t>or an examination for</w:t>
            </w:r>
            <w:r>
              <w:t xml:space="preserve"> </w:t>
            </w:r>
            <w:r w:rsidRPr="00C90A5D">
              <w:t>secondary school academic subject</w:t>
            </w:r>
            <w:r w:rsidRPr="00D62C44">
              <w:t xml:space="preserve"> credit approved by the board that is higher </w:t>
            </w:r>
            <w:r w:rsidRPr="00404BE4">
              <w:t>than certain existing minimum required scores for such examinations.</w:t>
            </w:r>
            <w:r>
              <w:t xml:space="preserve"> </w:t>
            </w:r>
            <w:r w:rsidRPr="009C1AE3">
              <w:t xml:space="preserve">The bill prohibits a minimum required score </w:t>
            </w:r>
            <w:r>
              <w:t xml:space="preserve">so </w:t>
            </w:r>
            <w:r w:rsidRPr="009C1AE3">
              <w:t>establishe</w:t>
            </w:r>
            <w:r w:rsidRPr="009C1AE3">
              <w:t>d by a district board from being greater than a score in the 90th percentile and requires such a minimum score to be established before the beginning of a school year for examinations to be administered in the school year and to apply for at least the enti</w:t>
            </w:r>
            <w:r w:rsidRPr="009C1AE3">
              <w:t>re school year. The bill's provisions apply beginning with the</w:t>
            </w:r>
            <w:r>
              <w:t xml:space="preserve"> </w:t>
            </w:r>
            <w:r w:rsidRPr="009C1AE3">
              <w:t>2017-2018 school year.</w:t>
            </w:r>
            <w:r>
              <w:t xml:space="preserve"> </w:t>
            </w:r>
          </w:p>
          <w:p w:rsidR="008423E4" w:rsidRPr="00835628" w:rsidRDefault="001C4820" w:rsidP="00EF63C2">
            <w:pPr>
              <w:rPr>
                <w:b/>
              </w:rPr>
            </w:pPr>
          </w:p>
        </w:tc>
      </w:tr>
      <w:tr w:rsidR="00515066" w:rsidTr="00345119">
        <w:tc>
          <w:tcPr>
            <w:tcW w:w="9576" w:type="dxa"/>
          </w:tcPr>
          <w:p w:rsidR="008423E4" w:rsidRPr="00A8133F" w:rsidRDefault="001C4820" w:rsidP="00EF63C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4820" w:rsidP="00EF63C2"/>
          <w:p w:rsidR="008423E4" w:rsidRPr="003624F2" w:rsidRDefault="001C4820" w:rsidP="00EF6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C4820" w:rsidP="00EF63C2">
            <w:pPr>
              <w:rPr>
                <w:b/>
              </w:rPr>
            </w:pPr>
          </w:p>
        </w:tc>
      </w:tr>
    </w:tbl>
    <w:p w:rsidR="008423E4" w:rsidRPr="00BE0E75" w:rsidRDefault="001C482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C482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4820">
      <w:r>
        <w:separator/>
      </w:r>
    </w:p>
  </w:endnote>
  <w:endnote w:type="continuationSeparator" w:id="0">
    <w:p w:rsidR="00000000" w:rsidRDefault="001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CA" w:rsidRDefault="001C4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15066" w:rsidTr="009C1E9A">
      <w:trPr>
        <w:cantSplit/>
      </w:trPr>
      <w:tc>
        <w:tcPr>
          <w:tcW w:w="0" w:type="pct"/>
        </w:tcPr>
        <w:p w:rsidR="00137D90" w:rsidRDefault="001C48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48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48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48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48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5066" w:rsidTr="009C1E9A">
      <w:trPr>
        <w:cantSplit/>
      </w:trPr>
      <w:tc>
        <w:tcPr>
          <w:tcW w:w="0" w:type="pct"/>
        </w:tcPr>
        <w:p w:rsidR="00EC379B" w:rsidRDefault="001C48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48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18235</w:t>
          </w:r>
        </w:p>
      </w:tc>
      <w:tc>
        <w:tcPr>
          <w:tcW w:w="2453" w:type="pct"/>
        </w:tcPr>
        <w:p w:rsidR="00EC379B" w:rsidRDefault="001C48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17.76.26</w:t>
          </w:r>
          <w:r>
            <w:fldChar w:fldCharType="end"/>
          </w:r>
        </w:p>
      </w:tc>
    </w:tr>
    <w:tr w:rsidR="00515066" w:rsidTr="009C1E9A">
      <w:trPr>
        <w:cantSplit/>
      </w:trPr>
      <w:tc>
        <w:tcPr>
          <w:tcW w:w="0" w:type="pct"/>
        </w:tcPr>
        <w:p w:rsidR="00EC379B" w:rsidRDefault="001C48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48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C4820" w:rsidP="006D504F">
          <w:pPr>
            <w:pStyle w:val="Footer"/>
            <w:rPr>
              <w:rStyle w:val="PageNumber"/>
            </w:rPr>
          </w:pPr>
        </w:p>
        <w:p w:rsidR="00EC379B" w:rsidRDefault="001C48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506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48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C48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48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CA" w:rsidRDefault="001C4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4820">
      <w:r>
        <w:separator/>
      </w:r>
    </w:p>
  </w:footnote>
  <w:footnote w:type="continuationSeparator" w:id="0">
    <w:p w:rsidR="00000000" w:rsidRDefault="001C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CA" w:rsidRDefault="001C4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CA" w:rsidRDefault="001C4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CA" w:rsidRDefault="001C4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66"/>
    <w:rsid w:val="001C4820"/>
    <w:rsid w:val="005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1AE3"/>
  </w:style>
  <w:style w:type="paragraph" w:styleId="CommentSubject">
    <w:name w:val="annotation subject"/>
    <w:basedOn w:val="CommentText"/>
    <w:next w:val="CommentText"/>
    <w:link w:val="CommentSubjectChar"/>
    <w:rsid w:val="009C1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1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1AE3"/>
  </w:style>
  <w:style w:type="paragraph" w:styleId="CommentSubject">
    <w:name w:val="annotation subject"/>
    <w:basedOn w:val="CommentText"/>
    <w:next w:val="CommentText"/>
    <w:link w:val="CommentSubjectChar"/>
    <w:rsid w:val="009C1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1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1832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HB00789 (Committee Report (Unamended))</vt:lpstr>
    </vt:vector>
  </TitlesOfParts>
  <Company>State of Texas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18235</dc:subject>
  <dc:creator>State of Texas</dc:creator>
  <dc:description>HB 789 by Meyer-(H)Public Education</dc:description>
  <cp:lastModifiedBy>Damian Duarte</cp:lastModifiedBy>
  <cp:revision>2</cp:revision>
  <cp:lastPrinted>2017-03-17T20:42:00Z</cp:lastPrinted>
  <dcterms:created xsi:type="dcterms:W3CDTF">2017-04-07T21:57:00Z</dcterms:created>
  <dcterms:modified xsi:type="dcterms:W3CDTF">2017-04-07T21:57:00Z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17.76.26</vt:lpwstr>
  </property>
</Properties>
</file>