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3F" w:rsidRDefault="00BB1A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7D5AA3518F400DA16DF7D1E689EC47"/>
          </w:placeholder>
        </w:sdtPr>
        <w:sdtContent>
          <w:r w:rsidRPr="005C2A78">
            <w:rPr>
              <w:rFonts w:cs="Times New Roman"/>
              <w:b/>
              <w:szCs w:val="24"/>
              <w:u w:val="single"/>
            </w:rPr>
            <w:t>BILL ANALYSIS</w:t>
          </w:r>
        </w:sdtContent>
      </w:sdt>
    </w:p>
    <w:p w:rsidR="00BB1A3F" w:rsidRPr="00585C31" w:rsidRDefault="00BB1A3F" w:rsidP="000F1DF9">
      <w:pPr>
        <w:spacing w:after="0" w:line="240" w:lineRule="auto"/>
        <w:rPr>
          <w:rFonts w:cs="Times New Roman"/>
          <w:szCs w:val="24"/>
        </w:rPr>
      </w:pPr>
    </w:p>
    <w:p w:rsidR="00BB1A3F" w:rsidRPr="00585C31" w:rsidRDefault="00BB1A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1A3F" w:rsidTr="000F1DF9">
        <w:tc>
          <w:tcPr>
            <w:tcW w:w="2718" w:type="dxa"/>
          </w:tcPr>
          <w:p w:rsidR="00BB1A3F" w:rsidRPr="005C2A78" w:rsidRDefault="00BB1A3F" w:rsidP="006D756B">
            <w:pPr>
              <w:rPr>
                <w:rFonts w:cs="Times New Roman"/>
                <w:szCs w:val="24"/>
              </w:rPr>
            </w:pPr>
            <w:sdt>
              <w:sdtPr>
                <w:rPr>
                  <w:rFonts w:cs="Times New Roman"/>
                  <w:szCs w:val="24"/>
                </w:rPr>
                <w:alias w:val="Agency Title"/>
                <w:tag w:val="AgencyTitleContentControl"/>
                <w:id w:val="1920747753"/>
                <w:lock w:val="sdtContentLocked"/>
                <w:placeholder>
                  <w:docPart w:val="8EAFFCE2A229476EA9D20A8A3EB4879B"/>
                </w:placeholder>
              </w:sdtPr>
              <w:sdtEndPr>
                <w:rPr>
                  <w:rFonts w:cstheme="minorBidi"/>
                  <w:szCs w:val="22"/>
                </w:rPr>
              </w:sdtEndPr>
              <w:sdtContent>
                <w:r>
                  <w:rPr>
                    <w:rFonts w:cs="Times New Roman"/>
                    <w:szCs w:val="24"/>
                  </w:rPr>
                  <w:t>Senate Research Center</w:t>
                </w:r>
              </w:sdtContent>
            </w:sdt>
          </w:p>
        </w:tc>
        <w:tc>
          <w:tcPr>
            <w:tcW w:w="6858" w:type="dxa"/>
          </w:tcPr>
          <w:p w:rsidR="00BB1A3F" w:rsidRPr="00FF6471" w:rsidRDefault="00BB1A3F" w:rsidP="000F1DF9">
            <w:pPr>
              <w:jc w:val="right"/>
              <w:rPr>
                <w:rFonts w:cs="Times New Roman"/>
                <w:szCs w:val="24"/>
              </w:rPr>
            </w:pPr>
            <w:sdt>
              <w:sdtPr>
                <w:rPr>
                  <w:rFonts w:cs="Times New Roman"/>
                  <w:szCs w:val="24"/>
                </w:rPr>
                <w:alias w:val="Bill Number"/>
                <w:tag w:val="BillNumberOne"/>
                <w:id w:val="-410784069"/>
                <w:lock w:val="sdtContentLocked"/>
                <w:placeholder>
                  <w:docPart w:val="07ED2D0331654C72A36CBED176C00B5B"/>
                </w:placeholder>
              </w:sdtPr>
              <w:sdtContent>
                <w:r>
                  <w:rPr>
                    <w:rFonts w:cs="Times New Roman"/>
                    <w:szCs w:val="24"/>
                  </w:rPr>
                  <w:t>H.B. 799</w:t>
                </w:r>
              </w:sdtContent>
            </w:sdt>
          </w:p>
        </w:tc>
      </w:tr>
      <w:tr w:rsidR="00BB1A3F" w:rsidTr="000F1DF9">
        <w:sdt>
          <w:sdtPr>
            <w:rPr>
              <w:rFonts w:cs="Times New Roman"/>
              <w:szCs w:val="24"/>
            </w:rPr>
            <w:alias w:val="TLCNumber"/>
            <w:tag w:val="TLCNumber"/>
            <w:id w:val="-542600604"/>
            <w:lock w:val="sdtLocked"/>
            <w:placeholder>
              <w:docPart w:val="8465D73F4B4F47F694C6C5277B08449E"/>
            </w:placeholder>
          </w:sdtPr>
          <w:sdtContent>
            <w:tc>
              <w:tcPr>
                <w:tcW w:w="2718" w:type="dxa"/>
              </w:tcPr>
              <w:p w:rsidR="00BB1A3F" w:rsidRPr="000F1DF9" w:rsidRDefault="00BB1A3F" w:rsidP="00C65088">
                <w:pPr>
                  <w:rPr>
                    <w:rFonts w:cs="Times New Roman"/>
                    <w:szCs w:val="24"/>
                  </w:rPr>
                </w:pPr>
                <w:r>
                  <w:rPr>
                    <w:rFonts w:cs="Times New Roman"/>
                    <w:szCs w:val="24"/>
                  </w:rPr>
                  <w:t>85R4045 YDB-D</w:t>
                </w:r>
              </w:p>
            </w:tc>
          </w:sdtContent>
        </w:sdt>
        <w:tc>
          <w:tcPr>
            <w:tcW w:w="6858" w:type="dxa"/>
          </w:tcPr>
          <w:p w:rsidR="00BB1A3F" w:rsidRPr="005C2A78" w:rsidRDefault="00BB1A3F" w:rsidP="006D756B">
            <w:pPr>
              <w:jc w:val="right"/>
              <w:rPr>
                <w:rFonts w:cs="Times New Roman"/>
                <w:szCs w:val="24"/>
              </w:rPr>
            </w:pPr>
            <w:sdt>
              <w:sdtPr>
                <w:rPr>
                  <w:rFonts w:cs="Times New Roman"/>
                  <w:szCs w:val="24"/>
                </w:rPr>
                <w:alias w:val="Author Label"/>
                <w:tag w:val="By"/>
                <w:id w:val="72399597"/>
                <w:lock w:val="sdtLocked"/>
                <w:placeholder>
                  <w:docPart w:val="5C4A4CEB7CD54F22BBB280910D1B5C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B719ECF8084FAE858E1B28CEFA06D1"/>
                </w:placeholder>
              </w:sdtPr>
              <w:sdtContent>
                <w:r>
                  <w:rPr>
                    <w:rFonts w:cs="Times New Roman"/>
                    <w:szCs w:val="24"/>
                  </w:rPr>
                  <w:t>Murr et al.</w:t>
                </w:r>
              </w:sdtContent>
            </w:sdt>
            <w:sdt>
              <w:sdtPr>
                <w:rPr>
                  <w:rFonts w:cs="Times New Roman"/>
                  <w:szCs w:val="24"/>
                </w:rPr>
                <w:alias w:val="Sponsor"/>
                <w:tag w:val="Sponsor"/>
                <w:id w:val="-2039656131"/>
                <w:lock w:val="sdtContentLocked"/>
                <w:placeholder>
                  <w:docPart w:val="779C09B38FAD4C77B99CA7EC849B603D"/>
                </w:placeholder>
              </w:sdtPr>
              <w:sdtContent>
                <w:r>
                  <w:rPr>
                    <w:rFonts w:cs="Times New Roman"/>
                    <w:szCs w:val="24"/>
                  </w:rPr>
                  <w:t xml:space="preserve"> (Perry)</w:t>
                </w:r>
              </w:sdtContent>
            </w:sdt>
          </w:p>
        </w:tc>
      </w:tr>
      <w:tr w:rsidR="00BB1A3F" w:rsidTr="000F1DF9">
        <w:tc>
          <w:tcPr>
            <w:tcW w:w="2718" w:type="dxa"/>
          </w:tcPr>
          <w:p w:rsidR="00BB1A3F" w:rsidRPr="00BC7495" w:rsidRDefault="00BB1A3F" w:rsidP="000F1DF9">
            <w:pPr>
              <w:rPr>
                <w:rFonts w:cs="Times New Roman"/>
                <w:szCs w:val="24"/>
              </w:rPr>
            </w:pPr>
          </w:p>
        </w:tc>
        <w:sdt>
          <w:sdtPr>
            <w:rPr>
              <w:rFonts w:cs="Times New Roman"/>
              <w:szCs w:val="24"/>
            </w:rPr>
            <w:alias w:val="Committee"/>
            <w:tag w:val="Committee"/>
            <w:id w:val="1914272295"/>
            <w:lock w:val="sdtContentLocked"/>
            <w:placeholder>
              <w:docPart w:val="3FB9A0C54055452E8099D9817AE02955"/>
            </w:placeholder>
          </w:sdtPr>
          <w:sdtContent>
            <w:tc>
              <w:tcPr>
                <w:tcW w:w="6858" w:type="dxa"/>
              </w:tcPr>
              <w:p w:rsidR="00BB1A3F" w:rsidRPr="00FF6471" w:rsidRDefault="00BB1A3F" w:rsidP="000F1DF9">
                <w:pPr>
                  <w:jc w:val="right"/>
                  <w:rPr>
                    <w:rFonts w:cs="Times New Roman"/>
                    <w:szCs w:val="24"/>
                  </w:rPr>
                </w:pPr>
                <w:r>
                  <w:rPr>
                    <w:rFonts w:cs="Times New Roman"/>
                    <w:szCs w:val="24"/>
                  </w:rPr>
                  <w:t>Administration</w:t>
                </w:r>
              </w:p>
            </w:tc>
          </w:sdtContent>
        </w:sdt>
      </w:tr>
      <w:tr w:rsidR="00BB1A3F" w:rsidTr="000F1DF9">
        <w:tc>
          <w:tcPr>
            <w:tcW w:w="2718" w:type="dxa"/>
          </w:tcPr>
          <w:p w:rsidR="00BB1A3F" w:rsidRPr="00BC7495" w:rsidRDefault="00BB1A3F" w:rsidP="000F1DF9">
            <w:pPr>
              <w:rPr>
                <w:rFonts w:cs="Times New Roman"/>
                <w:szCs w:val="24"/>
              </w:rPr>
            </w:pPr>
          </w:p>
        </w:tc>
        <w:sdt>
          <w:sdtPr>
            <w:rPr>
              <w:rFonts w:cs="Times New Roman"/>
              <w:szCs w:val="24"/>
            </w:rPr>
            <w:alias w:val="Date"/>
            <w:tag w:val="DateContentControl"/>
            <w:id w:val="1178081906"/>
            <w:lock w:val="sdtLocked"/>
            <w:placeholder>
              <w:docPart w:val="E0946CA04A6C4558AA6EC12F530AC52C"/>
            </w:placeholder>
            <w:date w:fullDate="2017-05-08T00:00:00Z">
              <w:dateFormat w:val="M/d/yyyy"/>
              <w:lid w:val="en-US"/>
              <w:storeMappedDataAs w:val="dateTime"/>
              <w:calendar w:val="gregorian"/>
            </w:date>
          </w:sdtPr>
          <w:sdtContent>
            <w:tc>
              <w:tcPr>
                <w:tcW w:w="6858" w:type="dxa"/>
              </w:tcPr>
              <w:p w:rsidR="00BB1A3F" w:rsidRPr="00FF6471" w:rsidRDefault="00BB1A3F" w:rsidP="000F1DF9">
                <w:pPr>
                  <w:jc w:val="right"/>
                  <w:rPr>
                    <w:rFonts w:cs="Times New Roman"/>
                    <w:szCs w:val="24"/>
                  </w:rPr>
                </w:pPr>
                <w:r>
                  <w:rPr>
                    <w:rFonts w:cs="Times New Roman"/>
                    <w:szCs w:val="24"/>
                  </w:rPr>
                  <w:t>5/8/2017</w:t>
                </w:r>
              </w:p>
            </w:tc>
          </w:sdtContent>
        </w:sdt>
      </w:tr>
      <w:tr w:rsidR="00BB1A3F" w:rsidTr="000F1DF9">
        <w:tc>
          <w:tcPr>
            <w:tcW w:w="2718" w:type="dxa"/>
          </w:tcPr>
          <w:p w:rsidR="00BB1A3F" w:rsidRPr="00BC7495" w:rsidRDefault="00BB1A3F" w:rsidP="000F1DF9">
            <w:pPr>
              <w:rPr>
                <w:rFonts w:cs="Times New Roman"/>
                <w:szCs w:val="24"/>
              </w:rPr>
            </w:pPr>
          </w:p>
        </w:tc>
        <w:sdt>
          <w:sdtPr>
            <w:rPr>
              <w:rFonts w:cs="Times New Roman"/>
              <w:szCs w:val="24"/>
            </w:rPr>
            <w:alias w:val="BA Version"/>
            <w:tag w:val="BAVersion"/>
            <w:id w:val="-1685590809"/>
            <w:lock w:val="sdtContentLocked"/>
            <w:placeholder>
              <w:docPart w:val="45844090D58348929697005ABFEE80B4"/>
            </w:placeholder>
          </w:sdtPr>
          <w:sdtContent>
            <w:tc>
              <w:tcPr>
                <w:tcW w:w="6858" w:type="dxa"/>
              </w:tcPr>
              <w:p w:rsidR="00BB1A3F" w:rsidRPr="00FF6471" w:rsidRDefault="00BB1A3F" w:rsidP="000F1DF9">
                <w:pPr>
                  <w:jc w:val="right"/>
                  <w:rPr>
                    <w:rFonts w:cs="Times New Roman"/>
                    <w:szCs w:val="24"/>
                  </w:rPr>
                </w:pPr>
                <w:r>
                  <w:rPr>
                    <w:rFonts w:cs="Times New Roman"/>
                    <w:szCs w:val="24"/>
                  </w:rPr>
                  <w:t>Engrossed</w:t>
                </w:r>
              </w:p>
            </w:tc>
          </w:sdtContent>
        </w:sdt>
      </w:tr>
    </w:tbl>
    <w:p w:rsidR="00BB1A3F" w:rsidRPr="00FF6471" w:rsidRDefault="00BB1A3F" w:rsidP="000F1DF9">
      <w:pPr>
        <w:spacing w:after="0" w:line="240" w:lineRule="auto"/>
        <w:rPr>
          <w:rFonts w:cs="Times New Roman"/>
          <w:szCs w:val="24"/>
        </w:rPr>
      </w:pPr>
    </w:p>
    <w:p w:rsidR="00BB1A3F" w:rsidRPr="00FF6471" w:rsidRDefault="00BB1A3F" w:rsidP="000F1DF9">
      <w:pPr>
        <w:spacing w:after="0" w:line="240" w:lineRule="auto"/>
        <w:rPr>
          <w:rFonts w:cs="Times New Roman"/>
          <w:szCs w:val="24"/>
        </w:rPr>
      </w:pPr>
    </w:p>
    <w:p w:rsidR="00BB1A3F" w:rsidRPr="00FF6471" w:rsidRDefault="00BB1A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B68BDE0A284B4E89A83C0F854E5F6C"/>
        </w:placeholder>
      </w:sdtPr>
      <w:sdtContent>
        <w:p w:rsidR="00BB1A3F" w:rsidRDefault="00BB1A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7D49AFDCBD43F093D198CC84E8ECE6"/>
        </w:placeholder>
      </w:sdtPr>
      <w:sdtContent>
        <w:p w:rsidR="00BB1A3F" w:rsidRDefault="00BB1A3F" w:rsidP="00BB1A3F">
          <w:pPr>
            <w:pStyle w:val="NormalWeb"/>
            <w:spacing w:before="0" w:beforeAutospacing="0" w:after="0" w:afterAutospacing="0"/>
            <w:jc w:val="both"/>
            <w:divId w:val="1072502632"/>
            <w:rPr>
              <w:rFonts w:eastAsia="Times New Roman"/>
              <w:bCs/>
            </w:rPr>
          </w:pPr>
        </w:p>
        <w:p w:rsidR="00BB1A3F" w:rsidRDefault="00BB1A3F" w:rsidP="00BB1A3F">
          <w:pPr>
            <w:pStyle w:val="NormalWeb"/>
            <w:spacing w:before="0" w:beforeAutospacing="0" w:after="0" w:afterAutospacing="0"/>
            <w:jc w:val="both"/>
            <w:divId w:val="1072502632"/>
            <w:rPr>
              <w:color w:val="000000"/>
            </w:rPr>
          </w:pPr>
          <w:r w:rsidRPr="008E09ED">
            <w:rPr>
              <w:color w:val="000000"/>
            </w:rPr>
            <w:t xml:space="preserve">This issue first came to light on February 12, 2016, when Supreme Court Justice Antonin Scalia sadly passed away in his sleep in Presidio </w:t>
          </w:r>
          <w:r>
            <w:rPr>
              <w:color w:val="000000"/>
            </w:rPr>
            <w:t>County, Texas. At that time, a justice of the peace (JP)</w:t>
          </w:r>
          <w:r w:rsidRPr="008E09ED">
            <w:rPr>
              <w:color w:val="000000"/>
            </w:rPr>
            <w:t xml:space="preserve"> was</w:t>
          </w:r>
          <w:r>
            <w:rPr>
              <w:color w:val="000000"/>
            </w:rPr>
            <w:t xml:space="preserve"> not</w:t>
          </w:r>
          <w:r w:rsidRPr="008E09ED">
            <w:rPr>
              <w:color w:val="000000"/>
            </w:rPr>
            <w:t xml:space="preserve"> available in the county to complete the inquest, so the inquest was completed over the phone. Texas received much criticism over that situation.</w:t>
          </w:r>
        </w:p>
        <w:p w:rsidR="00BB1A3F" w:rsidRPr="008E09ED" w:rsidRDefault="00BB1A3F" w:rsidP="00BB1A3F">
          <w:pPr>
            <w:pStyle w:val="NormalWeb"/>
            <w:spacing w:before="0" w:beforeAutospacing="0" w:after="0" w:afterAutospacing="0"/>
            <w:jc w:val="both"/>
            <w:divId w:val="1072502632"/>
            <w:rPr>
              <w:color w:val="000000"/>
            </w:rPr>
          </w:pPr>
        </w:p>
        <w:p w:rsidR="00BB1A3F" w:rsidRPr="008E09ED" w:rsidRDefault="00BB1A3F" w:rsidP="00BB1A3F">
          <w:pPr>
            <w:pStyle w:val="NormalWeb"/>
            <w:spacing w:before="0" w:beforeAutospacing="0" w:after="0" w:afterAutospacing="0"/>
            <w:jc w:val="both"/>
            <w:divId w:val="1072502632"/>
            <w:rPr>
              <w:rFonts w:ascii="Courier New" w:hAnsi="Courier New" w:cs="Courier New"/>
              <w:color w:val="000000"/>
            </w:rPr>
          </w:pPr>
          <w:r>
            <w:rPr>
              <w:color w:val="000000"/>
            </w:rPr>
            <w:t>H.B. 799</w:t>
          </w:r>
          <w:r w:rsidRPr="008E09ED">
            <w:rPr>
              <w:color w:val="000000"/>
            </w:rPr>
            <w:t xml:space="preserve"> create</w:t>
          </w:r>
          <w:r>
            <w:rPr>
              <w:color w:val="000000"/>
            </w:rPr>
            <w:t>s</w:t>
          </w:r>
          <w:r w:rsidRPr="008E09ED">
            <w:rPr>
              <w:color w:val="000000"/>
            </w:rPr>
            <w:t xml:space="preserve"> a solution to this problem and comes at the request of the JP and Constable Association. </w:t>
          </w:r>
          <w:r>
            <w:rPr>
              <w:color w:val="000000"/>
            </w:rPr>
            <w:t xml:space="preserve">Sections </w:t>
          </w:r>
          <w:r w:rsidRPr="008E09ED">
            <w:rPr>
              <w:color w:val="000000"/>
            </w:rPr>
            <w:t>27.054 and 27.055</w:t>
          </w:r>
          <w:r>
            <w:rPr>
              <w:color w:val="000000"/>
            </w:rPr>
            <w:t xml:space="preserve">, </w:t>
          </w:r>
          <w:r w:rsidRPr="008E09ED">
            <w:rPr>
              <w:color w:val="000000"/>
            </w:rPr>
            <w:t>Government Code</w:t>
          </w:r>
          <w:r>
            <w:rPr>
              <w:color w:val="000000"/>
            </w:rPr>
            <w:t>, allow</w:t>
          </w:r>
          <w:r w:rsidRPr="008E09ED">
            <w:rPr>
              <w:color w:val="000000"/>
            </w:rPr>
            <w:t xml:space="preserve"> a judge or JP to appoint another to perform their duties. This p</w:t>
          </w:r>
          <w:r>
            <w:rPr>
              <w:color w:val="000000"/>
            </w:rPr>
            <w:t>rocess works well if the JP or j</w:t>
          </w:r>
          <w:r w:rsidRPr="008E09ED">
            <w:rPr>
              <w:color w:val="000000"/>
            </w:rPr>
            <w:t>udge knows they will be unavailable ahead of time. However, a problem arises when the JPs and judges are all out of town or unavailable or an emergency arises. In such a case, statutory authority is needed to allow exchange of benches for inquests.</w:t>
          </w:r>
        </w:p>
        <w:p w:rsidR="00BB1A3F" w:rsidRPr="00D70925" w:rsidRDefault="00BB1A3F" w:rsidP="00BB1A3F">
          <w:pPr>
            <w:spacing w:after="0" w:line="240" w:lineRule="auto"/>
            <w:jc w:val="both"/>
            <w:rPr>
              <w:rFonts w:eastAsia="Times New Roman" w:cs="Times New Roman"/>
              <w:bCs/>
              <w:szCs w:val="24"/>
            </w:rPr>
          </w:pPr>
        </w:p>
      </w:sdtContent>
    </w:sdt>
    <w:p w:rsidR="00BB1A3F" w:rsidRDefault="00BB1A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799 </w:t>
      </w:r>
      <w:bookmarkStart w:id="1" w:name="AmendsCurrentLaw"/>
      <w:bookmarkEnd w:id="1"/>
      <w:r>
        <w:rPr>
          <w:rFonts w:cs="Times New Roman"/>
          <w:szCs w:val="24"/>
        </w:rPr>
        <w:t>amends current law relating to the persons authorized to conduct an inquest in certain counties.</w:t>
      </w:r>
    </w:p>
    <w:p w:rsidR="00BB1A3F" w:rsidRPr="00BF3168" w:rsidRDefault="00BB1A3F" w:rsidP="000F1DF9">
      <w:pPr>
        <w:spacing w:after="0" w:line="240" w:lineRule="auto"/>
        <w:jc w:val="both"/>
        <w:rPr>
          <w:rFonts w:eastAsia="Times New Roman" w:cs="Times New Roman"/>
          <w:szCs w:val="24"/>
        </w:rPr>
      </w:pPr>
    </w:p>
    <w:p w:rsidR="00BB1A3F" w:rsidRPr="005C2A78" w:rsidRDefault="00BB1A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1150A33D224C65A8B5B2931BFA7D19"/>
          </w:placeholder>
        </w:sdtPr>
        <w:sdtContent>
          <w:r>
            <w:rPr>
              <w:rFonts w:eastAsia="Times New Roman" w:cs="Times New Roman"/>
              <w:b/>
              <w:szCs w:val="24"/>
              <w:u w:val="single"/>
            </w:rPr>
            <w:t>RULEMAKING AUTHORITY</w:t>
          </w:r>
        </w:sdtContent>
      </w:sdt>
    </w:p>
    <w:p w:rsidR="00BB1A3F" w:rsidRPr="006529C4" w:rsidRDefault="00BB1A3F" w:rsidP="00774EC7">
      <w:pPr>
        <w:spacing w:after="0" w:line="240" w:lineRule="auto"/>
        <w:jc w:val="both"/>
        <w:rPr>
          <w:rFonts w:cs="Times New Roman"/>
          <w:szCs w:val="24"/>
        </w:rPr>
      </w:pPr>
    </w:p>
    <w:p w:rsidR="00BB1A3F" w:rsidRPr="006529C4" w:rsidRDefault="00BB1A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1A3F" w:rsidRPr="006529C4" w:rsidRDefault="00BB1A3F" w:rsidP="00774EC7">
      <w:pPr>
        <w:spacing w:after="0" w:line="240" w:lineRule="auto"/>
        <w:jc w:val="both"/>
        <w:rPr>
          <w:rFonts w:cs="Times New Roman"/>
          <w:szCs w:val="24"/>
        </w:rPr>
      </w:pPr>
    </w:p>
    <w:p w:rsidR="00BB1A3F" w:rsidRPr="005C2A78" w:rsidRDefault="00BB1A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4DB88DE81B4F61B7B00E8A723C4AF1"/>
          </w:placeholder>
        </w:sdtPr>
        <w:sdtContent>
          <w:r>
            <w:rPr>
              <w:rFonts w:eastAsia="Times New Roman" w:cs="Times New Roman"/>
              <w:b/>
              <w:szCs w:val="24"/>
              <w:u w:val="single"/>
            </w:rPr>
            <w:t>SECTION BY SECTION ANALYSIS</w:t>
          </w:r>
        </w:sdtContent>
      </w:sdt>
    </w:p>
    <w:p w:rsidR="00BB1A3F" w:rsidRPr="005C2A78" w:rsidRDefault="00BB1A3F" w:rsidP="000F1DF9">
      <w:pPr>
        <w:spacing w:after="0" w:line="240" w:lineRule="auto"/>
        <w:jc w:val="both"/>
        <w:rPr>
          <w:rFonts w:eastAsia="Times New Roman" w:cs="Times New Roman"/>
          <w:szCs w:val="24"/>
        </w:rPr>
      </w:pPr>
    </w:p>
    <w:p w:rsidR="00BB1A3F" w:rsidRDefault="00BB1A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C, Chapter 27, Government Code, to read as follows: </w:t>
      </w:r>
    </w:p>
    <w:p w:rsidR="00BB1A3F" w:rsidRDefault="00BB1A3F" w:rsidP="000F1DF9">
      <w:pPr>
        <w:spacing w:after="0" w:line="240" w:lineRule="auto"/>
        <w:jc w:val="both"/>
        <w:rPr>
          <w:rFonts w:eastAsia="Times New Roman" w:cs="Times New Roman"/>
          <w:szCs w:val="24"/>
        </w:rPr>
      </w:pPr>
    </w:p>
    <w:p w:rsidR="00BB1A3F" w:rsidRPr="005C2A78" w:rsidRDefault="00BB1A3F" w:rsidP="00BF3168">
      <w:pPr>
        <w:spacing w:after="0" w:line="240" w:lineRule="auto"/>
        <w:jc w:val="center"/>
        <w:rPr>
          <w:rFonts w:eastAsia="Times New Roman" w:cs="Times New Roman"/>
          <w:szCs w:val="24"/>
        </w:rPr>
      </w:pPr>
      <w:r>
        <w:rPr>
          <w:rFonts w:eastAsia="Times New Roman" w:cs="Times New Roman"/>
          <w:szCs w:val="24"/>
        </w:rPr>
        <w:t>SUBCHAPTER C. CONDUCTING COURT AND INQUESTS</w:t>
      </w:r>
    </w:p>
    <w:p w:rsidR="00BB1A3F" w:rsidRPr="005C2A78" w:rsidRDefault="00BB1A3F" w:rsidP="000F1DF9">
      <w:pPr>
        <w:spacing w:after="0" w:line="240" w:lineRule="auto"/>
        <w:jc w:val="both"/>
        <w:rPr>
          <w:rFonts w:eastAsia="Times New Roman" w:cs="Times New Roman"/>
          <w:szCs w:val="24"/>
        </w:rPr>
      </w:pPr>
    </w:p>
    <w:p w:rsidR="00BB1A3F" w:rsidRDefault="00BB1A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27, Government Code, by adding Section 27.0545, as follows: </w:t>
      </w:r>
    </w:p>
    <w:p w:rsidR="00BB1A3F" w:rsidRDefault="00BB1A3F" w:rsidP="000F1DF9">
      <w:pPr>
        <w:spacing w:after="0" w:line="240" w:lineRule="auto"/>
        <w:jc w:val="both"/>
        <w:rPr>
          <w:rFonts w:eastAsia="Times New Roman" w:cs="Times New Roman"/>
          <w:szCs w:val="24"/>
        </w:rPr>
      </w:pPr>
    </w:p>
    <w:p w:rsidR="00BB1A3F" w:rsidRDefault="00BB1A3F" w:rsidP="00BF3168">
      <w:pPr>
        <w:spacing w:after="0" w:line="240" w:lineRule="auto"/>
        <w:ind w:left="720"/>
        <w:jc w:val="both"/>
        <w:rPr>
          <w:rFonts w:eastAsia="Times New Roman" w:cs="Times New Roman"/>
          <w:szCs w:val="24"/>
        </w:rPr>
      </w:pPr>
      <w:r>
        <w:rPr>
          <w:rFonts w:eastAsia="Times New Roman" w:cs="Times New Roman"/>
          <w:szCs w:val="24"/>
        </w:rPr>
        <w:t>Sec. 27.0545. EXCHANGE OF BENCHES: INQUESTS. (a) Authorizes the justice of the peace (JP) of the precinct in which a person’s death occurred or the county judge, if a JP or the county judge of a county to which Subchapter A (Duties Performed by Justices of the Peace), Chapter 49 (Inquests Upon Dead Bodies), Code of Criminal Procedure, applies is not available to conduct an inquest into the death occurring in the county, to request a JP of another county to which that subchapter applies to conduct the inquest.</w:t>
      </w:r>
    </w:p>
    <w:p w:rsidR="00BB1A3F" w:rsidRDefault="00BB1A3F" w:rsidP="00BF3168">
      <w:pPr>
        <w:spacing w:after="0" w:line="240" w:lineRule="auto"/>
        <w:ind w:left="720"/>
        <w:jc w:val="both"/>
        <w:rPr>
          <w:rFonts w:eastAsia="Times New Roman" w:cs="Times New Roman"/>
          <w:szCs w:val="24"/>
        </w:rPr>
      </w:pPr>
    </w:p>
    <w:p w:rsidR="00BB1A3F" w:rsidRDefault="00BB1A3F" w:rsidP="00BF3168">
      <w:pPr>
        <w:spacing w:after="0" w:line="240" w:lineRule="auto"/>
        <w:ind w:left="1440"/>
        <w:jc w:val="both"/>
        <w:rPr>
          <w:rFonts w:eastAsia="Times New Roman" w:cs="Times New Roman"/>
          <w:szCs w:val="24"/>
        </w:rPr>
      </w:pPr>
      <w:r>
        <w:rPr>
          <w:rFonts w:eastAsia="Times New Roman" w:cs="Times New Roman"/>
          <w:szCs w:val="24"/>
        </w:rPr>
        <w:t xml:space="preserve">(b) Requires a JP who on request conducts an inquest under this section to, not later than the fifth day after the date the inquest is initiated, transfer all information related to the inquest to the JP of the precinct in which the death occurred for final disposition of the matter. </w:t>
      </w:r>
    </w:p>
    <w:p w:rsidR="00BB1A3F" w:rsidRDefault="00BB1A3F" w:rsidP="00BF3168">
      <w:pPr>
        <w:spacing w:after="0" w:line="240" w:lineRule="auto"/>
        <w:ind w:left="1440"/>
        <w:jc w:val="both"/>
        <w:rPr>
          <w:rFonts w:eastAsia="Times New Roman" w:cs="Times New Roman"/>
          <w:szCs w:val="24"/>
        </w:rPr>
      </w:pPr>
    </w:p>
    <w:p w:rsidR="00BB1A3F" w:rsidRPr="005C2A78" w:rsidRDefault="00BB1A3F" w:rsidP="00BF3168">
      <w:pPr>
        <w:spacing w:after="0" w:line="240" w:lineRule="auto"/>
        <w:ind w:left="1440"/>
        <w:jc w:val="both"/>
        <w:rPr>
          <w:rFonts w:eastAsia="Times New Roman" w:cs="Times New Roman"/>
          <w:szCs w:val="24"/>
        </w:rPr>
      </w:pPr>
      <w:r>
        <w:rPr>
          <w:rFonts w:eastAsia="Times New Roman" w:cs="Times New Roman"/>
          <w:szCs w:val="24"/>
        </w:rPr>
        <w:t xml:space="preserve">(c) Provides that a JP who conducts an inquest under this section is not entitled to receive from the commissioners court of the county in which the death occurred any compensation, other than mileage, for conducting the inquest.  </w:t>
      </w:r>
    </w:p>
    <w:p w:rsidR="00BB1A3F" w:rsidRPr="005C2A78" w:rsidRDefault="00BB1A3F" w:rsidP="000F1DF9">
      <w:pPr>
        <w:spacing w:after="0" w:line="240" w:lineRule="auto"/>
        <w:jc w:val="both"/>
        <w:rPr>
          <w:rFonts w:eastAsia="Times New Roman" w:cs="Times New Roman"/>
          <w:szCs w:val="24"/>
        </w:rPr>
      </w:pPr>
    </w:p>
    <w:p w:rsidR="00BB1A3F" w:rsidRDefault="00BB1A3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Article 49.07(c), Code of Criminal Procedure, by adding Subdivision (3), as follows: </w:t>
      </w:r>
    </w:p>
    <w:p w:rsidR="00BB1A3F" w:rsidRDefault="00BB1A3F" w:rsidP="000F1DF9">
      <w:pPr>
        <w:spacing w:after="0" w:line="240" w:lineRule="auto"/>
        <w:jc w:val="both"/>
        <w:rPr>
          <w:rFonts w:eastAsia="Times New Roman" w:cs="Times New Roman"/>
          <w:szCs w:val="24"/>
        </w:rPr>
      </w:pPr>
    </w:p>
    <w:p w:rsidR="00BB1A3F" w:rsidRDefault="00BB1A3F" w:rsidP="00BF3168">
      <w:pPr>
        <w:spacing w:after="0" w:line="240" w:lineRule="auto"/>
        <w:ind w:left="720"/>
        <w:jc w:val="both"/>
        <w:rPr>
          <w:rFonts w:eastAsia="Times New Roman" w:cs="Times New Roman"/>
          <w:szCs w:val="24"/>
        </w:rPr>
      </w:pPr>
      <w:r>
        <w:rPr>
          <w:rFonts w:eastAsia="Times New Roman" w:cs="Times New Roman"/>
          <w:szCs w:val="24"/>
        </w:rPr>
        <w:t xml:space="preserve">(3) Authorizes a person required to give notice under this article (Notification of Investigating Official), if a JP or the county judge serving the county in which the body or body part was found is not available to conduct an inquest, to ask the JP of the precinct in which the body or body part was found or the county judge to request a JP of another county to which this subchapter applies to conduct the inquest. Requires the JP that conducts the inquest to, not later than the fifth day after the date the inquest is initiated, transfer all information related to the inquest to the JP of the precinct in which the body or body part was found for final disposition of the matter. Requires that all expenses related to the inquest be paid as provided by this chapter. </w:t>
      </w:r>
    </w:p>
    <w:p w:rsidR="00BB1A3F" w:rsidRDefault="00BB1A3F" w:rsidP="00BF3168">
      <w:pPr>
        <w:spacing w:after="0" w:line="240" w:lineRule="auto"/>
        <w:ind w:left="720"/>
        <w:jc w:val="both"/>
        <w:rPr>
          <w:rFonts w:eastAsia="Times New Roman" w:cs="Times New Roman"/>
          <w:szCs w:val="24"/>
        </w:rPr>
      </w:pPr>
    </w:p>
    <w:p w:rsidR="00BB1A3F" w:rsidRPr="00BF3168" w:rsidRDefault="00BB1A3F" w:rsidP="00774EC7">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sectPr w:rsidR="00BB1A3F" w:rsidRPr="00BF316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9" w:rsidRDefault="00DB1729" w:rsidP="000F1DF9">
      <w:pPr>
        <w:spacing w:after="0" w:line="240" w:lineRule="auto"/>
      </w:pPr>
      <w:r>
        <w:separator/>
      </w:r>
    </w:p>
  </w:endnote>
  <w:endnote w:type="continuationSeparator" w:id="0">
    <w:p w:rsidR="00DB1729" w:rsidRDefault="00DB17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17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1A3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1A3F">
                <w:rPr>
                  <w:sz w:val="20"/>
                  <w:szCs w:val="20"/>
                </w:rPr>
                <w:t>H.B.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1A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17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1A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1A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9" w:rsidRDefault="00DB1729" w:rsidP="000F1DF9">
      <w:pPr>
        <w:spacing w:after="0" w:line="240" w:lineRule="auto"/>
      </w:pPr>
      <w:r>
        <w:separator/>
      </w:r>
    </w:p>
  </w:footnote>
  <w:footnote w:type="continuationSeparator" w:id="0">
    <w:p w:rsidR="00DB1729" w:rsidRDefault="00DB17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1A3F"/>
    <w:rsid w:val="00BC7495"/>
    <w:rsid w:val="00BD0CEE"/>
    <w:rsid w:val="00BE4852"/>
    <w:rsid w:val="00C04606"/>
    <w:rsid w:val="00C10A08"/>
    <w:rsid w:val="00C43D01"/>
    <w:rsid w:val="00C65088"/>
    <w:rsid w:val="00CC3D4A"/>
    <w:rsid w:val="00D11363"/>
    <w:rsid w:val="00D70925"/>
    <w:rsid w:val="00DB1729"/>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1A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1A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0967" w:rsidP="0049096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7D5AA3518F400DA16DF7D1E689EC47"/>
        <w:category>
          <w:name w:val="General"/>
          <w:gallery w:val="placeholder"/>
        </w:category>
        <w:types>
          <w:type w:val="bbPlcHdr"/>
        </w:types>
        <w:behaviors>
          <w:behavior w:val="content"/>
        </w:behaviors>
        <w:guid w:val="{7DB21EEC-7DCD-482B-B176-595843ED9052}"/>
      </w:docPartPr>
      <w:docPartBody>
        <w:p w:rsidR="00000000" w:rsidRDefault="00EE5A59"/>
      </w:docPartBody>
    </w:docPart>
    <w:docPart>
      <w:docPartPr>
        <w:name w:val="8EAFFCE2A229476EA9D20A8A3EB4879B"/>
        <w:category>
          <w:name w:val="General"/>
          <w:gallery w:val="placeholder"/>
        </w:category>
        <w:types>
          <w:type w:val="bbPlcHdr"/>
        </w:types>
        <w:behaviors>
          <w:behavior w:val="content"/>
        </w:behaviors>
        <w:guid w:val="{59D7DA30-19B8-4892-9E6C-F92786AEF45C}"/>
      </w:docPartPr>
      <w:docPartBody>
        <w:p w:rsidR="00000000" w:rsidRDefault="00EE5A59"/>
      </w:docPartBody>
    </w:docPart>
    <w:docPart>
      <w:docPartPr>
        <w:name w:val="07ED2D0331654C72A36CBED176C00B5B"/>
        <w:category>
          <w:name w:val="General"/>
          <w:gallery w:val="placeholder"/>
        </w:category>
        <w:types>
          <w:type w:val="bbPlcHdr"/>
        </w:types>
        <w:behaviors>
          <w:behavior w:val="content"/>
        </w:behaviors>
        <w:guid w:val="{41738489-84A5-4233-8379-23310B8DB75D}"/>
      </w:docPartPr>
      <w:docPartBody>
        <w:p w:rsidR="00000000" w:rsidRDefault="00EE5A59"/>
      </w:docPartBody>
    </w:docPart>
    <w:docPart>
      <w:docPartPr>
        <w:name w:val="8465D73F4B4F47F694C6C5277B08449E"/>
        <w:category>
          <w:name w:val="General"/>
          <w:gallery w:val="placeholder"/>
        </w:category>
        <w:types>
          <w:type w:val="bbPlcHdr"/>
        </w:types>
        <w:behaviors>
          <w:behavior w:val="content"/>
        </w:behaviors>
        <w:guid w:val="{CE9B83B7-4481-4F09-B01E-433023293854}"/>
      </w:docPartPr>
      <w:docPartBody>
        <w:p w:rsidR="00000000" w:rsidRDefault="00EE5A59"/>
      </w:docPartBody>
    </w:docPart>
    <w:docPart>
      <w:docPartPr>
        <w:name w:val="5C4A4CEB7CD54F22BBB280910D1B5C06"/>
        <w:category>
          <w:name w:val="General"/>
          <w:gallery w:val="placeholder"/>
        </w:category>
        <w:types>
          <w:type w:val="bbPlcHdr"/>
        </w:types>
        <w:behaviors>
          <w:behavior w:val="content"/>
        </w:behaviors>
        <w:guid w:val="{FEB690E5-2EC3-4764-8AB7-C3258737914A}"/>
      </w:docPartPr>
      <w:docPartBody>
        <w:p w:rsidR="00000000" w:rsidRDefault="00EE5A59"/>
      </w:docPartBody>
    </w:docPart>
    <w:docPart>
      <w:docPartPr>
        <w:name w:val="7EB719ECF8084FAE858E1B28CEFA06D1"/>
        <w:category>
          <w:name w:val="General"/>
          <w:gallery w:val="placeholder"/>
        </w:category>
        <w:types>
          <w:type w:val="bbPlcHdr"/>
        </w:types>
        <w:behaviors>
          <w:behavior w:val="content"/>
        </w:behaviors>
        <w:guid w:val="{7F208F13-F478-4488-B26D-91331F1A8126}"/>
      </w:docPartPr>
      <w:docPartBody>
        <w:p w:rsidR="00000000" w:rsidRDefault="00EE5A59"/>
      </w:docPartBody>
    </w:docPart>
    <w:docPart>
      <w:docPartPr>
        <w:name w:val="779C09B38FAD4C77B99CA7EC849B603D"/>
        <w:category>
          <w:name w:val="General"/>
          <w:gallery w:val="placeholder"/>
        </w:category>
        <w:types>
          <w:type w:val="bbPlcHdr"/>
        </w:types>
        <w:behaviors>
          <w:behavior w:val="content"/>
        </w:behaviors>
        <w:guid w:val="{E09E7198-A044-445E-8648-ABF5048CD747}"/>
      </w:docPartPr>
      <w:docPartBody>
        <w:p w:rsidR="00000000" w:rsidRDefault="00EE5A59"/>
      </w:docPartBody>
    </w:docPart>
    <w:docPart>
      <w:docPartPr>
        <w:name w:val="3FB9A0C54055452E8099D9817AE02955"/>
        <w:category>
          <w:name w:val="General"/>
          <w:gallery w:val="placeholder"/>
        </w:category>
        <w:types>
          <w:type w:val="bbPlcHdr"/>
        </w:types>
        <w:behaviors>
          <w:behavior w:val="content"/>
        </w:behaviors>
        <w:guid w:val="{36EB9A6A-233C-4A4A-B9A7-EA113E2A60FD}"/>
      </w:docPartPr>
      <w:docPartBody>
        <w:p w:rsidR="00000000" w:rsidRDefault="00EE5A59"/>
      </w:docPartBody>
    </w:docPart>
    <w:docPart>
      <w:docPartPr>
        <w:name w:val="E0946CA04A6C4558AA6EC12F530AC52C"/>
        <w:category>
          <w:name w:val="General"/>
          <w:gallery w:val="placeholder"/>
        </w:category>
        <w:types>
          <w:type w:val="bbPlcHdr"/>
        </w:types>
        <w:behaviors>
          <w:behavior w:val="content"/>
        </w:behaviors>
        <w:guid w:val="{35805457-244E-416A-BEAA-7D9BDCD86EA5}"/>
      </w:docPartPr>
      <w:docPartBody>
        <w:p w:rsidR="00000000" w:rsidRDefault="00490967" w:rsidP="00490967">
          <w:pPr>
            <w:pStyle w:val="E0946CA04A6C4558AA6EC12F530AC52C"/>
          </w:pPr>
          <w:r w:rsidRPr="00A30DD1">
            <w:rPr>
              <w:rStyle w:val="PlaceholderText"/>
            </w:rPr>
            <w:t>Click here to enter a date.</w:t>
          </w:r>
        </w:p>
      </w:docPartBody>
    </w:docPart>
    <w:docPart>
      <w:docPartPr>
        <w:name w:val="45844090D58348929697005ABFEE80B4"/>
        <w:category>
          <w:name w:val="General"/>
          <w:gallery w:val="placeholder"/>
        </w:category>
        <w:types>
          <w:type w:val="bbPlcHdr"/>
        </w:types>
        <w:behaviors>
          <w:behavior w:val="content"/>
        </w:behaviors>
        <w:guid w:val="{56C166FF-CA3F-488F-B172-7294EF7CE39D}"/>
      </w:docPartPr>
      <w:docPartBody>
        <w:p w:rsidR="00000000" w:rsidRDefault="00EE5A59"/>
      </w:docPartBody>
    </w:docPart>
    <w:docPart>
      <w:docPartPr>
        <w:name w:val="B3B68BDE0A284B4E89A83C0F854E5F6C"/>
        <w:category>
          <w:name w:val="General"/>
          <w:gallery w:val="placeholder"/>
        </w:category>
        <w:types>
          <w:type w:val="bbPlcHdr"/>
        </w:types>
        <w:behaviors>
          <w:behavior w:val="content"/>
        </w:behaviors>
        <w:guid w:val="{D0299B9E-C1A0-4B14-987F-88EAAC08B1A0}"/>
      </w:docPartPr>
      <w:docPartBody>
        <w:p w:rsidR="00000000" w:rsidRDefault="00EE5A59"/>
      </w:docPartBody>
    </w:docPart>
    <w:docPart>
      <w:docPartPr>
        <w:name w:val="3D7D49AFDCBD43F093D198CC84E8ECE6"/>
        <w:category>
          <w:name w:val="General"/>
          <w:gallery w:val="placeholder"/>
        </w:category>
        <w:types>
          <w:type w:val="bbPlcHdr"/>
        </w:types>
        <w:behaviors>
          <w:behavior w:val="content"/>
        </w:behaviors>
        <w:guid w:val="{91B42655-9785-4283-B2BB-D720DAFB41AE}"/>
      </w:docPartPr>
      <w:docPartBody>
        <w:p w:rsidR="00000000" w:rsidRDefault="00490967" w:rsidP="00490967">
          <w:pPr>
            <w:pStyle w:val="3D7D49AFDCBD43F093D198CC84E8ECE6"/>
          </w:pPr>
          <w:r>
            <w:rPr>
              <w:rFonts w:eastAsia="Times New Roman" w:cs="Times New Roman"/>
              <w:bCs/>
              <w:szCs w:val="24"/>
            </w:rPr>
            <w:t xml:space="preserve"> </w:t>
          </w:r>
        </w:p>
      </w:docPartBody>
    </w:docPart>
    <w:docPart>
      <w:docPartPr>
        <w:name w:val="D11150A33D224C65A8B5B2931BFA7D19"/>
        <w:category>
          <w:name w:val="General"/>
          <w:gallery w:val="placeholder"/>
        </w:category>
        <w:types>
          <w:type w:val="bbPlcHdr"/>
        </w:types>
        <w:behaviors>
          <w:behavior w:val="content"/>
        </w:behaviors>
        <w:guid w:val="{38F835A7-5174-460A-BEA1-4FC5F709F7DE}"/>
      </w:docPartPr>
      <w:docPartBody>
        <w:p w:rsidR="00000000" w:rsidRDefault="00EE5A59"/>
      </w:docPartBody>
    </w:docPart>
    <w:docPart>
      <w:docPartPr>
        <w:name w:val="484DB88DE81B4F61B7B00E8A723C4AF1"/>
        <w:category>
          <w:name w:val="General"/>
          <w:gallery w:val="placeholder"/>
        </w:category>
        <w:types>
          <w:type w:val="bbPlcHdr"/>
        </w:types>
        <w:behaviors>
          <w:behavior w:val="content"/>
        </w:behaviors>
        <w:guid w:val="{D0275633-74B8-4C7F-A31A-BB5A42966717}"/>
      </w:docPartPr>
      <w:docPartBody>
        <w:p w:rsidR="00000000" w:rsidRDefault="00EE5A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967"/>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5A5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9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0967"/>
    <w:rPr>
      <w:rFonts w:ascii="Times New Roman" w:hAnsi="Times New Roman"/>
      <w:sz w:val="24"/>
    </w:rPr>
  </w:style>
  <w:style w:type="paragraph" w:customStyle="1" w:styleId="487D89B4F8B34DB4967D41FE18F7F88D7">
    <w:name w:val="487D89B4F8B34DB4967D41FE18F7F88D7"/>
    <w:rsid w:val="00490967"/>
    <w:rPr>
      <w:rFonts w:ascii="Times New Roman" w:hAnsi="Times New Roman"/>
      <w:sz w:val="24"/>
    </w:rPr>
  </w:style>
  <w:style w:type="paragraph" w:customStyle="1" w:styleId="AE2570ED5D764CD7AF9686706F550F4620">
    <w:name w:val="AE2570ED5D764CD7AF9686706F550F4620"/>
    <w:rsid w:val="00490967"/>
    <w:pPr>
      <w:tabs>
        <w:tab w:val="center" w:pos="4680"/>
        <w:tab w:val="right" w:pos="9360"/>
      </w:tabs>
      <w:spacing w:after="0" w:line="240" w:lineRule="auto"/>
    </w:pPr>
    <w:rPr>
      <w:rFonts w:ascii="Times New Roman" w:hAnsi="Times New Roman"/>
      <w:sz w:val="24"/>
    </w:rPr>
  </w:style>
  <w:style w:type="paragraph" w:customStyle="1" w:styleId="E0946CA04A6C4558AA6EC12F530AC52C">
    <w:name w:val="E0946CA04A6C4558AA6EC12F530AC52C"/>
    <w:rsid w:val="00490967"/>
  </w:style>
  <w:style w:type="paragraph" w:customStyle="1" w:styleId="3D7D49AFDCBD43F093D198CC84E8ECE6">
    <w:name w:val="3D7D49AFDCBD43F093D198CC84E8ECE6"/>
    <w:rsid w:val="004909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96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0967"/>
    <w:rPr>
      <w:rFonts w:ascii="Times New Roman" w:hAnsi="Times New Roman"/>
      <w:sz w:val="24"/>
    </w:rPr>
  </w:style>
  <w:style w:type="paragraph" w:customStyle="1" w:styleId="487D89B4F8B34DB4967D41FE18F7F88D7">
    <w:name w:val="487D89B4F8B34DB4967D41FE18F7F88D7"/>
    <w:rsid w:val="00490967"/>
    <w:rPr>
      <w:rFonts w:ascii="Times New Roman" w:hAnsi="Times New Roman"/>
      <w:sz w:val="24"/>
    </w:rPr>
  </w:style>
  <w:style w:type="paragraph" w:customStyle="1" w:styleId="AE2570ED5D764CD7AF9686706F550F4620">
    <w:name w:val="AE2570ED5D764CD7AF9686706F550F4620"/>
    <w:rsid w:val="00490967"/>
    <w:pPr>
      <w:tabs>
        <w:tab w:val="center" w:pos="4680"/>
        <w:tab w:val="right" w:pos="9360"/>
      </w:tabs>
      <w:spacing w:after="0" w:line="240" w:lineRule="auto"/>
    </w:pPr>
    <w:rPr>
      <w:rFonts w:ascii="Times New Roman" w:hAnsi="Times New Roman"/>
      <w:sz w:val="24"/>
    </w:rPr>
  </w:style>
  <w:style w:type="paragraph" w:customStyle="1" w:styleId="E0946CA04A6C4558AA6EC12F530AC52C">
    <w:name w:val="E0946CA04A6C4558AA6EC12F530AC52C"/>
    <w:rsid w:val="00490967"/>
  </w:style>
  <w:style w:type="paragraph" w:customStyle="1" w:styleId="3D7D49AFDCBD43F093D198CC84E8ECE6">
    <w:name w:val="3D7D49AFDCBD43F093D198CC84E8ECE6"/>
    <w:rsid w:val="00490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A07F3E-255D-4E13-B7F8-531DBFBF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527</Words>
  <Characters>3009</Characters>
  <Application>Microsoft Office Word</Application>
  <DocSecurity>0</DocSecurity>
  <Lines>25</Lines>
  <Paragraphs>7</Paragraphs>
  <ScaleCrop>false</ScaleCrop>
  <Company>Texas Legislative Council</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2017-05-08T19:34:00Z</cp:lastPrinted>
  <dcterms:created xsi:type="dcterms:W3CDTF">2015-05-29T14:24:00Z</dcterms:created>
  <dcterms:modified xsi:type="dcterms:W3CDTF">2017-05-08T19:34:00Z</dcterms:modified>
</cp:coreProperties>
</file>

<file path=docProps/custom.xml><?xml version="1.0" encoding="utf-8"?>
<op:Properties xmlns:vt="http://schemas.openxmlformats.org/officeDocument/2006/docPropsVTypes" xmlns:op="http://schemas.openxmlformats.org/officeDocument/2006/custom-properties"/>
</file>