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9B" w:rsidRDefault="00FB1D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49E62910AD4E52A5138F727610684D"/>
          </w:placeholder>
        </w:sdtPr>
        <w:sdtContent>
          <w:r w:rsidRPr="005C2A78">
            <w:rPr>
              <w:rFonts w:cs="Times New Roman"/>
              <w:b/>
              <w:szCs w:val="24"/>
              <w:u w:val="single"/>
            </w:rPr>
            <w:t>BILL ANALYSIS</w:t>
          </w:r>
        </w:sdtContent>
      </w:sdt>
    </w:p>
    <w:p w:rsidR="00FB1D9B" w:rsidRPr="00585C31" w:rsidRDefault="00FB1D9B" w:rsidP="000F1DF9">
      <w:pPr>
        <w:spacing w:after="0" w:line="240" w:lineRule="auto"/>
        <w:rPr>
          <w:rFonts w:cs="Times New Roman"/>
          <w:szCs w:val="24"/>
        </w:rPr>
      </w:pPr>
    </w:p>
    <w:p w:rsidR="00FB1D9B" w:rsidRPr="00585C31" w:rsidRDefault="00FB1D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1D9B" w:rsidTr="000F1DF9">
        <w:tc>
          <w:tcPr>
            <w:tcW w:w="2718" w:type="dxa"/>
          </w:tcPr>
          <w:p w:rsidR="00FB1D9B" w:rsidRPr="005C2A78" w:rsidRDefault="00FB1D9B" w:rsidP="006D756B">
            <w:pPr>
              <w:rPr>
                <w:rFonts w:cs="Times New Roman"/>
                <w:szCs w:val="24"/>
              </w:rPr>
            </w:pPr>
            <w:sdt>
              <w:sdtPr>
                <w:rPr>
                  <w:rFonts w:cs="Times New Roman"/>
                  <w:szCs w:val="24"/>
                </w:rPr>
                <w:alias w:val="Agency Title"/>
                <w:tag w:val="AgencyTitleContentControl"/>
                <w:id w:val="1920747753"/>
                <w:lock w:val="sdtContentLocked"/>
                <w:placeholder>
                  <w:docPart w:val="604C67E560E14F5995F27EF751EF2EC9"/>
                </w:placeholder>
              </w:sdtPr>
              <w:sdtEndPr>
                <w:rPr>
                  <w:rFonts w:cstheme="minorBidi"/>
                  <w:szCs w:val="22"/>
                </w:rPr>
              </w:sdtEndPr>
              <w:sdtContent>
                <w:r>
                  <w:rPr>
                    <w:rFonts w:cs="Times New Roman"/>
                    <w:szCs w:val="24"/>
                  </w:rPr>
                  <w:t>Senate Research Center</w:t>
                </w:r>
              </w:sdtContent>
            </w:sdt>
          </w:p>
        </w:tc>
        <w:tc>
          <w:tcPr>
            <w:tcW w:w="6858" w:type="dxa"/>
          </w:tcPr>
          <w:p w:rsidR="00FB1D9B" w:rsidRPr="00FF6471" w:rsidRDefault="00FB1D9B" w:rsidP="000F1DF9">
            <w:pPr>
              <w:jc w:val="right"/>
              <w:rPr>
                <w:rFonts w:cs="Times New Roman"/>
                <w:szCs w:val="24"/>
              </w:rPr>
            </w:pPr>
            <w:sdt>
              <w:sdtPr>
                <w:rPr>
                  <w:rFonts w:cs="Times New Roman"/>
                  <w:szCs w:val="24"/>
                </w:rPr>
                <w:alias w:val="Bill Number"/>
                <w:tag w:val="BillNumberOne"/>
                <w:id w:val="-410784069"/>
                <w:lock w:val="sdtContentLocked"/>
                <w:placeholder>
                  <w:docPart w:val="7B1159E0E20645338650B27EB55F8C5F"/>
                </w:placeholder>
              </w:sdtPr>
              <w:sdtContent>
                <w:r>
                  <w:rPr>
                    <w:rFonts w:cs="Times New Roman"/>
                    <w:szCs w:val="24"/>
                  </w:rPr>
                  <w:t>H.B. 834</w:t>
                </w:r>
              </w:sdtContent>
            </w:sdt>
          </w:p>
        </w:tc>
      </w:tr>
      <w:tr w:rsidR="00FB1D9B" w:rsidTr="000F1DF9">
        <w:sdt>
          <w:sdtPr>
            <w:rPr>
              <w:rFonts w:cs="Times New Roman"/>
              <w:szCs w:val="24"/>
            </w:rPr>
            <w:alias w:val="TLCNumber"/>
            <w:tag w:val="TLCNumber"/>
            <w:id w:val="-542600604"/>
            <w:lock w:val="sdtLocked"/>
            <w:placeholder>
              <w:docPart w:val="048BA2A2306541599E0DEA1FE000459C"/>
            </w:placeholder>
            <w:showingPlcHdr/>
          </w:sdtPr>
          <w:sdtContent>
            <w:tc>
              <w:tcPr>
                <w:tcW w:w="2718" w:type="dxa"/>
              </w:tcPr>
              <w:p w:rsidR="00FB1D9B" w:rsidRPr="000F1DF9" w:rsidRDefault="00FB1D9B" w:rsidP="00C65088">
                <w:pPr>
                  <w:rPr>
                    <w:rFonts w:cs="Times New Roman"/>
                    <w:szCs w:val="24"/>
                  </w:rPr>
                </w:pPr>
              </w:p>
            </w:tc>
          </w:sdtContent>
        </w:sdt>
        <w:tc>
          <w:tcPr>
            <w:tcW w:w="6858" w:type="dxa"/>
          </w:tcPr>
          <w:p w:rsidR="00FB1D9B" w:rsidRPr="005C2A78" w:rsidRDefault="00FB1D9B" w:rsidP="006D756B">
            <w:pPr>
              <w:jc w:val="right"/>
              <w:rPr>
                <w:rFonts w:cs="Times New Roman"/>
                <w:szCs w:val="24"/>
              </w:rPr>
            </w:pPr>
            <w:sdt>
              <w:sdtPr>
                <w:rPr>
                  <w:rFonts w:cs="Times New Roman"/>
                  <w:szCs w:val="24"/>
                </w:rPr>
                <w:alias w:val="Author Label"/>
                <w:tag w:val="By"/>
                <w:id w:val="72399597"/>
                <w:lock w:val="sdtLocked"/>
                <w:placeholder>
                  <w:docPart w:val="5DC194F70BBF4C13A66013AC66D7AE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435856668144BC8D46C8348CFA3B20"/>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3A60ABF84C724C32B8CE0608B471BAC5"/>
                </w:placeholder>
              </w:sdtPr>
              <w:sdtContent>
                <w:r>
                  <w:rPr>
                    <w:rFonts w:cs="Times New Roman"/>
                    <w:szCs w:val="24"/>
                  </w:rPr>
                  <w:t xml:space="preserve"> (Birdwell)</w:t>
                </w:r>
              </w:sdtContent>
            </w:sdt>
          </w:p>
        </w:tc>
      </w:tr>
      <w:tr w:rsidR="00FB1D9B" w:rsidTr="000F1DF9">
        <w:tc>
          <w:tcPr>
            <w:tcW w:w="2718" w:type="dxa"/>
          </w:tcPr>
          <w:p w:rsidR="00FB1D9B" w:rsidRPr="00BC7495" w:rsidRDefault="00FB1D9B" w:rsidP="000F1DF9">
            <w:pPr>
              <w:rPr>
                <w:rFonts w:cs="Times New Roman"/>
                <w:szCs w:val="24"/>
              </w:rPr>
            </w:pPr>
          </w:p>
        </w:tc>
        <w:sdt>
          <w:sdtPr>
            <w:rPr>
              <w:rFonts w:cs="Times New Roman"/>
              <w:szCs w:val="24"/>
            </w:rPr>
            <w:alias w:val="Committee"/>
            <w:tag w:val="Committee"/>
            <w:id w:val="1914272295"/>
            <w:lock w:val="sdtContentLocked"/>
            <w:placeholder>
              <w:docPart w:val="080C025FE5804F6682FF3400355BAF26"/>
            </w:placeholder>
          </w:sdtPr>
          <w:sdtContent>
            <w:tc>
              <w:tcPr>
                <w:tcW w:w="6858" w:type="dxa"/>
              </w:tcPr>
              <w:p w:rsidR="00FB1D9B" w:rsidRPr="00FF6471" w:rsidRDefault="00FB1D9B" w:rsidP="000F1DF9">
                <w:pPr>
                  <w:jc w:val="right"/>
                  <w:rPr>
                    <w:rFonts w:cs="Times New Roman"/>
                    <w:szCs w:val="24"/>
                  </w:rPr>
                </w:pPr>
                <w:r>
                  <w:rPr>
                    <w:rFonts w:cs="Times New Roman"/>
                    <w:szCs w:val="24"/>
                  </w:rPr>
                  <w:t>State Affairs</w:t>
                </w:r>
              </w:p>
            </w:tc>
          </w:sdtContent>
        </w:sdt>
      </w:tr>
      <w:tr w:rsidR="00FB1D9B" w:rsidTr="000F1DF9">
        <w:tc>
          <w:tcPr>
            <w:tcW w:w="2718" w:type="dxa"/>
          </w:tcPr>
          <w:p w:rsidR="00FB1D9B" w:rsidRPr="00BC7495" w:rsidRDefault="00FB1D9B" w:rsidP="000F1DF9">
            <w:pPr>
              <w:rPr>
                <w:rFonts w:cs="Times New Roman"/>
                <w:szCs w:val="24"/>
              </w:rPr>
            </w:pPr>
          </w:p>
        </w:tc>
        <w:sdt>
          <w:sdtPr>
            <w:rPr>
              <w:rFonts w:cs="Times New Roman"/>
              <w:szCs w:val="24"/>
            </w:rPr>
            <w:alias w:val="Date"/>
            <w:tag w:val="DateContentControl"/>
            <w:id w:val="1178081906"/>
            <w:lock w:val="sdtLocked"/>
            <w:placeholder>
              <w:docPart w:val="B8ED04C6AFDB49D2BF22F3039803F38C"/>
            </w:placeholder>
            <w:date w:fullDate="2017-05-10T00:00:00Z">
              <w:dateFormat w:val="M/d/yyyy"/>
              <w:lid w:val="en-US"/>
              <w:storeMappedDataAs w:val="dateTime"/>
              <w:calendar w:val="gregorian"/>
            </w:date>
          </w:sdtPr>
          <w:sdtContent>
            <w:tc>
              <w:tcPr>
                <w:tcW w:w="6858" w:type="dxa"/>
              </w:tcPr>
              <w:p w:rsidR="00FB1D9B" w:rsidRPr="00FF6471" w:rsidRDefault="00FB1D9B" w:rsidP="000F1DF9">
                <w:pPr>
                  <w:jc w:val="right"/>
                  <w:rPr>
                    <w:rFonts w:cs="Times New Roman"/>
                    <w:szCs w:val="24"/>
                  </w:rPr>
                </w:pPr>
                <w:r>
                  <w:rPr>
                    <w:rFonts w:cs="Times New Roman"/>
                    <w:szCs w:val="24"/>
                  </w:rPr>
                  <w:t>5/10/2017</w:t>
                </w:r>
              </w:p>
            </w:tc>
          </w:sdtContent>
        </w:sdt>
      </w:tr>
      <w:tr w:rsidR="00FB1D9B" w:rsidTr="000F1DF9">
        <w:tc>
          <w:tcPr>
            <w:tcW w:w="2718" w:type="dxa"/>
          </w:tcPr>
          <w:p w:rsidR="00FB1D9B" w:rsidRPr="00BC7495" w:rsidRDefault="00FB1D9B" w:rsidP="000F1DF9">
            <w:pPr>
              <w:rPr>
                <w:rFonts w:cs="Times New Roman"/>
                <w:szCs w:val="24"/>
              </w:rPr>
            </w:pPr>
          </w:p>
        </w:tc>
        <w:sdt>
          <w:sdtPr>
            <w:rPr>
              <w:rFonts w:cs="Times New Roman"/>
              <w:szCs w:val="24"/>
            </w:rPr>
            <w:alias w:val="BA Version"/>
            <w:tag w:val="BAVersion"/>
            <w:id w:val="-1685590809"/>
            <w:lock w:val="sdtContentLocked"/>
            <w:placeholder>
              <w:docPart w:val="D9DFE61C9A2746FBB70E3B627337D03A"/>
            </w:placeholder>
          </w:sdtPr>
          <w:sdtContent>
            <w:tc>
              <w:tcPr>
                <w:tcW w:w="6858" w:type="dxa"/>
              </w:tcPr>
              <w:p w:rsidR="00FB1D9B" w:rsidRPr="00FF6471" w:rsidRDefault="00FB1D9B" w:rsidP="000F1DF9">
                <w:pPr>
                  <w:jc w:val="right"/>
                  <w:rPr>
                    <w:rFonts w:cs="Times New Roman"/>
                    <w:szCs w:val="24"/>
                  </w:rPr>
                </w:pPr>
                <w:r>
                  <w:rPr>
                    <w:rFonts w:cs="Times New Roman"/>
                    <w:szCs w:val="24"/>
                  </w:rPr>
                  <w:t>Engrossed</w:t>
                </w:r>
              </w:p>
            </w:tc>
          </w:sdtContent>
        </w:sdt>
      </w:tr>
    </w:tbl>
    <w:p w:rsidR="00FB1D9B" w:rsidRPr="00FF6471" w:rsidRDefault="00FB1D9B" w:rsidP="000F1DF9">
      <w:pPr>
        <w:spacing w:after="0" w:line="240" w:lineRule="auto"/>
        <w:rPr>
          <w:rFonts w:cs="Times New Roman"/>
          <w:szCs w:val="24"/>
        </w:rPr>
      </w:pPr>
    </w:p>
    <w:p w:rsidR="00FB1D9B" w:rsidRPr="00FF6471" w:rsidRDefault="00FB1D9B" w:rsidP="000F1DF9">
      <w:pPr>
        <w:spacing w:after="0" w:line="240" w:lineRule="auto"/>
        <w:rPr>
          <w:rFonts w:cs="Times New Roman"/>
          <w:szCs w:val="24"/>
        </w:rPr>
      </w:pPr>
    </w:p>
    <w:p w:rsidR="00FB1D9B" w:rsidRPr="00FF6471" w:rsidRDefault="00FB1D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B4FC3D24B6432ABB32BE5891AC7E87"/>
        </w:placeholder>
      </w:sdtPr>
      <w:sdtContent>
        <w:p w:rsidR="00FB1D9B" w:rsidRDefault="00FB1D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37FAF26E194710B1F7173597ECF887"/>
        </w:placeholder>
      </w:sdtPr>
      <w:sdtContent>
        <w:p w:rsidR="00FB1D9B" w:rsidRDefault="00FB1D9B" w:rsidP="00FB1D9B">
          <w:pPr>
            <w:pStyle w:val="NormalWeb"/>
            <w:spacing w:before="0" w:beforeAutospacing="0" w:after="0" w:afterAutospacing="0"/>
            <w:jc w:val="both"/>
            <w:divId w:val="2053385347"/>
            <w:rPr>
              <w:rFonts w:eastAsia="Times New Roman"/>
              <w:bCs/>
            </w:rPr>
          </w:pPr>
        </w:p>
        <w:p w:rsidR="00FB1D9B" w:rsidRDefault="00FB1D9B" w:rsidP="00FB1D9B">
          <w:pPr>
            <w:pStyle w:val="NormalWeb"/>
            <w:spacing w:before="0" w:beforeAutospacing="0" w:after="0" w:afterAutospacing="0"/>
            <w:jc w:val="both"/>
            <w:divId w:val="2053385347"/>
            <w:rPr>
              <w:color w:val="000000"/>
            </w:rPr>
          </w:pPr>
          <w:r w:rsidRPr="00C87B0B">
            <w:rPr>
              <w:color w:val="000000"/>
            </w:rPr>
            <w:t>H</w:t>
          </w:r>
          <w:r>
            <w:rPr>
              <w:color w:val="000000"/>
            </w:rPr>
            <w:t>.</w:t>
          </w:r>
          <w:r w:rsidRPr="00C87B0B">
            <w:rPr>
              <w:color w:val="000000"/>
            </w:rPr>
            <w:t>B</w:t>
          </w:r>
          <w:r>
            <w:rPr>
              <w:color w:val="000000"/>
            </w:rPr>
            <w:t>.</w:t>
          </w:r>
          <w:r w:rsidRPr="00C87B0B">
            <w:rPr>
              <w:color w:val="000000"/>
            </w:rPr>
            <w:t xml:space="preserve"> 834 amends the Family Code to prohibit a parent, managing conservator, or guardian of an adopted child from transferring permanent physical custody of the child to any person who is not a relative or stepparent of the child or an adult who has a significant and long-standing relationship with the child unless the parent, managing conservator, or guardian files a petition with a court of competent jurisdiction requesting the transfer of custody and the court approves the petition.</w:t>
          </w:r>
        </w:p>
        <w:p w:rsidR="00FB1D9B" w:rsidRPr="00C87B0B" w:rsidRDefault="00FB1D9B" w:rsidP="00FB1D9B">
          <w:pPr>
            <w:pStyle w:val="NormalWeb"/>
            <w:spacing w:before="0" w:beforeAutospacing="0" w:after="0" w:afterAutospacing="0"/>
            <w:jc w:val="both"/>
            <w:divId w:val="2053385347"/>
            <w:rPr>
              <w:color w:val="000000"/>
            </w:rPr>
          </w:pPr>
        </w:p>
        <w:p w:rsidR="00FB1D9B" w:rsidRDefault="00FB1D9B" w:rsidP="00FB1D9B">
          <w:pPr>
            <w:pStyle w:val="NormalWeb"/>
            <w:spacing w:before="0" w:beforeAutospacing="0" w:after="0" w:afterAutospacing="0"/>
            <w:jc w:val="both"/>
            <w:divId w:val="2053385347"/>
            <w:rPr>
              <w:color w:val="000000"/>
            </w:rPr>
          </w:pPr>
          <w:r w:rsidRPr="00C87B0B">
            <w:rPr>
              <w:color w:val="000000"/>
            </w:rPr>
            <w:t>H</w:t>
          </w:r>
          <w:r>
            <w:rPr>
              <w:color w:val="000000"/>
            </w:rPr>
            <w:t>.</w:t>
          </w:r>
          <w:r w:rsidRPr="00C87B0B">
            <w:rPr>
              <w:color w:val="000000"/>
            </w:rPr>
            <w:t>B</w:t>
          </w:r>
          <w:r>
            <w:rPr>
              <w:color w:val="000000"/>
            </w:rPr>
            <w:t>.</w:t>
          </w:r>
          <w:r w:rsidRPr="00C87B0B">
            <w:rPr>
              <w:color w:val="000000"/>
            </w:rPr>
            <w:t xml:space="preserve"> 834 creates an offense for the unregulated custody transfer of an adopted child under </w:t>
          </w:r>
          <w:r>
            <w:rPr>
              <w:color w:val="000000"/>
            </w:rPr>
            <w:t>Chapter</w:t>
          </w:r>
          <w:r w:rsidRPr="00C87B0B">
            <w:rPr>
              <w:color w:val="000000"/>
            </w:rPr>
            <w:t xml:space="preserve"> 162</w:t>
          </w:r>
          <w:r>
            <w:rPr>
              <w:color w:val="000000"/>
            </w:rPr>
            <w:t>, Family Code</w:t>
          </w:r>
          <w:r w:rsidRPr="00C87B0B">
            <w:rPr>
              <w:color w:val="000000"/>
            </w:rPr>
            <w:t xml:space="preserve">. "Unregulated custody transfer" would be defined as a transfer of permanent physical custody of an adopted child to someone other than a relative, stepparent, or other adult with whom the child had a significant and long-standing relationship without first obtaining court approval. </w:t>
          </w:r>
        </w:p>
        <w:p w:rsidR="00FB1D9B" w:rsidRPr="00C87B0B" w:rsidRDefault="00FB1D9B" w:rsidP="00FB1D9B">
          <w:pPr>
            <w:pStyle w:val="NormalWeb"/>
            <w:spacing w:before="0" w:beforeAutospacing="0" w:after="0" w:afterAutospacing="0"/>
            <w:jc w:val="both"/>
            <w:divId w:val="2053385347"/>
            <w:rPr>
              <w:color w:val="000000"/>
            </w:rPr>
          </w:pPr>
        </w:p>
        <w:p w:rsidR="00FB1D9B" w:rsidRDefault="00FB1D9B" w:rsidP="00FB1D9B">
          <w:pPr>
            <w:pStyle w:val="NormalWeb"/>
            <w:numPr>
              <w:ilvl w:val="0"/>
              <w:numId w:val="1"/>
            </w:numPr>
            <w:spacing w:before="0" w:beforeAutospacing="0" w:after="0" w:afterAutospacing="0"/>
            <w:jc w:val="both"/>
            <w:divId w:val="2053385347"/>
            <w:rPr>
              <w:color w:val="000000"/>
            </w:rPr>
          </w:pPr>
          <w:r w:rsidRPr="00C87B0B">
            <w:rPr>
              <w:color w:val="000000"/>
            </w:rPr>
            <w:t xml:space="preserve">The offense applies to an individual who conducts, facilitates, or participates in an unregulated transfer of an adopted child. The offense would be a third-degree felony (two to 10 years in prison and an optional fine of up to $10,000). It would enhance the offense to a second degree felony (two to 20 years in prison and an optional fine of up to $10,000) if the child was transferred with the intent to commit a sexual or human trafficking offense. </w:t>
          </w:r>
        </w:p>
        <w:p w:rsidR="00FB1D9B" w:rsidRPr="00C87B0B" w:rsidRDefault="00FB1D9B" w:rsidP="00FB1D9B">
          <w:pPr>
            <w:pStyle w:val="NormalWeb"/>
            <w:spacing w:before="0" w:beforeAutospacing="0" w:after="0" w:afterAutospacing="0"/>
            <w:ind w:left="360"/>
            <w:jc w:val="both"/>
            <w:divId w:val="2053385347"/>
            <w:rPr>
              <w:color w:val="000000"/>
            </w:rPr>
          </w:pPr>
        </w:p>
        <w:p w:rsidR="00FB1D9B" w:rsidRDefault="00FB1D9B" w:rsidP="00FB1D9B">
          <w:pPr>
            <w:pStyle w:val="NormalWeb"/>
            <w:numPr>
              <w:ilvl w:val="0"/>
              <w:numId w:val="1"/>
            </w:numPr>
            <w:spacing w:before="0" w:beforeAutospacing="0" w:after="0" w:afterAutospacing="0"/>
            <w:jc w:val="both"/>
            <w:divId w:val="2053385347"/>
            <w:rPr>
              <w:color w:val="000000"/>
            </w:rPr>
          </w:pPr>
          <w:r w:rsidRPr="00C87B0B">
            <w:rPr>
              <w:color w:val="000000"/>
            </w:rPr>
            <w:t xml:space="preserve">The offense does not apply to: </w:t>
          </w:r>
        </w:p>
        <w:p w:rsidR="00FB1D9B" w:rsidRPr="00C87B0B" w:rsidRDefault="00FB1D9B" w:rsidP="00FB1D9B">
          <w:pPr>
            <w:pStyle w:val="NormalWeb"/>
            <w:spacing w:before="0" w:beforeAutospacing="0" w:after="0" w:afterAutospacing="0"/>
            <w:ind w:left="720"/>
            <w:jc w:val="both"/>
            <w:divId w:val="2053385347"/>
            <w:rPr>
              <w:color w:val="000000"/>
            </w:rPr>
          </w:pPr>
        </w:p>
        <w:p w:rsidR="00FB1D9B" w:rsidRDefault="00FB1D9B" w:rsidP="00FB1D9B">
          <w:pPr>
            <w:pStyle w:val="NormalWeb"/>
            <w:numPr>
              <w:ilvl w:val="0"/>
              <w:numId w:val="1"/>
            </w:numPr>
            <w:spacing w:before="0" w:beforeAutospacing="0" w:after="0" w:afterAutospacing="0"/>
            <w:ind w:left="1080"/>
            <w:jc w:val="both"/>
            <w:divId w:val="2053385347"/>
            <w:rPr>
              <w:color w:val="000000"/>
            </w:rPr>
          </w:pPr>
          <w:r w:rsidRPr="00C87B0B">
            <w:rPr>
              <w:color w:val="000000"/>
            </w:rPr>
            <w:t xml:space="preserve">The placement of an adopted child with a licensed child-placing agency, the Department of Family and Protective Services (DFPS), or an adult relative, stepparent, or other adult with whom the child had a significant and long-lasting relationship; </w:t>
          </w:r>
        </w:p>
        <w:p w:rsidR="00FB1D9B" w:rsidRPr="00C87B0B" w:rsidRDefault="00FB1D9B" w:rsidP="00FB1D9B">
          <w:pPr>
            <w:pStyle w:val="NormalWeb"/>
            <w:spacing w:before="0" w:beforeAutospacing="0" w:after="0" w:afterAutospacing="0"/>
            <w:ind w:left="720"/>
            <w:jc w:val="both"/>
            <w:divId w:val="2053385347"/>
            <w:rPr>
              <w:color w:val="000000"/>
            </w:rPr>
          </w:pPr>
        </w:p>
        <w:p w:rsidR="00FB1D9B" w:rsidRDefault="00FB1D9B" w:rsidP="00FB1D9B">
          <w:pPr>
            <w:pStyle w:val="NormalWeb"/>
            <w:numPr>
              <w:ilvl w:val="0"/>
              <w:numId w:val="1"/>
            </w:numPr>
            <w:spacing w:before="0" w:beforeAutospacing="0" w:after="0" w:afterAutospacing="0"/>
            <w:ind w:left="1080"/>
            <w:jc w:val="both"/>
            <w:divId w:val="2053385347"/>
            <w:rPr>
              <w:color w:val="000000"/>
            </w:rPr>
          </w:pPr>
          <w:r w:rsidRPr="00C87B0B">
            <w:rPr>
              <w:color w:val="000000"/>
            </w:rPr>
            <w:t xml:space="preserve">The placement of an adopted child by DFPS or a licensed childplacing agency; </w:t>
          </w:r>
        </w:p>
        <w:p w:rsidR="00FB1D9B" w:rsidRPr="00C87B0B" w:rsidRDefault="00FB1D9B" w:rsidP="00FB1D9B">
          <w:pPr>
            <w:pStyle w:val="NormalWeb"/>
            <w:spacing w:before="0" w:beforeAutospacing="0" w:after="0" w:afterAutospacing="0"/>
            <w:ind w:left="720"/>
            <w:jc w:val="both"/>
            <w:divId w:val="2053385347"/>
            <w:rPr>
              <w:color w:val="000000"/>
            </w:rPr>
          </w:pPr>
        </w:p>
        <w:p w:rsidR="00FB1D9B" w:rsidRDefault="00FB1D9B" w:rsidP="00FB1D9B">
          <w:pPr>
            <w:pStyle w:val="NormalWeb"/>
            <w:numPr>
              <w:ilvl w:val="0"/>
              <w:numId w:val="1"/>
            </w:numPr>
            <w:spacing w:before="0" w:beforeAutospacing="0" w:after="0" w:afterAutospacing="0"/>
            <w:ind w:left="1080"/>
            <w:jc w:val="both"/>
            <w:divId w:val="2053385347"/>
            <w:rPr>
              <w:color w:val="000000"/>
            </w:rPr>
          </w:pPr>
          <w:r w:rsidRPr="00C87B0B">
            <w:rPr>
              <w:color w:val="000000"/>
            </w:rPr>
            <w:t>The temporary placement of an adop</w:t>
          </w:r>
          <w:r>
            <w:rPr>
              <w:color w:val="000000"/>
            </w:rPr>
            <w:t>ted child for a designated short-</w:t>
          </w:r>
          <w:r w:rsidRPr="00C87B0B">
            <w:rPr>
              <w:color w:val="000000"/>
            </w:rPr>
            <w:t xml:space="preserve">term period due to certain circumstances, such as military service or medical treatment; </w:t>
          </w:r>
        </w:p>
        <w:p w:rsidR="00FB1D9B" w:rsidRPr="00C87B0B" w:rsidRDefault="00FB1D9B" w:rsidP="00FB1D9B">
          <w:pPr>
            <w:pStyle w:val="NormalWeb"/>
            <w:spacing w:before="0" w:beforeAutospacing="0" w:after="0" w:afterAutospacing="0"/>
            <w:ind w:left="720"/>
            <w:jc w:val="both"/>
            <w:divId w:val="2053385347"/>
            <w:rPr>
              <w:color w:val="000000"/>
            </w:rPr>
          </w:pPr>
        </w:p>
        <w:p w:rsidR="00FB1D9B" w:rsidRDefault="00FB1D9B" w:rsidP="00FB1D9B">
          <w:pPr>
            <w:pStyle w:val="NormalWeb"/>
            <w:numPr>
              <w:ilvl w:val="0"/>
              <w:numId w:val="1"/>
            </w:numPr>
            <w:spacing w:before="0" w:beforeAutospacing="0" w:after="0" w:afterAutospacing="0"/>
            <w:ind w:left="1080"/>
            <w:jc w:val="both"/>
            <w:divId w:val="2053385347"/>
            <w:rPr>
              <w:color w:val="000000"/>
            </w:rPr>
          </w:pPr>
          <w:r w:rsidRPr="00C87B0B">
            <w:rPr>
              <w:color w:val="000000"/>
            </w:rPr>
            <w:t xml:space="preserve">The placement of an adopted child in another state according to existing law; or </w:t>
          </w:r>
        </w:p>
        <w:p w:rsidR="00FB1D9B" w:rsidRPr="00C87B0B" w:rsidRDefault="00FB1D9B" w:rsidP="00FB1D9B">
          <w:pPr>
            <w:pStyle w:val="NormalWeb"/>
            <w:spacing w:before="0" w:beforeAutospacing="0" w:after="0" w:afterAutospacing="0"/>
            <w:ind w:left="720"/>
            <w:jc w:val="both"/>
            <w:divId w:val="2053385347"/>
            <w:rPr>
              <w:color w:val="000000"/>
            </w:rPr>
          </w:pPr>
        </w:p>
        <w:p w:rsidR="00FB1D9B" w:rsidRDefault="00FB1D9B" w:rsidP="00FB1D9B">
          <w:pPr>
            <w:pStyle w:val="NormalWeb"/>
            <w:numPr>
              <w:ilvl w:val="0"/>
              <w:numId w:val="1"/>
            </w:numPr>
            <w:spacing w:before="0" w:beforeAutospacing="0" w:after="0" w:afterAutospacing="0"/>
            <w:ind w:left="1080"/>
            <w:jc w:val="both"/>
            <w:divId w:val="2053385347"/>
            <w:rPr>
              <w:color w:val="000000"/>
            </w:rPr>
          </w:pPr>
          <w:r w:rsidRPr="00C87B0B">
            <w:rPr>
              <w:color w:val="000000"/>
            </w:rPr>
            <w:t xml:space="preserve">The voluntary delivery of an adopted child in accordance with existing law. </w:t>
          </w:r>
        </w:p>
        <w:p w:rsidR="00FB1D9B" w:rsidRPr="00FB1D9B" w:rsidRDefault="00FB1D9B" w:rsidP="00FB1D9B">
          <w:pPr>
            <w:pStyle w:val="NormalWeb"/>
            <w:spacing w:before="0" w:beforeAutospacing="0" w:after="0" w:afterAutospacing="0"/>
            <w:jc w:val="both"/>
            <w:divId w:val="2053385347"/>
            <w:rPr>
              <w:color w:val="000000"/>
            </w:rPr>
          </w:pPr>
        </w:p>
        <w:p w:rsidR="00FB1D9B" w:rsidRDefault="00FB1D9B" w:rsidP="00FB1D9B">
          <w:pPr>
            <w:pStyle w:val="NormalWeb"/>
            <w:numPr>
              <w:ilvl w:val="0"/>
              <w:numId w:val="1"/>
            </w:numPr>
            <w:spacing w:before="0" w:beforeAutospacing="0" w:after="0" w:afterAutospacing="0"/>
            <w:ind w:left="1080"/>
            <w:jc w:val="both"/>
            <w:divId w:val="2053385347"/>
            <w:rPr>
              <w:color w:val="000000"/>
            </w:rPr>
          </w:pPr>
          <w:r>
            <w:rPr>
              <w:color w:val="000000"/>
            </w:rPr>
            <w:t>A</w:t>
          </w:r>
          <w:r w:rsidRPr="00C87B0B">
            <w:rPr>
              <w:color w:val="000000"/>
            </w:rPr>
            <w:t xml:space="preserve"> licensed child-placing agency that is identified in the advertisement as a licensed child-placing agency.</w:t>
          </w:r>
        </w:p>
        <w:p w:rsidR="00FB1D9B" w:rsidRPr="00C87B0B" w:rsidRDefault="00FB1D9B" w:rsidP="00FB1D9B">
          <w:pPr>
            <w:pStyle w:val="NormalWeb"/>
            <w:spacing w:before="0" w:beforeAutospacing="0" w:after="0" w:afterAutospacing="0"/>
            <w:jc w:val="both"/>
            <w:divId w:val="2053385347"/>
            <w:rPr>
              <w:color w:val="000000"/>
            </w:rPr>
          </w:pPr>
        </w:p>
        <w:p w:rsidR="00FB1D9B" w:rsidRPr="00FB1D9B" w:rsidRDefault="00FB1D9B" w:rsidP="00FB1D9B">
          <w:pPr>
            <w:pStyle w:val="NormalWeb"/>
            <w:numPr>
              <w:ilvl w:val="0"/>
              <w:numId w:val="1"/>
            </w:numPr>
            <w:spacing w:before="0" w:beforeAutospacing="0" w:after="0" w:afterAutospacing="0"/>
            <w:jc w:val="both"/>
            <w:divId w:val="2053385347"/>
            <w:rPr>
              <w:color w:val="000000"/>
            </w:rPr>
          </w:pPr>
          <w:r>
            <w:rPr>
              <w:color w:val="000000"/>
            </w:rPr>
            <w:t>H.B.</w:t>
          </w:r>
          <w:r w:rsidRPr="00C87B0B">
            <w:rPr>
              <w:color w:val="000000"/>
            </w:rPr>
            <w:t xml:space="preserve"> 834 extends the current offense of advertising for placement of a child for adoption to include advertising any other form of permanent physical custody of the child. (Class A misdemeanor, </w:t>
          </w:r>
          <w:r>
            <w:rPr>
              <w:color w:val="000000"/>
            </w:rPr>
            <w:t>unless prior conviction</w:t>
          </w:r>
          <w:r w:rsidRPr="00C87B0B">
            <w:rPr>
              <w:color w:val="000000"/>
            </w:rPr>
            <w:t xml:space="preserve">) </w:t>
          </w:r>
        </w:p>
        <w:p w:rsidR="00FB1D9B" w:rsidRPr="00C87B0B" w:rsidRDefault="00FB1D9B" w:rsidP="00FB1D9B">
          <w:pPr>
            <w:pStyle w:val="NormalWeb"/>
            <w:spacing w:before="0" w:beforeAutospacing="0" w:after="0" w:afterAutospacing="0"/>
            <w:jc w:val="both"/>
            <w:divId w:val="2053385347"/>
            <w:rPr>
              <w:color w:val="000000"/>
            </w:rPr>
          </w:pPr>
        </w:p>
        <w:p w:rsidR="00FB1D9B" w:rsidRPr="00C87B0B" w:rsidRDefault="00FB1D9B" w:rsidP="00FB1D9B">
          <w:pPr>
            <w:pStyle w:val="NormalWeb"/>
            <w:spacing w:before="0" w:beforeAutospacing="0" w:after="0" w:afterAutospacing="0"/>
            <w:jc w:val="both"/>
            <w:divId w:val="2053385347"/>
            <w:rPr>
              <w:color w:val="000000"/>
            </w:rPr>
          </w:pPr>
          <w:r w:rsidRPr="00C87B0B">
            <w:rPr>
              <w:color w:val="000000"/>
            </w:rPr>
            <w:t>Finally, H</w:t>
          </w:r>
          <w:r>
            <w:rPr>
              <w:color w:val="000000"/>
            </w:rPr>
            <w:t>.</w:t>
          </w:r>
          <w:r w:rsidRPr="00C87B0B">
            <w:rPr>
              <w:color w:val="000000"/>
            </w:rPr>
            <w:t>B</w:t>
          </w:r>
          <w:r>
            <w:rPr>
              <w:color w:val="000000"/>
            </w:rPr>
            <w:t>.</w:t>
          </w:r>
          <w:r w:rsidRPr="00C87B0B">
            <w:rPr>
              <w:color w:val="000000"/>
            </w:rPr>
            <w:t xml:space="preserve"> 834 requires licensed child-placing agencies to provide information about community services and supporting resources to adoptive parents, as well as the options available to adoptive parents if they were unable to care for the adopted child.</w:t>
          </w:r>
        </w:p>
        <w:p w:rsidR="00FB1D9B" w:rsidRPr="00D70925" w:rsidRDefault="00FB1D9B" w:rsidP="00FB1D9B">
          <w:pPr>
            <w:spacing w:after="0" w:line="240" w:lineRule="auto"/>
            <w:jc w:val="both"/>
            <w:rPr>
              <w:rFonts w:eastAsia="Times New Roman" w:cs="Times New Roman"/>
              <w:bCs/>
              <w:szCs w:val="24"/>
            </w:rPr>
          </w:pPr>
        </w:p>
      </w:sdtContent>
    </w:sdt>
    <w:p w:rsidR="00FB1D9B" w:rsidRDefault="00FB1D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834 </w:t>
      </w:r>
      <w:bookmarkStart w:id="1" w:name="AmendsCurrentLaw"/>
      <w:bookmarkEnd w:id="1"/>
      <w:r>
        <w:rPr>
          <w:rFonts w:cs="Times New Roman"/>
          <w:szCs w:val="24"/>
        </w:rPr>
        <w:t>amends current law relating to regulating the custody transfer of an adopted child and creates a criminal offense.</w:t>
      </w:r>
    </w:p>
    <w:p w:rsidR="00FB1D9B" w:rsidRPr="00B61EF2" w:rsidRDefault="00FB1D9B" w:rsidP="000F1DF9">
      <w:pPr>
        <w:spacing w:after="0" w:line="240" w:lineRule="auto"/>
        <w:jc w:val="both"/>
        <w:rPr>
          <w:rFonts w:eastAsia="Times New Roman" w:cs="Times New Roman"/>
          <w:szCs w:val="24"/>
        </w:rPr>
      </w:pPr>
    </w:p>
    <w:p w:rsidR="00FB1D9B" w:rsidRPr="005C2A78" w:rsidRDefault="00FB1D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D52E0DDC6740D29280E4384BFB959A"/>
          </w:placeholder>
        </w:sdtPr>
        <w:sdtContent>
          <w:r>
            <w:rPr>
              <w:rFonts w:eastAsia="Times New Roman" w:cs="Times New Roman"/>
              <w:b/>
              <w:szCs w:val="24"/>
              <w:u w:val="single"/>
            </w:rPr>
            <w:t>RULEMAKING AUTHORITY</w:t>
          </w:r>
        </w:sdtContent>
      </w:sdt>
    </w:p>
    <w:p w:rsidR="00FB1D9B" w:rsidRPr="006529C4" w:rsidRDefault="00FB1D9B" w:rsidP="00774EC7">
      <w:pPr>
        <w:spacing w:after="0" w:line="240" w:lineRule="auto"/>
        <w:jc w:val="both"/>
        <w:rPr>
          <w:rFonts w:cs="Times New Roman"/>
          <w:szCs w:val="24"/>
        </w:rPr>
      </w:pPr>
    </w:p>
    <w:p w:rsidR="00FB1D9B" w:rsidRPr="006529C4" w:rsidRDefault="00FB1D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1D9B" w:rsidRPr="006529C4" w:rsidRDefault="00FB1D9B" w:rsidP="00774EC7">
      <w:pPr>
        <w:spacing w:after="0" w:line="240" w:lineRule="auto"/>
        <w:jc w:val="both"/>
        <w:rPr>
          <w:rFonts w:cs="Times New Roman"/>
          <w:szCs w:val="24"/>
        </w:rPr>
      </w:pPr>
    </w:p>
    <w:p w:rsidR="00FB1D9B" w:rsidRPr="005C2A78" w:rsidRDefault="00FB1D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8D60738E72451F92E48F6DCDCAFC0E"/>
          </w:placeholder>
        </w:sdtPr>
        <w:sdtContent>
          <w:r>
            <w:rPr>
              <w:rFonts w:eastAsia="Times New Roman" w:cs="Times New Roman"/>
              <w:b/>
              <w:szCs w:val="24"/>
              <w:u w:val="single"/>
            </w:rPr>
            <w:t>SECTION BY SECTION ANALYSIS</w:t>
          </w:r>
        </w:sdtContent>
      </w:sdt>
    </w:p>
    <w:p w:rsidR="00FB1D9B" w:rsidRPr="005C2A78" w:rsidRDefault="00FB1D9B" w:rsidP="000F1DF9">
      <w:pPr>
        <w:spacing w:after="0" w:line="240" w:lineRule="auto"/>
        <w:jc w:val="both"/>
        <w:rPr>
          <w:rFonts w:eastAsia="Times New Roman" w:cs="Times New Roman"/>
          <w:szCs w:val="24"/>
        </w:rPr>
      </w:pPr>
    </w:p>
    <w:p w:rsidR="00FB1D9B" w:rsidRDefault="00FB1D9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162, Family Code, by adding Section 162.026, as follows:</w:t>
      </w:r>
    </w:p>
    <w:p w:rsidR="00FB1D9B" w:rsidRDefault="00FB1D9B" w:rsidP="000F1DF9">
      <w:pPr>
        <w:spacing w:after="0" w:line="240" w:lineRule="auto"/>
        <w:jc w:val="both"/>
        <w:rPr>
          <w:rFonts w:eastAsia="Times New Roman" w:cs="Times New Roman"/>
          <w:szCs w:val="24"/>
        </w:rPr>
      </w:pPr>
    </w:p>
    <w:p w:rsidR="00FB1D9B" w:rsidRPr="005C2A78" w:rsidRDefault="00FB1D9B" w:rsidP="00B61EF2">
      <w:pPr>
        <w:spacing w:after="0" w:line="240" w:lineRule="auto"/>
        <w:ind w:left="720"/>
        <w:jc w:val="both"/>
        <w:rPr>
          <w:rFonts w:eastAsia="Times New Roman" w:cs="Times New Roman"/>
          <w:szCs w:val="24"/>
        </w:rPr>
      </w:pPr>
      <w:r w:rsidRPr="00B61EF2">
        <w:rPr>
          <w:rFonts w:eastAsia="Times New Roman" w:cs="Times New Roman"/>
          <w:szCs w:val="24"/>
        </w:rPr>
        <w:t>Sec. 162.026.  REGULATED CUST</w:t>
      </w:r>
      <w:r>
        <w:rPr>
          <w:rFonts w:eastAsia="Times New Roman" w:cs="Times New Roman"/>
          <w:szCs w:val="24"/>
        </w:rPr>
        <w:t>ODY TRANSFER OF ADOPTED CHILD. Prohibits a</w:t>
      </w:r>
      <w:r w:rsidRPr="00B61EF2">
        <w:rPr>
          <w:rFonts w:eastAsia="Times New Roman" w:cs="Times New Roman"/>
          <w:szCs w:val="24"/>
        </w:rPr>
        <w:t xml:space="preserve"> parent, managing conservator, or guardian of an adopted child </w:t>
      </w:r>
      <w:r>
        <w:rPr>
          <w:rFonts w:eastAsia="Times New Roman" w:cs="Times New Roman"/>
          <w:szCs w:val="24"/>
        </w:rPr>
        <w:t>from</w:t>
      </w:r>
      <w:r w:rsidRPr="00B61EF2">
        <w:rPr>
          <w:rFonts w:eastAsia="Times New Roman" w:cs="Times New Roman"/>
          <w:szCs w:val="24"/>
        </w:rPr>
        <w:t xml:space="preserve"> </w:t>
      </w:r>
      <w:r>
        <w:rPr>
          <w:rFonts w:eastAsia="Times New Roman" w:cs="Times New Roman"/>
          <w:szCs w:val="24"/>
        </w:rPr>
        <w:t>transferring</w:t>
      </w:r>
      <w:r w:rsidRPr="00B61EF2">
        <w:rPr>
          <w:rFonts w:eastAsia="Times New Roman" w:cs="Times New Roman"/>
          <w:szCs w:val="24"/>
        </w:rPr>
        <w:t xml:space="preserve"> permanent physical custody of the child to any person who is not a relative or stepparent of the child or an adult who has a significant and long-standing relationship with the child unless</w:t>
      </w:r>
      <w:r>
        <w:rPr>
          <w:rFonts w:eastAsia="Times New Roman" w:cs="Times New Roman"/>
          <w:szCs w:val="24"/>
        </w:rPr>
        <w:t xml:space="preserve"> </w:t>
      </w:r>
      <w:r w:rsidRPr="00B61EF2">
        <w:rPr>
          <w:rFonts w:eastAsia="Times New Roman" w:cs="Times New Roman"/>
          <w:szCs w:val="24"/>
        </w:rPr>
        <w:t>the parent, managing conservator, or guardian files a petition with a court of competent jurisdiction requesting a transfer of custody</w:t>
      </w:r>
      <w:r>
        <w:rPr>
          <w:rFonts w:eastAsia="Times New Roman" w:cs="Times New Roman"/>
          <w:szCs w:val="24"/>
        </w:rPr>
        <w:t xml:space="preserve"> and the court approves the petition.</w:t>
      </w:r>
    </w:p>
    <w:p w:rsidR="00FB1D9B" w:rsidRPr="005C2A78" w:rsidRDefault="00FB1D9B" w:rsidP="000F1DF9">
      <w:pPr>
        <w:spacing w:after="0" w:line="240" w:lineRule="auto"/>
        <w:jc w:val="both"/>
        <w:rPr>
          <w:rFonts w:eastAsia="Times New Roman" w:cs="Times New Roman"/>
          <w:szCs w:val="24"/>
        </w:rPr>
      </w:pPr>
    </w:p>
    <w:p w:rsidR="00FB1D9B" w:rsidRDefault="00FB1D9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G, Chapter 162, Family Code, by adding Section 162.603, as follows: </w:t>
      </w:r>
    </w:p>
    <w:p w:rsidR="00FB1D9B" w:rsidRDefault="00FB1D9B" w:rsidP="000F1DF9">
      <w:pPr>
        <w:spacing w:after="0" w:line="240" w:lineRule="auto"/>
        <w:jc w:val="both"/>
        <w:rPr>
          <w:rFonts w:eastAsia="Times New Roman" w:cs="Times New Roman"/>
          <w:szCs w:val="24"/>
        </w:rPr>
      </w:pPr>
    </w:p>
    <w:p w:rsidR="00FB1D9B" w:rsidRPr="005C2A78" w:rsidRDefault="00FB1D9B" w:rsidP="00B61EF2">
      <w:pPr>
        <w:spacing w:after="0" w:line="240" w:lineRule="auto"/>
        <w:ind w:left="720"/>
        <w:jc w:val="both"/>
        <w:rPr>
          <w:rFonts w:eastAsia="Times New Roman" w:cs="Times New Roman"/>
          <w:szCs w:val="24"/>
        </w:rPr>
      </w:pPr>
      <w:r w:rsidRPr="00B61EF2">
        <w:rPr>
          <w:rFonts w:eastAsia="Times New Roman" w:cs="Times New Roman"/>
          <w:szCs w:val="24"/>
        </w:rPr>
        <w:t>Sec. 162.603.  POST-ADOPTION SUPPORT INFORMATION PROVIDED BY LI</w:t>
      </w:r>
      <w:r>
        <w:rPr>
          <w:rFonts w:eastAsia="Times New Roman" w:cs="Times New Roman"/>
          <w:szCs w:val="24"/>
        </w:rPr>
        <w:t>CENSED CHILD-PLACING AGENCIES. Requires a licensed child-placing agency to</w:t>
      </w:r>
      <w:r w:rsidRPr="00B61EF2">
        <w:rPr>
          <w:rFonts w:eastAsia="Times New Roman" w:cs="Times New Roman"/>
          <w:szCs w:val="24"/>
        </w:rPr>
        <w:t xml:space="preserve"> provide prospective adoptive parents with information regarding</w:t>
      </w:r>
      <w:r>
        <w:rPr>
          <w:rFonts w:eastAsia="Times New Roman" w:cs="Times New Roman"/>
          <w:szCs w:val="24"/>
        </w:rPr>
        <w:t xml:space="preserve"> </w:t>
      </w:r>
      <w:r w:rsidRPr="00B61EF2">
        <w:rPr>
          <w:rFonts w:eastAsia="Times New Roman" w:cs="Times New Roman"/>
          <w:szCs w:val="24"/>
        </w:rPr>
        <w:t>the community services and other resources available to support a parent who adopts a child</w:t>
      </w:r>
      <w:r>
        <w:rPr>
          <w:rFonts w:eastAsia="Times New Roman" w:cs="Times New Roman"/>
          <w:szCs w:val="24"/>
        </w:rPr>
        <w:t xml:space="preserve"> and </w:t>
      </w:r>
      <w:r w:rsidRPr="00B61EF2">
        <w:rPr>
          <w:rFonts w:eastAsia="Times New Roman" w:cs="Times New Roman"/>
          <w:szCs w:val="24"/>
        </w:rPr>
        <w:t>the options available to the adoptive parent if the parent is unable to care for the adopted child.</w:t>
      </w:r>
    </w:p>
    <w:p w:rsidR="00FB1D9B" w:rsidRPr="005C2A78" w:rsidRDefault="00FB1D9B" w:rsidP="000F1DF9">
      <w:pPr>
        <w:spacing w:after="0" w:line="240" w:lineRule="auto"/>
        <w:jc w:val="both"/>
        <w:rPr>
          <w:rFonts w:eastAsia="Times New Roman" w:cs="Times New Roman"/>
          <w:szCs w:val="24"/>
        </w:rPr>
      </w:pPr>
    </w:p>
    <w:p w:rsidR="00FB1D9B" w:rsidRDefault="00FB1D9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Chapter 25, Penal Code, by adding Section 25.081, as follows: </w:t>
      </w:r>
    </w:p>
    <w:p w:rsidR="00FB1D9B" w:rsidRDefault="00FB1D9B" w:rsidP="000F1DF9">
      <w:pPr>
        <w:spacing w:after="0" w:line="240" w:lineRule="auto"/>
        <w:jc w:val="both"/>
        <w:rPr>
          <w:rFonts w:eastAsia="Times New Roman" w:cs="Times New Roman"/>
          <w:szCs w:val="24"/>
        </w:rPr>
      </w:pPr>
    </w:p>
    <w:p w:rsidR="00FB1D9B" w:rsidRDefault="00FB1D9B" w:rsidP="00B61EF2">
      <w:pPr>
        <w:spacing w:after="0" w:line="240" w:lineRule="auto"/>
        <w:ind w:left="720"/>
        <w:jc w:val="both"/>
        <w:rPr>
          <w:rFonts w:eastAsia="Times New Roman" w:cs="Times New Roman"/>
          <w:szCs w:val="24"/>
        </w:rPr>
      </w:pPr>
      <w:r w:rsidRPr="00B61EF2">
        <w:rPr>
          <w:rFonts w:eastAsia="Times New Roman" w:cs="Times New Roman"/>
          <w:szCs w:val="24"/>
        </w:rPr>
        <w:t>Sec. 25.081.  UNREGULATED CUSTODY TRANSFER OF ADOPTED CHILD. (a)</w:t>
      </w:r>
      <w:r>
        <w:rPr>
          <w:rFonts w:eastAsia="Times New Roman" w:cs="Times New Roman"/>
          <w:szCs w:val="24"/>
        </w:rPr>
        <w:t xml:space="preserve"> Defines "adopted child" and "unregulated custody transfer." </w:t>
      </w:r>
    </w:p>
    <w:p w:rsidR="00FB1D9B" w:rsidRDefault="00FB1D9B" w:rsidP="00B61EF2">
      <w:pPr>
        <w:spacing w:after="0" w:line="240" w:lineRule="auto"/>
        <w:ind w:left="720"/>
        <w:jc w:val="both"/>
        <w:rPr>
          <w:rFonts w:eastAsia="Times New Roman" w:cs="Times New Roman"/>
          <w:szCs w:val="24"/>
        </w:rPr>
      </w:pPr>
    </w:p>
    <w:p w:rsidR="00FB1D9B" w:rsidRDefault="00FB1D9B" w:rsidP="00B61EF2">
      <w:pPr>
        <w:spacing w:after="0" w:line="240" w:lineRule="auto"/>
        <w:ind w:left="1440"/>
        <w:jc w:val="both"/>
        <w:rPr>
          <w:rFonts w:eastAsia="Times New Roman" w:cs="Times New Roman"/>
          <w:szCs w:val="24"/>
        </w:rPr>
      </w:pPr>
      <w:r>
        <w:rPr>
          <w:rFonts w:eastAsia="Times New Roman" w:cs="Times New Roman"/>
          <w:szCs w:val="24"/>
        </w:rPr>
        <w:t xml:space="preserve">(b) Provides that, except </w:t>
      </w:r>
      <w:r w:rsidRPr="00B61EF2">
        <w:rPr>
          <w:rFonts w:eastAsia="Times New Roman" w:cs="Times New Roman"/>
          <w:szCs w:val="24"/>
        </w:rPr>
        <w:t>as otherwise provided by this section, a person commits an offense if the person knowingly</w:t>
      </w:r>
      <w:r>
        <w:rPr>
          <w:rFonts w:eastAsia="Times New Roman" w:cs="Times New Roman"/>
          <w:szCs w:val="24"/>
        </w:rPr>
        <w:t xml:space="preserve"> </w:t>
      </w:r>
      <w:r w:rsidRPr="00B61EF2">
        <w:rPr>
          <w:rFonts w:eastAsia="Times New Roman" w:cs="Times New Roman"/>
          <w:szCs w:val="24"/>
        </w:rPr>
        <w:t>conducts an unregulated custody transfer of an adopted child</w:t>
      </w:r>
      <w:r>
        <w:rPr>
          <w:rFonts w:eastAsia="Times New Roman" w:cs="Times New Roman"/>
          <w:szCs w:val="24"/>
        </w:rPr>
        <w:t xml:space="preserve"> or </w:t>
      </w:r>
      <w:r w:rsidRPr="00B61EF2">
        <w:rPr>
          <w:rFonts w:eastAsia="Times New Roman" w:cs="Times New Roman"/>
          <w:szCs w:val="24"/>
        </w:rPr>
        <w:t>facilitates or participates in the unregulated custody transfer of an adopted child, including by transferring, recruiting, harboring, transporting, providing, soliciting, or obtaining an adopted child for that purpose.</w:t>
      </w:r>
    </w:p>
    <w:p w:rsidR="00FB1D9B" w:rsidRDefault="00FB1D9B" w:rsidP="00B61EF2">
      <w:pPr>
        <w:spacing w:after="0" w:line="240" w:lineRule="auto"/>
        <w:ind w:left="1440"/>
        <w:jc w:val="both"/>
        <w:rPr>
          <w:rFonts w:eastAsia="Times New Roman" w:cs="Times New Roman"/>
          <w:szCs w:val="24"/>
        </w:rPr>
      </w:pPr>
    </w:p>
    <w:p w:rsidR="00FB1D9B" w:rsidRDefault="00FB1D9B" w:rsidP="00B61EF2">
      <w:pPr>
        <w:spacing w:after="0" w:line="240" w:lineRule="auto"/>
        <w:ind w:left="1440"/>
        <w:jc w:val="both"/>
        <w:rPr>
          <w:rFonts w:eastAsia="Times New Roman" w:cs="Times New Roman"/>
          <w:szCs w:val="24"/>
        </w:rPr>
      </w:pPr>
      <w:r>
        <w:rPr>
          <w:rFonts w:eastAsia="Times New Roman" w:cs="Times New Roman"/>
          <w:szCs w:val="24"/>
        </w:rPr>
        <w:t>(c) Provides that a</w:t>
      </w:r>
      <w:r w:rsidRPr="00B61EF2">
        <w:rPr>
          <w:rFonts w:eastAsia="Times New Roman" w:cs="Times New Roman"/>
          <w:szCs w:val="24"/>
        </w:rPr>
        <w:t>n offense under this section is a felony of the third degree, except that the offense is a felony of the second degree if the actor commits the offense with intent to commit an offense under Section 20A.02</w:t>
      </w:r>
      <w:r>
        <w:rPr>
          <w:rFonts w:eastAsia="Times New Roman" w:cs="Times New Roman"/>
          <w:szCs w:val="24"/>
        </w:rPr>
        <w:t xml:space="preserve"> (Trafficking of Persons)</w:t>
      </w:r>
      <w:r w:rsidRPr="00B61EF2">
        <w:rPr>
          <w:rFonts w:eastAsia="Times New Roman" w:cs="Times New Roman"/>
          <w:szCs w:val="24"/>
        </w:rPr>
        <w:t>, 43.02</w:t>
      </w:r>
      <w:r>
        <w:rPr>
          <w:rFonts w:eastAsia="Times New Roman" w:cs="Times New Roman"/>
          <w:szCs w:val="24"/>
        </w:rPr>
        <w:t xml:space="preserve"> (Prostitution)</w:t>
      </w:r>
      <w:r w:rsidRPr="00B61EF2">
        <w:rPr>
          <w:rFonts w:eastAsia="Times New Roman" w:cs="Times New Roman"/>
          <w:szCs w:val="24"/>
        </w:rPr>
        <w:t>, 43.05</w:t>
      </w:r>
      <w:r>
        <w:rPr>
          <w:rFonts w:eastAsia="Times New Roman" w:cs="Times New Roman"/>
          <w:szCs w:val="24"/>
        </w:rPr>
        <w:t xml:space="preserve"> (Compelling Prostitution)</w:t>
      </w:r>
      <w:r w:rsidRPr="00B61EF2">
        <w:rPr>
          <w:rFonts w:eastAsia="Times New Roman" w:cs="Times New Roman"/>
          <w:szCs w:val="24"/>
        </w:rPr>
        <w:t>, 43.25</w:t>
      </w:r>
      <w:r>
        <w:rPr>
          <w:rFonts w:eastAsia="Times New Roman" w:cs="Times New Roman"/>
          <w:szCs w:val="24"/>
        </w:rPr>
        <w:t xml:space="preserve"> (Sexual Performance by a Child)</w:t>
      </w:r>
      <w:r w:rsidRPr="00B61EF2">
        <w:rPr>
          <w:rFonts w:eastAsia="Times New Roman" w:cs="Times New Roman"/>
          <w:szCs w:val="24"/>
        </w:rPr>
        <w:t>, 43.251</w:t>
      </w:r>
      <w:r>
        <w:rPr>
          <w:rFonts w:eastAsia="Times New Roman" w:cs="Times New Roman"/>
          <w:szCs w:val="24"/>
        </w:rPr>
        <w:t xml:space="preserve"> (Employment Harmful to Children)</w:t>
      </w:r>
      <w:r w:rsidRPr="00B61EF2">
        <w:rPr>
          <w:rFonts w:eastAsia="Times New Roman" w:cs="Times New Roman"/>
          <w:szCs w:val="24"/>
        </w:rPr>
        <w:t>, or 43.26</w:t>
      </w:r>
      <w:r>
        <w:rPr>
          <w:rFonts w:eastAsia="Times New Roman" w:cs="Times New Roman"/>
          <w:szCs w:val="24"/>
        </w:rPr>
        <w:t xml:space="preserve"> (Possession or Promotion of Child Pornography)</w:t>
      </w:r>
      <w:r w:rsidRPr="00B61EF2">
        <w:rPr>
          <w:rFonts w:eastAsia="Times New Roman" w:cs="Times New Roman"/>
          <w:szCs w:val="24"/>
        </w:rPr>
        <w:t>.</w:t>
      </w:r>
    </w:p>
    <w:p w:rsidR="00FB1D9B" w:rsidRDefault="00FB1D9B" w:rsidP="00B61EF2">
      <w:pPr>
        <w:spacing w:after="0" w:line="240" w:lineRule="auto"/>
        <w:ind w:left="1440"/>
        <w:jc w:val="both"/>
        <w:rPr>
          <w:rFonts w:eastAsia="Times New Roman" w:cs="Times New Roman"/>
          <w:szCs w:val="24"/>
        </w:rPr>
      </w:pPr>
    </w:p>
    <w:p w:rsidR="00FB1D9B" w:rsidRDefault="00FB1D9B" w:rsidP="00B61EF2">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does not apply to certain placements of an adopted child or certain voluntary delivery of an adopted child. </w:t>
      </w:r>
    </w:p>
    <w:p w:rsidR="00FB1D9B" w:rsidRDefault="00FB1D9B" w:rsidP="00B61EF2">
      <w:pPr>
        <w:spacing w:after="0" w:line="240" w:lineRule="auto"/>
        <w:ind w:left="1440"/>
        <w:jc w:val="both"/>
        <w:rPr>
          <w:rFonts w:eastAsia="Times New Roman" w:cs="Times New Roman"/>
          <w:szCs w:val="24"/>
        </w:rPr>
      </w:pPr>
    </w:p>
    <w:p w:rsidR="00FB1D9B" w:rsidRDefault="00FB1D9B" w:rsidP="00B61EF2">
      <w:pPr>
        <w:spacing w:after="0" w:line="240" w:lineRule="auto"/>
        <w:jc w:val="both"/>
        <w:rPr>
          <w:rFonts w:eastAsia="Times New Roman" w:cs="Times New Roman"/>
          <w:szCs w:val="24"/>
        </w:rPr>
      </w:pPr>
      <w:r>
        <w:rPr>
          <w:rFonts w:eastAsia="Times New Roman" w:cs="Times New Roman"/>
          <w:szCs w:val="24"/>
        </w:rPr>
        <w:t xml:space="preserve">SECTION 4. Amends Section 25.09(a), Penal Code, to provide that a </w:t>
      </w:r>
      <w:r w:rsidRPr="00B61EF2">
        <w:rPr>
          <w:rFonts w:eastAsia="Times New Roman" w:cs="Times New Roman"/>
          <w:szCs w:val="24"/>
        </w:rPr>
        <w:t>person commits an offense if the person advertises in the public media that the person will place</w:t>
      </w:r>
      <w:r>
        <w:rPr>
          <w:rFonts w:eastAsia="Times New Roman" w:cs="Times New Roman"/>
          <w:szCs w:val="24"/>
        </w:rPr>
        <w:t xml:space="preserve">, provide, or </w:t>
      </w:r>
      <w:r w:rsidRPr="00B61EF2">
        <w:rPr>
          <w:rFonts w:eastAsia="Times New Roman" w:cs="Times New Roman"/>
          <w:szCs w:val="24"/>
        </w:rPr>
        <w:t>obtain a child for adoption or any other form of permanent physical custody of the child</w:t>
      </w:r>
      <w:r>
        <w:rPr>
          <w:rFonts w:eastAsia="Times New Roman" w:cs="Times New Roman"/>
          <w:szCs w:val="24"/>
        </w:rPr>
        <w:t xml:space="preserve">, rather than </w:t>
      </w:r>
      <w:r w:rsidRPr="00B61EF2">
        <w:rPr>
          <w:rFonts w:eastAsia="Times New Roman" w:cs="Times New Roman"/>
          <w:szCs w:val="24"/>
        </w:rPr>
        <w:t>if the person advertises in the public media that the person will place</w:t>
      </w:r>
      <w:r>
        <w:rPr>
          <w:rFonts w:eastAsia="Times New Roman" w:cs="Times New Roman"/>
          <w:szCs w:val="24"/>
        </w:rPr>
        <w:t xml:space="preserve"> a child for adoption or will provide or obtain a child for adoption.</w:t>
      </w:r>
    </w:p>
    <w:p w:rsidR="00FB1D9B" w:rsidRDefault="00FB1D9B" w:rsidP="00B61EF2">
      <w:pPr>
        <w:spacing w:after="0" w:line="240" w:lineRule="auto"/>
        <w:jc w:val="both"/>
        <w:rPr>
          <w:rFonts w:eastAsia="Times New Roman" w:cs="Times New Roman"/>
          <w:szCs w:val="24"/>
        </w:rPr>
      </w:pPr>
    </w:p>
    <w:p w:rsidR="00FB1D9B" w:rsidRDefault="00FB1D9B" w:rsidP="00774EC7">
      <w:pPr>
        <w:spacing w:after="0" w:line="240" w:lineRule="auto"/>
        <w:jc w:val="both"/>
        <w:rPr>
          <w:rFonts w:eastAsia="Times New Roman" w:cs="Times New Roman"/>
          <w:szCs w:val="24"/>
        </w:rPr>
      </w:pPr>
      <w:r>
        <w:rPr>
          <w:rFonts w:eastAsia="Times New Roman" w:cs="Times New Roman"/>
          <w:szCs w:val="24"/>
        </w:rPr>
        <w:t xml:space="preserve">SECTION 5. Makes application of the </w:t>
      </w:r>
      <w:r w:rsidRPr="00B61EF2">
        <w:rPr>
          <w:rFonts w:eastAsia="Times New Roman" w:cs="Times New Roman"/>
          <w:szCs w:val="24"/>
        </w:rPr>
        <w:t>change in law made by this Act to Section 25.09, Penal Code,</w:t>
      </w:r>
      <w:r>
        <w:rPr>
          <w:rFonts w:eastAsia="Times New Roman" w:cs="Times New Roman"/>
          <w:szCs w:val="24"/>
        </w:rPr>
        <w:t xml:space="preserve"> prospective.</w:t>
      </w:r>
    </w:p>
    <w:p w:rsidR="00FB1D9B" w:rsidRDefault="00FB1D9B" w:rsidP="00774EC7">
      <w:pPr>
        <w:spacing w:after="0" w:line="240" w:lineRule="auto"/>
        <w:jc w:val="both"/>
        <w:rPr>
          <w:rFonts w:eastAsia="Times New Roman" w:cs="Times New Roman"/>
          <w:szCs w:val="24"/>
        </w:rPr>
      </w:pPr>
    </w:p>
    <w:p w:rsidR="00FB1D9B" w:rsidRPr="006529C4" w:rsidRDefault="00FB1D9B" w:rsidP="00774EC7">
      <w:pPr>
        <w:spacing w:after="0" w:line="240" w:lineRule="auto"/>
        <w:jc w:val="both"/>
        <w:rPr>
          <w:rFonts w:cs="Times New Roman"/>
          <w:szCs w:val="24"/>
        </w:rPr>
      </w:pPr>
      <w:r>
        <w:rPr>
          <w:rFonts w:eastAsia="Times New Roman" w:cs="Times New Roman"/>
          <w:szCs w:val="24"/>
        </w:rPr>
        <w:t>SECTION 6. Effective date: September 1, 2017.</w:t>
      </w:r>
    </w:p>
    <w:p w:rsidR="00FB1D9B" w:rsidRPr="006529C4" w:rsidRDefault="00FB1D9B" w:rsidP="00774EC7">
      <w:pPr>
        <w:spacing w:after="0" w:line="240" w:lineRule="auto"/>
        <w:jc w:val="both"/>
      </w:pPr>
    </w:p>
    <w:sectPr w:rsidR="00FB1D9B"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45" w:rsidRDefault="00A72045" w:rsidP="000F1DF9">
      <w:pPr>
        <w:spacing w:after="0" w:line="240" w:lineRule="auto"/>
      </w:pPr>
      <w:r>
        <w:separator/>
      </w:r>
    </w:p>
  </w:endnote>
  <w:endnote w:type="continuationSeparator" w:id="0">
    <w:p w:rsidR="00A72045" w:rsidRDefault="00A720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20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1D9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1D9B">
                <w:rPr>
                  <w:sz w:val="20"/>
                  <w:szCs w:val="20"/>
                </w:rPr>
                <w:t>H.B. 834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1D9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20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1D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1D9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45" w:rsidRDefault="00A72045" w:rsidP="000F1DF9">
      <w:pPr>
        <w:spacing w:after="0" w:line="240" w:lineRule="auto"/>
      </w:pPr>
      <w:r>
        <w:separator/>
      </w:r>
    </w:p>
  </w:footnote>
  <w:footnote w:type="continuationSeparator" w:id="0">
    <w:p w:rsidR="00A72045" w:rsidRDefault="00A72045"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63700"/>
    <w:multiLevelType w:val="hybridMultilevel"/>
    <w:tmpl w:val="A90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7204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1D9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B1D9B"/>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FB1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B1D9B"/>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FB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6D76" w:rsidP="006C6D7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49E62910AD4E52A5138F727610684D"/>
        <w:category>
          <w:name w:val="General"/>
          <w:gallery w:val="placeholder"/>
        </w:category>
        <w:types>
          <w:type w:val="bbPlcHdr"/>
        </w:types>
        <w:behaviors>
          <w:behavior w:val="content"/>
        </w:behaviors>
        <w:guid w:val="{E3D881D9-0FF4-4E44-B6F1-E848F6410AB3}"/>
      </w:docPartPr>
      <w:docPartBody>
        <w:p w:rsidR="00000000" w:rsidRDefault="00A1029A"/>
      </w:docPartBody>
    </w:docPart>
    <w:docPart>
      <w:docPartPr>
        <w:name w:val="604C67E560E14F5995F27EF751EF2EC9"/>
        <w:category>
          <w:name w:val="General"/>
          <w:gallery w:val="placeholder"/>
        </w:category>
        <w:types>
          <w:type w:val="bbPlcHdr"/>
        </w:types>
        <w:behaviors>
          <w:behavior w:val="content"/>
        </w:behaviors>
        <w:guid w:val="{898E3D5A-97AF-46C0-A65A-E0E723BD0C57}"/>
      </w:docPartPr>
      <w:docPartBody>
        <w:p w:rsidR="00000000" w:rsidRDefault="00A1029A"/>
      </w:docPartBody>
    </w:docPart>
    <w:docPart>
      <w:docPartPr>
        <w:name w:val="7B1159E0E20645338650B27EB55F8C5F"/>
        <w:category>
          <w:name w:val="General"/>
          <w:gallery w:val="placeholder"/>
        </w:category>
        <w:types>
          <w:type w:val="bbPlcHdr"/>
        </w:types>
        <w:behaviors>
          <w:behavior w:val="content"/>
        </w:behaviors>
        <w:guid w:val="{D6200928-BF17-4516-9F33-005C6A63A914}"/>
      </w:docPartPr>
      <w:docPartBody>
        <w:p w:rsidR="00000000" w:rsidRDefault="00A1029A"/>
      </w:docPartBody>
    </w:docPart>
    <w:docPart>
      <w:docPartPr>
        <w:name w:val="048BA2A2306541599E0DEA1FE000459C"/>
        <w:category>
          <w:name w:val="General"/>
          <w:gallery w:val="placeholder"/>
        </w:category>
        <w:types>
          <w:type w:val="bbPlcHdr"/>
        </w:types>
        <w:behaviors>
          <w:behavior w:val="content"/>
        </w:behaviors>
        <w:guid w:val="{00E29A49-A478-425F-9DED-3C038232F0DA}"/>
      </w:docPartPr>
      <w:docPartBody>
        <w:p w:rsidR="00000000" w:rsidRDefault="00A1029A"/>
      </w:docPartBody>
    </w:docPart>
    <w:docPart>
      <w:docPartPr>
        <w:name w:val="5DC194F70BBF4C13A66013AC66D7AEF5"/>
        <w:category>
          <w:name w:val="General"/>
          <w:gallery w:val="placeholder"/>
        </w:category>
        <w:types>
          <w:type w:val="bbPlcHdr"/>
        </w:types>
        <w:behaviors>
          <w:behavior w:val="content"/>
        </w:behaviors>
        <w:guid w:val="{5CA6D041-2F7E-4A32-8A09-F160B951DD27}"/>
      </w:docPartPr>
      <w:docPartBody>
        <w:p w:rsidR="00000000" w:rsidRDefault="00A1029A"/>
      </w:docPartBody>
    </w:docPart>
    <w:docPart>
      <w:docPartPr>
        <w:name w:val="4E435856668144BC8D46C8348CFA3B20"/>
        <w:category>
          <w:name w:val="General"/>
          <w:gallery w:val="placeholder"/>
        </w:category>
        <w:types>
          <w:type w:val="bbPlcHdr"/>
        </w:types>
        <w:behaviors>
          <w:behavior w:val="content"/>
        </w:behaviors>
        <w:guid w:val="{586E4953-C888-4305-AE87-537ACF2F52F1}"/>
      </w:docPartPr>
      <w:docPartBody>
        <w:p w:rsidR="00000000" w:rsidRDefault="00A1029A"/>
      </w:docPartBody>
    </w:docPart>
    <w:docPart>
      <w:docPartPr>
        <w:name w:val="3A60ABF84C724C32B8CE0608B471BAC5"/>
        <w:category>
          <w:name w:val="General"/>
          <w:gallery w:val="placeholder"/>
        </w:category>
        <w:types>
          <w:type w:val="bbPlcHdr"/>
        </w:types>
        <w:behaviors>
          <w:behavior w:val="content"/>
        </w:behaviors>
        <w:guid w:val="{96EE1CFC-3D86-4F53-B00C-7121DF9B39C7}"/>
      </w:docPartPr>
      <w:docPartBody>
        <w:p w:rsidR="00000000" w:rsidRDefault="00A1029A"/>
      </w:docPartBody>
    </w:docPart>
    <w:docPart>
      <w:docPartPr>
        <w:name w:val="080C025FE5804F6682FF3400355BAF26"/>
        <w:category>
          <w:name w:val="General"/>
          <w:gallery w:val="placeholder"/>
        </w:category>
        <w:types>
          <w:type w:val="bbPlcHdr"/>
        </w:types>
        <w:behaviors>
          <w:behavior w:val="content"/>
        </w:behaviors>
        <w:guid w:val="{CE36F220-DB94-45BE-B957-4667B8632049}"/>
      </w:docPartPr>
      <w:docPartBody>
        <w:p w:rsidR="00000000" w:rsidRDefault="00A1029A"/>
      </w:docPartBody>
    </w:docPart>
    <w:docPart>
      <w:docPartPr>
        <w:name w:val="B8ED04C6AFDB49D2BF22F3039803F38C"/>
        <w:category>
          <w:name w:val="General"/>
          <w:gallery w:val="placeholder"/>
        </w:category>
        <w:types>
          <w:type w:val="bbPlcHdr"/>
        </w:types>
        <w:behaviors>
          <w:behavior w:val="content"/>
        </w:behaviors>
        <w:guid w:val="{60346A79-8356-42AE-90E7-9CC61BE54F57}"/>
      </w:docPartPr>
      <w:docPartBody>
        <w:p w:rsidR="00000000" w:rsidRDefault="006C6D76" w:rsidP="006C6D76">
          <w:pPr>
            <w:pStyle w:val="B8ED04C6AFDB49D2BF22F3039803F38C"/>
          </w:pPr>
          <w:r w:rsidRPr="00A30DD1">
            <w:rPr>
              <w:rStyle w:val="PlaceholderText"/>
            </w:rPr>
            <w:t>Click here to enter a date.</w:t>
          </w:r>
        </w:p>
      </w:docPartBody>
    </w:docPart>
    <w:docPart>
      <w:docPartPr>
        <w:name w:val="D9DFE61C9A2746FBB70E3B627337D03A"/>
        <w:category>
          <w:name w:val="General"/>
          <w:gallery w:val="placeholder"/>
        </w:category>
        <w:types>
          <w:type w:val="bbPlcHdr"/>
        </w:types>
        <w:behaviors>
          <w:behavior w:val="content"/>
        </w:behaviors>
        <w:guid w:val="{FDD1ADA6-0827-44A1-803D-290382D1CCD8}"/>
      </w:docPartPr>
      <w:docPartBody>
        <w:p w:rsidR="00000000" w:rsidRDefault="00A1029A"/>
      </w:docPartBody>
    </w:docPart>
    <w:docPart>
      <w:docPartPr>
        <w:name w:val="E2B4FC3D24B6432ABB32BE5891AC7E87"/>
        <w:category>
          <w:name w:val="General"/>
          <w:gallery w:val="placeholder"/>
        </w:category>
        <w:types>
          <w:type w:val="bbPlcHdr"/>
        </w:types>
        <w:behaviors>
          <w:behavior w:val="content"/>
        </w:behaviors>
        <w:guid w:val="{BB5EDAE0-B998-448B-A687-650DCF04076F}"/>
      </w:docPartPr>
      <w:docPartBody>
        <w:p w:rsidR="00000000" w:rsidRDefault="00A1029A"/>
      </w:docPartBody>
    </w:docPart>
    <w:docPart>
      <w:docPartPr>
        <w:name w:val="F437FAF26E194710B1F7173597ECF887"/>
        <w:category>
          <w:name w:val="General"/>
          <w:gallery w:val="placeholder"/>
        </w:category>
        <w:types>
          <w:type w:val="bbPlcHdr"/>
        </w:types>
        <w:behaviors>
          <w:behavior w:val="content"/>
        </w:behaviors>
        <w:guid w:val="{6486768C-8112-46C1-AD6F-B5F14BE2EAC8}"/>
      </w:docPartPr>
      <w:docPartBody>
        <w:p w:rsidR="00000000" w:rsidRDefault="006C6D76" w:rsidP="006C6D76">
          <w:pPr>
            <w:pStyle w:val="F437FAF26E194710B1F7173597ECF887"/>
          </w:pPr>
          <w:r>
            <w:rPr>
              <w:rFonts w:eastAsia="Times New Roman" w:cs="Times New Roman"/>
              <w:bCs/>
              <w:szCs w:val="24"/>
            </w:rPr>
            <w:t xml:space="preserve"> </w:t>
          </w:r>
        </w:p>
      </w:docPartBody>
    </w:docPart>
    <w:docPart>
      <w:docPartPr>
        <w:name w:val="8CD52E0DDC6740D29280E4384BFB959A"/>
        <w:category>
          <w:name w:val="General"/>
          <w:gallery w:val="placeholder"/>
        </w:category>
        <w:types>
          <w:type w:val="bbPlcHdr"/>
        </w:types>
        <w:behaviors>
          <w:behavior w:val="content"/>
        </w:behaviors>
        <w:guid w:val="{4B095FCD-5CE9-494E-BD83-3BC30ADAECDC}"/>
      </w:docPartPr>
      <w:docPartBody>
        <w:p w:rsidR="00000000" w:rsidRDefault="00A1029A"/>
      </w:docPartBody>
    </w:docPart>
    <w:docPart>
      <w:docPartPr>
        <w:name w:val="458D60738E72451F92E48F6DCDCAFC0E"/>
        <w:category>
          <w:name w:val="General"/>
          <w:gallery w:val="placeholder"/>
        </w:category>
        <w:types>
          <w:type w:val="bbPlcHdr"/>
        </w:types>
        <w:behaviors>
          <w:behavior w:val="content"/>
        </w:behaviors>
        <w:guid w:val="{E5193CBD-22D9-4140-89F2-E447A27CF86A}"/>
      </w:docPartPr>
      <w:docPartBody>
        <w:p w:rsidR="00000000" w:rsidRDefault="00A102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6D76"/>
    <w:rsid w:val="008C55F7"/>
    <w:rsid w:val="0090598B"/>
    <w:rsid w:val="00984D6C"/>
    <w:rsid w:val="00A1029A"/>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D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6D76"/>
    <w:rPr>
      <w:rFonts w:ascii="Times New Roman" w:hAnsi="Times New Roman"/>
      <w:sz w:val="24"/>
    </w:rPr>
  </w:style>
  <w:style w:type="paragraph" w:customStyle="1" w:styleId="487D89B4F8B34DB4967D41FE18F7F88D7">
    <w:name w:val="487D89B4F8B34DB4967D41FE18F7F88D7"/>
    <w:rsid w:val="006C6D76"/>
    <w:rPr>
      <w:rFonts w:ascii="Times New Roman" w:hAnsi="Times New Roman"/>
      <w:sz w:val="24"/>
    </w:rPr>
  </w:style>
  <w:style w:type="paragraph" w:customStyle="1" w:styleId="AE2570ED5D764CD7AF9686706F550F4620">
    <w:name w:val="AE2570ED5D764CD7AF9686706F550F4620"/>
    <w:rsid w:val="006C6D76"/>
    <w:pPr>
      <w:tabs>
        <w:tab w:val="center" w:pos="4680"/>
        <w:tab w:val="right" w:pos="9360"/>
      </w:tabs>
      <w:spacing w:after="0" w:line="240" w:lineRule="auto"/>
    </w:pPr>
    <w:rPr>
      <w:rFonts w:ascii="Times New Roman" w:hAnsi="Times New Roman"/>
      <w:sz w:val="24"/>
    </w:rPr>
  </w:style>
  <w:style w:type="paragraph" w:customStyle="1" w:styleId="B8ED04C6AFDB49D2BF22F3039803F38C">
    <w:name w:val="B8ED04C6AFDB49D2BF22F3039803F38C"/>
    <w:rsid w:val="006C6D76"/>
  </w:style>
  <w:style w:type="paragraph" w:customStyle="1" w:styleId="F437FAF26E194710B1F7173597ECF887">
    <w:name w:val="F437FAF26E194710B1F7173597ECF887"/>
    <w:rsid w:val="006C6D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D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6D76"/>
    <w:rPr>
      <w:rFonts w:ascii="Times New Roman" w:hAnsi="Times New Roman"/>
      <w:sz w:val="24"/>
    </w:rPr>
  </w:style>
  <w:style w:type="paragraph" w:customStyle="1" w:styleId="487D89B4F8B34DB4967D41FE18F7F88D7">
    <w:name w:val="487D89B4F8B34DB4967D41FE18F7F88D7"/>
    <w:rsid w:val="006C6D76"/>
    <w:rPr>
      <w:rFonts w:ascii="Times New Roman" w:hAnsi="Times New Roman"/>
      <w:sz w:val="24"/>
    </w:rPr>
  </w:style>
  <w:style w:type="paragraph" w:customStyle="1" w:styleId="AE2570ED5D764CD7AF9686706F550F4620">
    <w:name w:val="AE2570ED5D764CD7AF9686706F550F4620"/>
    <w:rsid w:val="006C6D76"/>
    <w:pPr>
      <w:tabs>
        <w:tab w:val="center" w:pos="4680"/>
        <w:tab w:val="right" w:pos="9360"/>
      </w:tabs>
      <w:spacing w:after="0" w:line="240" w:lineRule="auto"/>
    </w:pPr>
    <w:rPr>
      <w:rFonts w:ascii="Times New Roman" w:hAnsi="Times New Roman"/>
      <w:sz w:val="24"/>
    </w:rPr>
  </w:style>
  <w:style w:type="paragraph" w:customStyle="1" w:styleId="B8ED04C6AFDB49D2BF22F3039803F38C">
    <w:name w:val="B8ED04C6AFDB49D2BF22F3039803F38C"/>
    <w:rsid w:val="006C6D76"/>
  </w:style>
  <w:style w:type="paragraph" w:customStyle="1" w:styleId="F437FAF26E194710B1F7173597ECF887">
    <w:name w:val="F437FAF26E194710B1F7173597ECF887"/>
    <w:rsid w:val="006C6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47587D-0164-43E2-A2C3-FDEBE782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892</Words>
  <Characters>5087</Characters>
  <Application>Microsoft Office Word</Application>
  <DocSecurity>0</DocSecurity>
  <Lines>42</Lines>
  <Paragraphs>11</Paragraphs>
  <ScaleCrop>false</ScaleCrop>
  <Company>Texas Legislative Council</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2017-05-11T01:39:00Z</cp:lastPrinted>
  <dcterms:created xsi:type="dcterms:W3CDTF">2015-05-29T14:24:00Z</dcterms:created>
  <dcterms:modified xsi:type="dcterms:W3CDTF">2017-05-11T01:40:00Z</dcterms:modified>
</cp:coreProperties>
</file>

<file path=docProps/custom.xml><?xml version="1.0" encoding="utf-8"?>
<op:Properties xmlns:vt="http://schemas.openxmlformats.org/officeDocument/2006/docPropsVTypes" xmlns:op="http://schemas.openxmlformats.org/officeDocument/2006/custom-properties"/>
</file>