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54C55" w:rsidTr="00345119">
        <w:tc>
          <w:tcPr>
            <w:tcW w:w="9576" w:type="dxa"/>
            <w:noWrap/>
          </w:tcPr>
          <w:p w:rsidR="008423E4" w:rsidRPr="0022177D" w:rsidRDefault="00B067A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067A5" w:rsidP="008423E4">
      <w:pPr>
        <w:jc w:val="center"/>
      </w:pPr>
    </w:p>
    <w:p w:rsidR="008423E4" w:rsidRPr="00B31F0E" w:rsidRDefault="00B067A5" w:rsidP="008423E4"/>
    <w:p w:rsidR="008423E4" w:rsidRPr="00742794" w:rsidRDefault="00B067A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54C55" w:rsidTr="00345119">
        <w:tc>
          <w:tcPr>
            <w:tcW w:w="9576" w:type="dxa"/>
          </w:tcPr>
          <w:p w:rsidR="008423E4" w:rsidRPr="00861995" w:rsidRDefault="00B067A5" w:rsidP="00345119">
            <w:pPr>
              <w:jc w:val="right"/>
            </w:pPr>
            <w:r>
              <w:t>C.S.H.B. 846</w:t>
            </w:r>
          </w:p>
        </w:tc>
      </w:tr>
      <w:tr w:rsidR="00454C55" w:rsidTr="00345119">
        <w:tc>
          <w:tcPr>
            <w:tcW w:w="9576" w:type="dxa"/>
          </w:tcPr>
          <w:p w:rsidR="008423E4" w:rsidRPr="00861995" w:rsidRDefault="00B067A5" w:rsidP="00A72C4D">
            <w:pPr>
              <w:jc w:val="right"/>
            </w:pPr>
            <w:r>
              <w:t xml:space="preserve">By: </w:t>
            </w:r>
            <w:r>
              <w:t>Raney</w:t>
            </w:r>
          </w:p>
        </w:tc>
      </w:tr>
      <w:tr w:rsidR="00454C55" w:rsidTr="00345119">
        <w:tc>
          <w:tcPr>
            <w:tcW w:w="9576" w:type="dxa"/>
          </w:tcPr>
          <w:p w:rsidR="008423E4" w:rsidRPr="00861995" w:rsidRDefault="00B067A5" w:rsidP="00345119">
            <w:pPr>
              <w:jc w:val="right"/>
            </w:pPr>
            <w:r>
              <w:t>Higher Education</w:t>
            </w:r>
          </w:p>
        </w:tc>
      </w:tr>
      <w:tr w:rsidR="00454C55" w:rsidTr="00345119">
        <w:tc>
          <w:tcPr>
            <w:tcW w:w="9576" w:type="dxa"/>
          </w:tcPr>
          <w:p w:rsidR="008423E4" w:rsidRDefault="00B067A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067A5" w:rsidP="008423E4">
      <w:pPr>
        <w:tabs>
          <w:tab w:val="right" w:pos="9360"/>
        </w:tabs>
      </w:pPr>
    </w:p>
    <w:p w:rsidR="008423E4" w:rsidRDefault="00B067A5" w:rsidP="008423E4"/>
    <w:p w:rsidR="008423E4" w:rsidRDefault="00B067A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454C55" w:rsidTr="00A72C4D">
        <w:tc>
          <w:tcPr>
            <w:tcW w:w="9582" w:type="dxa"/>
          </w:tcPr>
          <w:p w:rsidR="008423E4" w:rsidRPr="00A8133F" w:rsidRDefault="00B067A5" w:rsidP="00EF4B7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067A5" w:rsidP="00EF4B7F"/>
          <w:p w:rsidR="00A1206D" w:rsidRDefault="00B067A5" w:rsidP="00EF4B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point out that </w:t>
            </w:r>
            <w:r>
              <w:t xml:space="preserve">certain </w:t>
            </w:r>
            <w:r>
              <w:t xml:space="preserve">students </w:t>
            </w:r>
            <w:r>
              <w:t>in Texas</w:t>
            </w:r>
            <w:r>
              <w:t xml:space="preserve"> who have attempted to use </w:t>
            </w:r>
            <w:r>
              <w:t xml:space="preserve">financial assistance for veterans and their families </w:t>
            </w:r>
            <w:r>
              <w:t xml:space="preserve">have faced additional hurdles </w:t>
            </w:r>
            <w:r>
              <w:t xml:space="preserve">in </w:t>
            </w:r>
            <w:r>
              <w:t>us</w:t>
            </w:r>
            <w:r>
              <w:t>ing</w:t>
            </w:r>
            <w:r>
              <w:t xml:space="preserve"> that </w:t>
            </w:r>
            <w:r>
              <w:t>assistance</w:t>
            </w:r>
            <w:r>
              <w:t xml:space="preserve"> to pay for college courses.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846 </w:t>
            </w:r>
            <w:r>
              <w:t xml:space="preserve">seeks to </w:t>
            </w:r>
            <w:r>
              <w:t>help these students</w:t>
            </w:r>
            <w:r>
              <w:t xml:space="preserve"> by implementing </w:t>
            </w:r>
            <w:r>
              <w:t>assistance programs</w:t>
            </w:r>
            <w:r>
              <w:t xml:space="preserve"> for </w:t>
            </w:r>
            <w:r>
              <w:t>veterans and their families</w:t>
            </w:r>
            <w:r>
              <w:t>.</w:t>
            </w:r>
          </w:p>
          <w:p w:rsidR="008423E4" w:rsidRPr="00E26B13" w:rsidRDefault="00B067A5" w:rsidP="00EF4B7F">
            <w:pPr>
              <w:rPr>
                <w:b/>
              </w:rPr>
            </w:pPr>
          </w:p>
        </w:tc>
      </w:tr>
      <w:tr w:rsidR="00454C55" w:rsidTr="00A72C4D">
        <w:tc>
          <w:tcPr>
            <w:tcW w:w="9582" w:type="dxa"/>
          </w:tcPr>
          <w:p w:rsidR="0017725B" w:rsidRDefault="00B067A5" w:rsidP="00EF4B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</w:t>
            </w:r>
            <w:r>
              <w:rPr>
                <w:b/>
                <w:u w:val="single"/>
              </w:rPr>
              <w:t>L JUSTICE IMPACT</w:t>
            </w:r>
          </w:p>
          <w:p w:rsidR="0017725B" w:rsidRDefault="00B067A5" w:rsidP="00EF4B7F">
            <w:pPr>
              <w:rPr>
                <w:b/>
                <w:u w:val="single"/>
              </w:rPr>
            </w:pPr>
          </w:p>
          <w:p w:rsidR="00795224" w:rsidRPr="00795224" w:rsidRDefault="00B067A5" w:rsidP="00EF4B7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:rsidR="0017725B" w:rsidRPr="0017725B" w:rsidRDefault="00B067A5" w:rsidP="00EF4B7F">
            <w:pPr>
              <w:rPr>
                <w:b/>
                <w:u w:val="single"/>
              </w:rPr>
            </w:pPr>
          </w:p>
        </w:tc>
      </w:tr>
      <w:tr w:rsidR="00454C55" w:rsidTr="00A72C4D">
        <w:tc>
          <w:tcPr>
            <w:tcW w:w="9582" w:type="dxa"/>
          </w:tcPr>
          <w:p w:rsidR="008423E4" w:rsidRPr="00A8133F" w:rsidRDefault="00B067A5" w:rsidP="00EF4B7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067A5" w:rsidP="00EF4B7F"/>
          <w:p w:rsidR="00795224" w:rsidRDefault="00B067A5" w:rsidP="00EF4B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067A5" w:rsidP="00EF4B7F">
            <w:pPr>
              <w:rPr>
                <w:b/>
              </w:rPr>
            </w:pPr>
          </w:p>
        </w:tc>
      </w:tr>
      <w:tr w:rsidR="00454C55" w:rsidTr="00A72C4D">
        <w:tc>
          <w:tcPr>
            <w:tcW w:w="9582" w:type="dxa"/>
          </w:tcPr>
          <w:p w:rsidR="008423E4" w:rsidRPr="00A8133F" w:rsidRDefault="00B067A5" w:rsidP="00EF4B7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067A5" w:rsidP="00EF4B7F"/>
          <w:p w:rsidR="008423E4" w:rsidRDefault="00B067A5" w:rsidP="00EF4B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846 amends </w:t>
            </w:r>
            <w:r>
              <w:t>the Education Code to prohibit a</w:t>
            </w:r>
            <w:r>
              <w:t xml:space="preserve"> public</w:t>
            </w:r>
            <w:r>
              <w:t xml:space="preserve"> </w:t>
            </w:r>
            <w:r w:rsidRPr="00795224">
              <w:t>institution of higher education</w:t>
            </w:r>
            <w:r>
              <w:t xml:space="preserve"> from imposing </w:t>
            </w:r>
            <w:r w:rsidRPr="00795224">
              <w:t xml:space="preserve">additional </w:t>
            </w:r>
            <w:r>
              <w:t xml:space="preserve">fees, </w:t>
            </w:r>
            <w:r w:rsidRPr="00795224">
              <w:t>obligations</w:t>
            </w:r>
            <w:r>
              <w:t>,</w:t>
            </w:r>
            <w:r w:rsidRPr="00795224">
              <w:t xml:space="preserve"> or burdens concerning payment or registration on a student eligible for state </w:t>
            </w:r>
            <w:r>
              <w:t>or</w:t>
            </w:r>
            <w:r w:rsidRPr="00795224">
              <w:t xml:space="preserve"> </w:t>
            </w:r>
            <w:r w:rsidRPr="00795224">
              <w:t>federal</w:t>
            </w:r>
            <w:r>
              <w:t xml:space="preserve"> military related</w:t>
            </w:r>
            <w:r w:rsidRPr="00795224">
              <w:t xml:space="preserve"> student financial assistance progr</w:t>
            </w:r>
            <w:r w:rsidRPr="00795224">
              <w:t xml:space="preserve">ams </w:t>
            </w:r>
            <w:r>
              <w:t>for</w:t>
            </w:r>
            <w:r w:rsidRPr="00795224">
              <w:t xml:space="preserve"> military veterans or their family members that are not otherwise required by those programs </w:t>
            </w:r>
            <w:r>
              <w:t xml:space="preserve">to be imposed </w:t>
            </w:r>
            <w:r w:rsidRPr="00795224">
              <w:t>for the purpose of receiving that assistance.</w:t>
            </w:r>
            <w:r>
              <w:t xml:space="preserve"> </w:t>
            </w:r>
            <w:r>
              <w:t xml:space="preserve">The bill requires </w:t>
            </w:r>
            <w:r>
              <w:t>a</w:t>
            </w:r>
            <w:r>
              <w:t>n</w:t>
            </w:r>
            <w:r>
              <w:t xml:space="preserve"> institution to </w:t>
            </w:r>
            <w:r w:rsidRPr="006F1536">
              <w:t>provide for</w:t>
            </w:r>
            <w:r>
              <w:t xml:space="preserve"> </w:t>
            </w:r>
            <w:r>
              <w:t xml:space="preserve">such </w:t>
            </w:r>
            <w:r>
              <w:t xml:space="preserve">a student </w:t>
            </w:r>
            <w:r w:rsidRPr="006F1536">
              <w:t>to defer payment of tuition and f</w:t>
            </w:r>
            <w:r w:rsidRPr="006F1536">
              <w:t>ees if the receipt of military related financial assistance awarded to the student is delayed</w:t>
            </w:r>
            <w:r>
              <w:t xml:space="preserve"> and</w:t>
            </w:r>
            <w:r>
              <w:t xml:space="preserve"> requires the </w:t>
            </w:r>
            <w:r w:rsidRPr="006F1536">
              <w:t>Texas Veterans Commission, in cooperation with</w:t>
            </w:r>
            <w:r>
              <w:t xml:space="preserve"> </w:t>
            </w:r>
            <w:r w:rsidRPr="006F1536">
              <w:t>institutions of higher education,</w:t>
            </w:r>
            <w:r>
              <w:t xml:space="preserve"> to </w:t>
            </w:r>
            <w:r w:rsidRPr="00AF6C58">
              <w:t>prescribe a standard deferment request form</w:t>
            </w:r>
            <w:r>
              <w:t xml:space="preserve"> for such purpose</w:t>
            </w:r>
            <w:r>
              <w:t>.</w:t>
            </w:r>
            <w:r>
              <w:t xml:space="preserve"> The bill expressly does not prohibit a</w:t>
            </w:r>
            <w:r>
              <w:t>n</w:t>
            </w:r>
            <w:r>
              <w:t xml:space="preserve"> </w:t>
            </w:r>
            <w:r w:rsidRPr="00AF6C58">
              <w:t>institution of higher education from requiring a</w:t>
            </w:r>
            <w:r>
              <w:t>n</w:t>
            </w:r>
            <w:r w:rsidRPr="00AF6C58">
              <w:t xml:space="preserve"> </w:t>
            </w:r>
            <w:r>
              <w:t xml:space="preserve">applicable </w:t>
            </w:r>
            <w:r w:rsidRPr="00AF6C58">
              <w:t>student</w:t>
            </w:r>
            <w:r>
              <w:t xml:space="preserve"> </w:t>
            </w:r>
            <w:r w:rsidRPr="00AF6C58">
              <w:t>to submit a free application for federal student aid (FAFSA).</w:t>
            </w:r>
            <w:r>
              <w:t xml:space="preserve"> The bill applies </w:t>
            </w:r>
            <w:r w:rsidRPr="00AF6C58">
              <w:t>beginning with the 2017-2018 academic year.</w:t>
            </w:r>
            <w:r>
              <w:t xml:space="preserve"> </w:t>
            </w:r>
          </w:p>
          <w:p w:rsidR="008423E4" w:rsidRPr="00835628" w:rsidRDefault="00B067A5" w:rsidP="00EF4B7F">
            <w:pPr>
              <w:rPr>
                <w:b/>
              </w:rPr>
            </w:pPr>
          </w:p>
        </w:tc>
      </w:tr>
      <w:tr w:rsidR="00454C55" w:rsidTr="00A72C4D">
        <w:tc>
          <w:tcPr>
            <w:tcW w:w="9582" w:type="dxa"/>
          </w:tcPr>
          <w:p w:rsidR="008423E4" w:rsidRPr="00A8133F" w:rsidRDefault="00B067A5" w:rsidP="00EF4B7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067A5" w:rsidP="00EF4B7F"/>
          <w:p w:rsidR="008423E4" w:rsidRPr="003624F2" w:rsidRDefault="00B067A5" w:rsidP="00EF4B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067A5" w:rsidP="00EF4B7F">
            <w:pPr>
              <w:rPr>
                <w:b/>
              </w:rPr>
            </w:pPr>
          </w:p>
        </w:tc>
      </w:tr>
      <w:tr w:rsidR="00454C55" w:rsidTr="00A72C4D">
        <w:tc>
          <w:tcPr>
            <w:tcW w:w="9582" w:type="dxa"/>
          </w:tcPr>
          <w:p w:rsidR="00A72C4D" w:rsidRDefault="00B067A5" w:rsidP="00EF4B7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41C7C" w:rsidRDefault="00B067A5" w:rsidP="00EF4B7F">
            <w:pPr>
              <w:jc w:val="both"/>
            </w:pPr>
          </w:p>
          <w:p w:rsidR="00EF4B7F" w:rsidRDefault="00B067A5" w:rsidP="00EF4B7F">
            <w:pPr>
              <w:jc w:val="both"/>
            </w:pPr>
            <w:r>
              <w:t xml:space="preserve">While C.S.H.B. 846 may differ from the original in minor or nonsubstantive ways, the following comparison is organized and formatted in a manner that indicates the substantial differences between </w:t>
            </w:r>
            <w:r>
              <w:t>the introduced and committee substitute versions of the bill.</w:t>
            </w:r>
          </w:p>
          <w:p w:rsidR="00141C7C" w:rsidRDefault="00B067A5" w:rsidP="00EF4B7F">
            <w:pPr>
              <w:jc w:val="both"/>
            </w:pPr>
          </w:p>
          <w:p w:rsidR="00EF4B7F" w:rsidRDefault="00B067A5" w:rsidP="00EF4B7F">
            <w:pPr>
              <w:jc w:val="both"/>
            </w:pPr>
          </w:p>
          <w:p w:rsidR="00EF4B7F" w:rsidRPr="00141C7C" w:rsidRDefault="00B067A5" w:rsidP="00EF4B7F">
            <w:pPr>
              <w:jc w:val="both"/>
            </w:pPr>
          </w:p>
        </w:tc>
      </w:tr>
      <w:tr w:rsidR="00454C55" w:rsidTr="00A72C4D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454C55" w:rsidTr="00A72C4D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A72C4D" w:rsidRDefault="00B067A5" w:rsidP="00EF4B7F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A72C4D" w:rsidRDefault="00B067A5" w:rsidP="00EF4B7F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454C55" w:rsidTr="00A72C4D">
              <w:tc>
                <w:tcPr>
                  <w:tcW w:w="4673" w:type="dxa"/>
                  <w:tcMar>
                    <w:right w:w="360" w:type="dxa"/>
                  </w:tcMar>
                </w:tcPr>
                <w:p w:rsidR="00A72C4D" w:rsidRDefault="00B067A5" w:rsidP="00EF4B7F">
                  <w:pPr>
                    <w:jc w:val="both"/>
                  </w:pPr>
                  <w:r>
                    <w:t>SECTION 1.  Subchapter A, Chapter 56, Education Code, is amended by adding Section 56.0065 to read as follows:</w:t>
                  </w:r>
                </w:p>
                <w:p w:rsidR="00A72C4D" w:rsidRDefault="00B067A5" w:rsidP="00EF4B7F">
                  <w:pPr>
                    <w:jc w:val="both"/>
                  </w:pPr>
                  <w:r>
                    <w:rPr>
                      <w:u w:val="single"/>
                    </w:rPr>
                    <w:t xml:space="preserve">Sec. 56.0065.  STUDENT FINANCIAL ASSISTANCE PROGRAMS FOR VETERANS AND FAMILIES; EQUAL PROTECTION. An institution of higher education may not impose additional obligations or burdens concerning payment or registration on a student eligible for </w:t>
                  </w:r>
                  <w:r w:rsidRPr="00A1206D">
                    <w:rPr>
                      <w:highlight w:val="lightGray"/>
                      <w:u w:val="single"/>
                    </w:rPr>
                    <w:t>state and fed</w:t>
                  </w:r>
                  <w:r w:rsidRPr="00A1206D">
                    <w:rPr>
                      <w:highlight w:val="lightGray"/>
                      <w:u w:val="single"/>
                    </w:rPr>
                    <w:t>eral student financial assistance programs available to</w:t>
                  </w:r>
                  <w:r>
                    <w:rPr>
                      <w:u w:val="single"/>
                    </w:rPr>
                    <w:t xml:space="preserve"> military veterans or their family members that are not otherwise required by those programs to be imposed for the purpose of receiving that assistance.</w:t>
                  </w:r>
                </w:p>
                <w:p w:rsidR="00A72C4D" w:rsidRDefault="00B067A5" w:rsidP="00EF4B7F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A72C4D" w:rsidRDefault="00B067A5" w:rsidP="00EF4B7F">
                  <w:pPr>
                    <w:jc w:val="both"/>
                  </w:pPr>
                  <w:r>
                    <w:t>SECTION 1.  Subchapter A, Chapter 56, Education</w:t>
                  </w:r>
                  <w:r>
                    <w:t xml:space="preserve"> Code, is amended by adding Section 56.0065 to read as follows:</w:t>
                  </w:r>
                </w:p>
                <w:p w:rsidR="00A72C4D" w:rsidRDefault="00B067A5" w:rsidP="00EF4B7F">
                  <w:pPr>
                    <w:jc w:val="both"/>
                  </w:pPr>
                  <w:r>
                    <w:rPr>
                      <w:u w:val="single"/>
                    </w:rPr>
                    <w:t xml:space="preserve">Sec. 56.0065.  STUDENT FINANCIAL ASSISTANCE PROGRAMS FOR VETERANS AND FAMILIES; EQUAL PROTECTION.  (a)  An institution of higher education may not impose additional </w:t>
                  </w:r>
                  <w:r w:rsidRPr="00205304">
                    <w:rPr>
                      <w:highlight w:val="lightGray"/>
                      <w:u w:val="single"/>
                    </w:rPr>
                    <w:t>fees</w:t>
                  </w:r>
                  <w:r>
                    <w:rPr>
                      <w:u w:val="single"/>
                    </w:rPr>
                    <w:t>, obligations, or burde</w:t>
                  </w:r>
                  <w:r>
                    <w:rPr>
                      <w:u w:val="single"/>
                    </w:rPr>
                    <w:t xml:space="preserve">ns concerning payment or registration on a student eligible for </w:t>
                  </w:r>
                  <w:r w:rsidRPr="00A1206D">
                    <w:rPr>
                      <w:highlight w:val="lightGray"/>
                      <w:u w:val="single"/>
                    </w:rPr>
                    <w:t>state or federal military related student financial assistance programs for</w:t>
                  </w:r>
                  <w:r>
                    <w:rPr>
                      <w:u w:val="single"/>
                    </w:rPr>
                    <w:t xml:space="preserve"> military veterans or their family members that are not otherwise required by those programs to be imposed for the pu</w:t>
                  </w:r>
                  <w:r>
                    <w:rPr>
                      <w:u w:val="single"/>
                    </w:rPr>
                    <w:t>rpose of receiving that assistance.</w:t>
                  </w:r>
                </w:p>
                <w:p w:rsidR="00A72C4D" w:rsidRPr="00205304" w:rsidRDefault="00B067A5" w:rsidP="00EF4B7F">
                  <w:pPr>
                    <w:jc w:val="both"/>
                    <w:rPr>
                      <w:highlight w:val="lightGray"/>
                    </w:rPr>
                  </w:pPr>
                  <w:r w:rsidRPr="00205304">
                    <w:rPr>
                      <w:highlight w:val="lightGray"/>
                      <w:u w:val="single"/>
                    </w:rPr>
                    <w:t>(b)  An institution of higher education must provide for a student described by Subsection (a) to defer payment of tuition and fees if the receipt of military related financial assistance awarded to the student is delaye</w:t>
                  </w:r>
                  <w:r w:rsidRPr="00205304">
                    <w:rPr>
                      <w:highlight w:val="lightGray"/>
                      <w:u w:val="single"/>
                    </w:rPr>
                    <w:t>d.  The Texas Veterans Commission, in cooperation with institutions of higher education, shall prescribe a standard deferment request form for the purposes of this subsection.</w:t>
                  </w:r>
                </w:p>
                <w:p w:rsidR="00A72C4D" w:rsidRDefault="00B067A5" w:rsidP="00EF4B7F">
                  <w:pPr>
                    <w:jc w:val="both"/>
                  </w:pPr>
                  <w:r w:rsidRPr="00205304">
                    <w:rPr>
                      <w:highlight w:val="lightGray"/>
                      <w:u w:val="single"/>
                    </w:rPr>
                    <w:t>(c)  This section does not prohibit an institution of higher education from requ</w:t>
                  </w:r>
                  <w:r w:rsidRPr="00205304">
                    <w:rPr>
                      <w:highlight w:val="lightGray"/>
                      <w:u w:val="single"/>
                    </w:rPr>
                    <w:t>iring a student described by Subsection (a) to submit a free application for federal student aid (FAFSA).</w:t>
                  </w:r>
                </w:p>
              </w:tc>
            </w:tr>
            <w:tr w:rsidR="00454C55" w:rsidTr="00A72C4D">
              <w:tc>
                <w:tcPr>
                  <w:tcW w:w="4673" w:type="dxa"/>
                  <w:tcMar>
                    <w:right w:w="360" w:type="dxa"/>
                  </w:tcMar>
                </w:tcPr>
                <w:p w:rsidR="00A72C4D" w:rsidRDefault="00B067A5" w:rsidP="00EF4B7F">
                  <w:pPr>
                    <w:jc w:val="both"/>
                  </w:pPr>
                  <w:r w:rsidRPr="00205304">
                    <w:rPr>
                      <w:highlight w:val="lightGray"/>
                    </w:rPr>
                    <w:t>No equivalent provision.</w:t>
                  </w:r>
                </w:p>
                <w:p w:rsidR="00A72C4D" w:rsidRDefault="00B067A5" w:rsidP="00EF4B7F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A72C4D" w:rsidRDefault="00B067A5" w:rsidP="00EF4B7F">
                  <w:pPr>
                    <w:jc w:val="both"/>
                  </w:pPr>
                  <w:r>
                    <w:t>SECTION 2.  The changes in law made by this Act apply beginning with the 2017-2018 academic year.</w:t>
                  </w:r>
                </w:p>
              </w:tc>
            </w:tr>
            <w:tr w:rsidR="00454C55" w:rsidTr="00A72C4D">
              <w:tc>
                <w:tcPr>
                  <w:tcW w:w="4673" w:type="dxa"/>
                  <w:tcMar>
                    <w:right w:w="360" w:type="dxa"/>
                  </w:tcMar>
                </w:tcPr>
                <w:p w:rsidR="00A72C4D" w:rsidRDefault="00B067A5" w:rsidP="00EF4B7F">
                  <w:pPr>
                    <w:jc w:val="both"/>
                  </w:pPr>
                  <w:r w:rsidRPr="001C2AC4">
                    <w:t xml:space="preserve">SECTION 2.  </w:t>
                  </w:r>
                  <w:r w:rsidRPr="00205304">
                    <w:rPr>
                      <w:highlight w:val="lightGray"/>
                    </w:rPr>
                    <w:t xml:space="preserve">This Act </w:t>
                  </w:r>
                  <w:r w:rsidRPr="00205304">
                    <w:rPr>
                      <w:highlight w:val="lightGray"/>
                    </w:rPr>
                    <w:t>takes effect immediately if it receives a vote of two-thirds of all the members elected to each house, as provided by Section 39, Article III, Texas Constitution.  If this Act does not receive the vote necessary for immediate effect</w:t>
                  </w:r>
                  <w:r w:rsidRPr="001C2AC4">
                    <w:t xml:space="preserve">, this Act takes effect </w:t>
                  </w:r>
                  <w:r w:rsidRPr="001C2AC4">
                    <w:t>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A72C4D" w:rsidRDefault="00B067A5" w:rsidP="00EF4B7F">
                  <w:pPr>
                    <w:jc w:val="both"/>
                  </w:pPr>
                  <w:r w:rsidRPr="001C2AC4">
                    <w:t>SECTION 3.  This Act takes effect September 1, 2017.</w:t>
                  </w:r>
                </w:p>
                <w:p w:rsidR="00A72C4D" w:rsidRDefault="00B067A5" w:rsidP="00EF4B7F">
                  <w:pPr>
                    <w:jc w:val="both"/>
                  </w:pPr>
                </w:p>
              </w:tc>
            </w:tr>
          </w:tbl>
          <w:p w:rsidR="00A72C4D" w:rsidRPr="009C1E9A" w:rsidRDefault="00B067A5" w:rsidP="00EF4B7F">
            <w:pPr>
              <w:rPr>
                <w:b/>
                <w:u w:val="single"/>
              </w:rPr>
            </w:pPr>
          </w:p>
        </w:tc>
      </w:tr>
    </w:tbl>
    <w:p w:rsidR="004108C3" w:rsidRPr="008423E4" w:rsidRDefault="00B067A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67A5">
      <w:r>
        <w:separator/>
      </w:r>
    </w:p>
  </w:endnote>
  <w:endnote w:type="continuationSeparator" w:id="0">
    <w:p w:rsidR="00000000" w:rsidRDefault="00B0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54C55" w:rsidTr="009C1E9A">
      <w:trPr>
        <w:cantSplit/>
      </w:trPr>
      <w:tc>
        <w:tcPr>
          <w:tcW w:w="0" w:type="pct"/>
        </w:tcPr>
        <w:p w:rsidR="00137D90" w:rsidRDefault="00B067A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067A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067A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067A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067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54C55" w:rsidTr="009C1E9A">
      <w:trPr>
        <w:cantSplit/>
      </w:trPr>
      <w:tc>
        <w:tcPr>
          <w:tcW w:w="0" w:type="pct"/>
        </w:tcPr>
        <w:p w:rsidR="00EC379B" w:rsidRDefault="00B067A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067A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19817</w:t>
          </w:r>
        </w:p>
      </w:tc>
      <w:tc>
        <w:tcPr>
          <w:tcW w:w="2453" w:type="pct"/>
        </w:tcPr>
        <w:p w:rsidR="00EC379B" w:rsidRDefault="00B067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17.87.448</w:t>
          </w:r>
          <w:r>
            <w:fldChar w:fldCharType="end"/>
          </w:r>
        </w:p>
      </w:tc>
    </w:tr>
    <w:tr w:rsidR="00454C55" w:rsidTr="009C1E9A">
      <w:trPr>
        <w:cantSplit/>
      </w:trPr>
      <w:tc>
        <w:tcPr>
          <w:tcW w:w="0" w:type="pct"/>
        </w:tcPr>
        <w:p w:rsidR="00EC379B" w:rsidRDefault="00B067A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067A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17724</w:t>
          </w:r>
        </w:p>
      </w:tc>
      <w:tc>
        <w:tcPr>
          <w:tcW w:w="2453" w:type="pct"/>
        </w:tcPr>
        <w:p w:rsidR="00EC379B" w:rsidRDefault="00B067A5" w:rsidP="006D504F">
          <w:pPr>
            <w:pStyle w:val="Footer"/>
            <w:rPr>
              <w:rStyle w:val="PageNumber"/>
            </w:rPr>
          </w:pPr>
        </w:p>
        <w:p w:rsidR="00EC379B" w:rsidRDefault="00B067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54C5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067A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067A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067A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67A5">
      <w:r>
        <w:separator/>
      </w:r>
    </w:p>
  </w:footnote>
  <w:footnote w:type="continuationSeparator" w:id="0">
    <w:p w:rsidR="00000000" w:rsidRDefault="00B0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55"/>
    <w:rsid w:val="00454C55"/>
    <w:rsid w:val="00B0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952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52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5224"/>
  </w:style>
  <w:style w:type="paragraph" w:styleId="CommentSubject">
    <w:name w:val="annotation subject"/>
    <w:basedOn w:val="CommentText"/>
    <w:next w:val="CommentText"/>
    <w:link w:val="CommentSubjectChar"/>
    <w:rsid w:val="00795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52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952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52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5224"/>
  </w:style>
  <w:style w:type="paragraph" w:styleId="CommentSubject">
    <w:name w:val="annotation subject"/>
    <w:basedOn w:val="CommentText"/>
    <w:next w:val="CommentText"/>
    <w:link w:val="CommentSubjectChar"/>
    <w:rsid w:val="00795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5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3849</Characters>
  <Application>Microsoft Office Word</Application>
  <DocSecurity>4</DocSecurity>
  <Lines>121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HB00846 (Committee Report (Substituted))</vt:lpstr>
    </vt:vector>
  </TitlesOfParts>
  <Company>State of Texas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19817</dc:subject>
  <dc:creator>State of Texas</dc:creator>
  <dc:description>HB 846 by Raney-(H)Higher Education (Substitute Document Number: 85R 17724)</dc:description>
  <cp:lastModifiedBy>Brianna Weis</cp:lastModifiedBy>
  <cp:revision>2</cp:revision>
  <cp:lastPrinted>2017-03-28T19:20:00Z</cp:lastPrinted>
  <dcterms:created xsi:type="dcterms:W3CDTF">2017-04-04T16:02:00Z</dcterms:created>
  <dcterms:modified xsi:type="dcterms:W3CDTF">2017-04-04T16:02:00Z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17.87.448</vt:lpwstr>
  </property>
</Properties>
</file>