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B6CA3" w:rsidTr="00345119">
        <w:tc>
          <w:tcPr>
            <w:tcW w:w="9576" w:type="dxa"/>
            <w:noWrap/>
          </w:tcPr>
          <w:p w:rsidR="008423E4" w:rsidRPr="0022177D" w:rsidRDefault="00FB6351" w:rsidP="00345119">
            <w:pPr>
              <w:pStyle w:val="Heading1"/>
            </w:pPr>
            <w:bookmarkStart w:id="0" w:name="_GoBack"/>
            <w:bookmarkEnd w:id="0"/>
            <w:r w:rsidRPr="00631897">
              <w:t>BILL ANALYSIS</w:t>
            </w:r>
          </w:p>
        </w:tc>
      </w:tr>
    </w:tbl>
    <w:p w:rsidR="008423E4" w:rsidRPr="0022177D" w:rsidRDefault="00FB6351" w:rsidP="008423E4">
      <w:pPr>
        <w:jc w:val="center"/>
      </w:pPr>
    </w:p>
    <w:p w:rsidR="008423E4" w:rsidRPr="00B31F0E" w:rsidRDefault="00FB6351" w:rsidP="008423E4"/>
    <w:p w:rsidR="008423E4" w:rsidRPr="00742794" w:rsidRDefault="00FB6351" w:rsidP="008423E4">
      <w:pPr>
        <w:tabs>
          <w:tab w:val="right" w:pos="9360"/>
        </w:tabs>
      </w:pPr>
    </w:p>
    <w:tbl>
      <w:tblPr>
        <w:tblW w:w="0" w:type="auto"/>
        <w:tblLayout w:type="fixed"/>
        <w:tblLook w:val="01E0" w:firstRow="1" w:lastRow="1" w:firstColumn="1" w:lastColumn="1" w:noHBand="0" w:noVBand="0"/>
      </w:tblPr>
      <w:tblGrid>
        <w:gridCol w:w="9576"/>
      </w:tblGrid>
      <w:tr w:rsidR="004B6CA3" w:rsidTr="00345119">
        <w:tc>
          <w:tcPr>
            <w:tcW w:w="9576" w:type="dxa"/>
          </w:tcPr>
          <w:p w:rsidR="008423E4" w:rsidRPr="00861995" w:rsidRDefault="00FB6351" w:rsidP="00345119">
            <w:pPr>
              <w:jc w:val="right"/>
            </w:pPr>
            <w:r>
              <w:t>C.S.H.B. 850</w:t>
            </w:r>
          </w:p>
        </w:tc>
      </w:tr>
      <w:tr w:rsidR="004B6CA3" w:rsidTr="00345119">
        <w:tc>
          <w:tcPr>
            <w:tcW w:w="9576" w:type="dxa"/>
          </w:tcPr>
          <w:p w:rsidR="008423E4" w:rsidRPr="00861995" w:rsidRDefault="00FB6351" w:rsidP="008216AE">
            <w:pPr>
              <w:jc w:val="right"/>
            </w:pPr>
            <w:r>
              <w:t xml:space="preserve">By: </w:t>
            </w:r>
            <w:r>
              <w:t>Turner</w:t>
            </w:r>
          </w:p>
        </w:tc>
      </w:tr>
      <w:tr w:rsidR="004B6CA3" w:rsidTr="00345119">
        <w:tc>
          <w:tcPr>
            <w:tcW w:w="9576" w:type="dxa"/>
          </w:tcPr>
          <w:p w:rsidR="008423E4" w:rsidRPr="00861995" w:rsidRDefault="00FB6351" w:rsidP="00345119">
            <w:pPr>
              <w:jc w:val="right"/>
            </w:pPr>
            <w:r>
              <w:t>Ways &amp; Means</w:t>
            </w:r>
          </w:p>
        </w:tc>
      </w:tr>
      <w:tr w:rsidR="004B6CA3" w:rsidTr="00345119">
        <w:tc>
          <w:tcPr>
            <w:tcW w:w="9576" w:type="dxa"/>
          </w:tcPr>
          <w:p w:rsidR="008423E4" w:rsidRDefault="00FB6351" w:rsidP="00345119">
            <w:pPr>
              <w:jc w:val="right"/>
            </w:pPr>
            <w:r>
              <w:t>Committee Report (Substituted)</w:t>
            </w:r>
          </w:p>
        </w:tc>
      </w:tr>
    </w:tbl>
    <w:p w:rsidR="008423E4" w:rsidRDefault="00FB6351" w:rsidP="008423E4">
      <w:pPr>
        <w:tabs>
          <w:tab w:val="right" w:pos="9360"/>
        </w:tabs>
      </w:pPr>
    </w:p>
    <w:p w:rsidR="008423E4" w:rsidRDefault="00FB6351" w:rsidP="008423E4"/>
    <w:p w:rsidR="008423E4" w:rsidRDefault="00FB6351" w:rsidP="008423E4"/>
    <w:tbl>
      <w:tblPr>
        <w:tblW w:w="0" w:type="auto"/>
        <w:tblCellMar>
          <w:left w:w="115" w:type="dxa"/>
          <w:right w:w="115" w:type="dxa"/>
        </w:tblCellMar>
        <w:tblLook w:val="01E0" w:firstRow="1" w:lastRow="1" w:firstColumn="1" w:lastColumn="1" w:noHBand="0" w:noVBand="0"/>
      </w:tblPr>
      <w:tblGrid>
        <w:gridCol w:w="9590"/>
      </w:tblGrid>
      <w:tr w:rsidR="004B6CA3" w:rsidTr="008216AE">
        <w:tc>
          <w:tcPr>
            <w:tcW w:w="9582" w:type="dxa"/>
          </w:tcPr>
          <w:p w:rsidR="008423E4" w:rsidRPr="00A8133F" w:rsidRDefault="00FB6351" w:rsidP="00CC69B7">
            <w:pPr>
              <w:rPr>
                <w:b/>
              </w:rPr>
            </w:pPr>
            <w:r w:rsidRPr="009C1E9A">
              <w:rPr>
                <w:b/>
                <w:u w:val="single"/>
              </w:rPr>
              <w:t>BACKGROUND AND PURPOSE</w:t>
            </w:r>
            <w:r>
              <w:rPr>
                <w:b/>
              </w:rPr>
              <w:t xml:space="preserve"> </w:t>
            </w:r>
          </w:p>
          <w:p w:rsidR="008423E4" w:rsidRDefault="00FB6351" w:rsidP="00CC69B7"/>
          <w:p w:rsidR="008423E4" w:rsidRDefault="00FB6351" w:rsidP="00CC69B7">
            <w:pPr>
              <w:pStyle w:val="Header"/>
              <w:tabs>
                <w:tab w:val="clear" w:pos="4320"/>
                <w:tab w:val="clear" w:pos="8640"/>
              </w:tabs>
              <w:jc w:val="both"/>
            </w:pPr>
            <w:r>
              <w:t xml:space="preserve">Interested parties </w:t>
            </w:r>
            <w:r>
              <w:t>suggest</w:t>
            </w:r>
            <w:r>
              <w:t xml:space="preserve"> that </w:t>
            </w:r>
            <w:r>
              <w:t xml:space="preserve">Medicaid </w:t>
            </w:r>
            <w:r>
              <w:t xml:space="preserve">home and community-based </w:t>
            </w:r>
            <w:r>
              <w:t>service</w:t>
            </w:r>
            <w:r>
              <w:t xml:space="preserve"> providers</w:t>
            </w:r>
            <w:r>
              <w:t xml:space="preserve"> </w:t>
            </w:r>
            <w:r>
              <w:t xml:space="preserve">should pay less property tax because of the public </w:t>
            </w:r>
            <w:r>
              <w:t>services they provide</w:t>
            </w:r>
            <w:r>
              <w:t xml:space="preserve"> and because they are already at least partially funded with public money</w:t>
            </w:r>
            <w:r>
              <w:t>.</w:t>
            </w:r>
            <w:r>
              <w:t xml:space="preserve"> </w:t>
            </w:r>
            <w:r>
              <w:t>C.S.</w:t>
            </w:r>
            <w:r>
              <w:t>H</w:t>
            </w:r>
            <w:r>
              <w:t>.</w:t>
            </w:r>
            <w:r>
              <w:t>B</w:t>
            </w:r>
            <w:r>
              <w:t>.</w:t>
            </w:r>
            <w:r>
              <w:t xml:space="preserve"> 850 seeks to </w:t>
            </w:r>
            <w:r>
              <w:t>exempt from property taxation</w:t>
            </w:r>
            <w:r>
              <w:t xml:space="preserve"> a portion of the appraised value of certain real property used to provide housing to certain individuals</w:t>
            </w:r>
            <w:r>
              <w:t xml:space="preserve"> wit</w:t>
            </w:r>
            <w:r>
              <w:t xml:space="preserve">h </w:t>
            </w:r>
            <w:r>
              <w:t>an</w:t>
            </w:r>
            <w:r>
              <w:t xml:space="preserve"> intellectual disabilit</w:t>
            </w:r>
            <w:r>
              <w:t>y</w:t>
            </w:r>
            <w:r>
              <w:t>.</w:t>
            </w:r>
          </w:p>
          <w:p w:rsidR="008423E4" w:rsidRPr="00E26B13" w:rsidRDefault="00FB6351" w:rsidP="00CC69B7">
            <w:pPr>
              <w:rPr>
                <w:b/>
              </w:rPr>
            </w:pPr>
          </w:p>
        </w:tc>
      </w:tr>
      <w:tr w:rsidR="004B6CA3" w:rsidTr="008216AE">
        <w:tc>
          <w:tcPr>
            <w:tcW w:w="9582" w:type="dxa"/>
          </w:tcPr>
          <w:p w:rsidR="0017725B" w:rsidRDefault="00FB6351" w:rsidP="00CC69B7">
            <w:pPr>
              <w:rPr>
                <w:b/>
                <w:u w:val="single"/>
              </w:rPr>
            </w:pPr>
            <w:r>
              <w:rPr>
                <w:b/>
                <w:u w:val="single"/>
              </w:rPr>
              <w:t>CRIMINAL JUSTICE IMPACT</w:t>
            </w:r>
          </w:p>
          <w:p w:rsidR="0017725B" w:rsidRDefault="00FB6351" w:rsidP="00CC69B7">
            <w:pPr>
              <w:rPr>
                <w:b/>
                <w:u w:val="single"/>
              </w:rPr>
            </w:pPr>
          </w:p>
          <w:p w:rsidR="00E0668B" w:rsidRPr="00E0668B" w:rsidRDefault="00FB6351" w:rsidP="00CC69B7">
            <w:pPr>
              <w:jc w:val="both"/>
            </w:pPr>
            <w:r>
              <w:t xml:space="preserve">It is the committee's opinion that this bill does not expressly create a criminal offense, increase the punishment for an existing criminal offense or category of offenses, or change the eligibility </w:t>
            </w:r>
            <w:r>
              <w:t>of a person for community supervision, parole, or mandatory supervision.</w:t>
            </w:r>
          </w:p>
          <w:p w:rsidR="0017725B" w:rsidRPr="0017725B" w:rsidRDefault="00FB6351" w:rsidP="00CC69B7">
            <w:pPr>
              <w:rPr>
                <w:b/>
                <w:u w:val="single"/>
              </w:rPr>
            </w:pPr>
          </w:p>
        </w:tc>
      </w:tr>
      <w:tr w:rsidR="004B6CA3" w:rsidTr="008216AE">
        <w:tc>
          <w:tcPr>
            <w:tcW w:w="9582" w:type="dxa"/>
          </w:tcPr>
          <w:p w:rsidR="008423E4" w:rsidRPr="00A8133F" w:rsidRDefault="00FB6351" w:rsidP="00CC69B7">
            <w:pPr>
              <w:rPr>
                <w:b/>
              </w:rPr>
            </w:pPr>
            <w:r w:rsidRPr="009C1E9A">
              <w:rPr>
                <w:b/>
                <w:u w:val="single"/>
              </w:rPr>
              <w:t>RULEMAKING AUTHORITY</w:t>
            </w:r>
            <w:r>
              <w:rPr>
                <w:b/>
              </w:rPr>
              <w:t xml:space="preserve"> </w:t>
            </w:r>
          </w:p>
          <w:p w:rsidR="008423E4" w:rsidRDefault="00FB6351" w:rsidP="00CC69B7"/>
          <w:p w:rsidR="005073BF" w:rsidRDefault="00FB6351" w:rsidP="00CC69B7">
            <w:pPr>
              <w:pStyle w:val="Header"/>
              <w:tabs>
                <w:tab w:val="clear" w:pos="4320"/>
                <w:tab w:val="clear" w:pos="8640"/>
              </w:tabs>
              <w:jc w:val="both"/>
            </w:pPr>
            <w:r>
              <w:t>It is the committee's opinion that rulemaking authority is expressly granted to the comptroller of public accounts in SECTION 1 of this bill.</w:t>
            </w:r>
          </w:p>
          <w:p w:rsidR="008423E4" w:rsidRPr="00E21FDC" w:rsidRDefault="00FB6351" w:rsidP="00CC69B7">
            <w:pPr>
              <w:rPr>
                <w:b/>
              </w:rPr>
            </w:pPr>
          </w:p>
        </w:tc>
      </w:tr>
      <w:tr w:rsidR="004B6CA3" w:rsidTr="008216AE">
        <w:tc>
          <w:tcPr>
            <w:tcW w:w="9582" w:type="dxa"/>
          </w:tcPr>
          <w:p w:rsidR="008423E4" w:rsidRPr="00A8133F" w:rsidRDefault="00FB6351" w:rsidP="00CC69B7">
            <w:pPr>
              <w:rPr>
                <w:b/>
              </w:rPr>
            </w:pPr>
            <w:r w:rsidRPr="009C1E9A">
              <w:rPr>
                <w:b/>
                <w:u w:val="single"/>
              </w:rPr>
              <w:t>ANALYSIS</w:t>
            </w:r>
            <w:r>
              <w:rPr>
                <w:b/>
              </w:rPr>
              <w:t xml:space="preserve"> </w:t>
            </w:r>
            <w:r>
              <w:rPr>
                <w:b/>
              </w:rPr>
              <w:t xml:space="preserve"> </w:t>
            </w:r>
          </w:p>
          <w:p w:rsidR="008423E4" w:rsidRDefault="00FB6351" w:rsidP="00CC69B7"/>
          <w:p w:rsidR="00E0668B" w:rsidRDefault="00FB6351" w:rsidP="00CC69B7">
            <w:pPr>
              <w:pStyle w:val="Header"/>
              <w:tabs>
                <w:tab w:val="clear" w:pos="4320"/>
                <w:tab w:val="clear" w:pos="8640"/>
              </w:tabs>
              <w:jc w:val="both"/>
            </w:pPr>
            <w:r>
              <w:t>C.S.H.B. 850 amends the</w:t>
            </w:r>
            <w:r>
              <w:t xml:space="preserve"> Tax Code to </w:t>
            </w:r>
            <w:r>
              <w:t xml:space="preserve">entitle a person to a </w:t>
            </w:r>
            <w:r>
              <w:t xml:space="preserve">tax exemption </w:t>
            </w:r>
            <w:r>
              <w:t>for</w:t>
            </w:r>
            <w:r>
              <w:t xml:space="preserve"> a portion, expressed as a dollar amount, of the appraised value of real property that the p</w:t>
            </w:r>
            <w:r>
              <w:t xml:space="preserve">erson owns and that is used as </w:t>
            </w:r>
            <w:r>
              <w:t>a group home operating under</w:t>
            </w:r>
            <w:r>
              <w:t xml:space="preserve"> a</w:t>
            </w:r>
            <w:r>
              <w:t xml:space="preserve"> </w:t>
            </w:r>
            <w:r>
              <w:t>Medicaid home and community</w:t>
            </w:r>
            <w:r>
              <w:t>-based services waiver</w:t>
            </w:r>
            <w:r>
              <w:t xml:space="preserve"> or an intermediate care facility for individuals with </w:t>
            </w:r>
            <w:r>
              <w:t xml:space="preserve">an </w:t>
            </w:r>
            <w:r>
              <w:t xml:space="preserve">intellectual </w:t>
            </w:r>
            <w:r>
              <w:t xml:space="preserve">disability </w:t>
            </w:r>
            <w:r>
              <w:t xml:space="preserve">if at least 95 percent of </w:t>
            </w:r>
            <w:r>
              <w:t xml:space="preserve">such a </w:t>
            </w:r>
            <w:r>
              <w:t xml:space="preserve">facility's </w:t>
            </w:r>
            <w:r>
              <w:t xml:space="preserve">residents are </w:t>
            </w:r>
            <w:r>
              <w:t xml:space="preserve">Medicaid </w:t>
            </w:r>
            <w:r>
              <w:t>recipients</w:t>
            </w:r>
            <w:r>
              <w:t xml:space="preserve"> </w:t>
            </w:r>
            <w:r>
              <w:t>in an</w:t>
            </w:r>
            <w:r>
              <w:t xml:space="preserve"> amount equal to the costs </w:t>
            </w:r>
            <w:r>
              <w:t xml:space="preserve">to maintain, operate, and make </w:t>
            </w:r>
            <w:r>
              <w:t>improvement</w:t>
            </w:r>
            <w:r>
              <w:t xml:space="preserve">s to the property during the preceding 12-month period. </w:t>
            </w:r>
            <w:r>
              <w:t>The bill requires a</w:t>
            </w:r>
            <w:r>
              <w:t xml:space="preserve">n application for </w:t>
            </w:r>
            <w:r>
              <w:t xml:space="preserve">such an exemption </w:t>
            </w:r>
            <w:r>
              <w:t>t</w:t>
            </w:r>
            <w:r>
              <w:t>o</w:t>
            </w:r>
            <w:r>
              <w:t xml:space="preserve"> include an affidavit stating the costs incurred by the property owner in maintaining, operating, and making improvements to the property durin</w:t>
            </w:r>
            <w:r>
              <w:t xml:space="preserve">g the preceding 12-month period and </w:t>
            </w:r>
            <w:r>
              <w:t xml:space="preserve">to </w:t>
            </w:r>
            <w:r>
              <w:t xml:space="preserve">include any relevant information or documentation required by the application form. The </w:t>
            </w:r>
            <w:r>
              <w:t xml:space="preserve">bill requires the </w:t>
            </w:r>
            <w:r>
              <w:t xml:space="preserve">comptroller </w:t>
            </w:r>
            <w:r>
              <w:t>of public accounts to</w:t>
            </w:r>
            <w:r>
              <w:t xml:space="preserve"> adopt rules</w:t>
            </w:r>
            <w:r>
              <w:t xml:space="preserve"> for the administration of the bill's provisions</w:t>
            </w:r>
            <w:r>
              <w:t xml:space="preserve">, including rules </w:t>
            </w:r>
            <w:r>
              <w:t xml:space="preserve">prescribing the </w:t>
            </w:r>
            <w:r>
              <w:t xml:space="preserve">application </w:t>
            </w:r>
            <w:r>
              <w:t>form and specifying the 12-month period for which the costs are used to determine the amount of the exemption.</w:t>
            </w:r>
            <w:r>
              <w:t xml:space="preserve"> </w:t>
            </w:r>
            <w:r>
              <w:t>The bill applies only to a property tax year that begins on or after January 1, 2020.</w:t>
            </w:r>
          </w:p>
          <w:p w:rsidR="008423E4" w:rsidRPr="00835628" w:rsidRDefault="00FB6351" w:rsidP="00CC69B7">
            <w:pPr>
              <w:rPr>
                <w:b/>
              </w:rPr>
            </w:pPr>
          </w:p>
        </w:tc>
      </w:tr>
      <w:tr w:rsidR="004B6CA3" w:rsidTr="008216AE">
        <w:tc>
          <w:tcPr>
            <w:tcW w:w="9582" w:type="dxa"/>
          </w:tcPr>
          <w:p w:rsidR="008423E4" w:rsidRPr="00A8133F" w:rsidRDefault="00FB6351" w:rsidP="00CC69B7">
            <w:pPr>
              <w:rPr>
                <w:b/>
              </w:rPr>
            </w:pPr>
            <w:r w:rsidRPr="009C1E9A">
              <w:rPr>
                <w:b/>
                <w:u w:val="single"/>
              </w:rPr>
              <w:t>EFFECTIVE DATE</w:t>
            </w:r>
            <w:r>
              <w:rPr>
                <w:b/>
              </w:rPr>
              <w:t xml:space="preserve"> </w:t>
            </w:r>
          </w:p>
          <w:p w:rsidR="008423E4" w:rsidRDefault="00FB6351" w:rsidP="00CC69B7"/>
          <w:p w:rsidR="008423E4" w:rsidRPr="00E0668B" w:rsidRDefault="00FB6351" w:rsidP="00CC69B7">
            <w:pPr>
              <w:pStyle w:val="Header"/>
              <w:tabs>
                <w:tab w:val="clear" w:pos="4320"/>
                <w:tab w:val="clear" w:pos="8640"/>
              </w:tabs>
              <w:jc w:val="both"/>
            </w:pPr>
            <w:r>
              <w:t xml:space="preserve">January 1, 2018, if the constitutional amendment </w:t>
            </w:r>
            <w:r w:rsidRPr="00E0668B">
              <w:t>authorizing the legislature to exempt from</w:t>
            </w:r>
            <w:r>
              <w:t xml:space="preserve"> property </w:t>
            </w:r>
            <w:r w:rsidRPr="00E0668B">
              <w:t xml:space="preserve">taxation a portion of the </w:t>
            </w:r>
            <w:r>
              <w:t xml:space="preserve">market </w:t>
            </w:r>
            <w:r w:rsidRPr="00E0668B">
              <w:t xml:space="preserve">value of certain real property used to provide housing to certain individuals with </w:t>
            </w:r>
            <w:r>
              <w:t>an intellectual disability or related c</w:t>
            </w:r>
            <w:r>
              <w:t xml:space="preserve">onditions </w:t>
            </w:r>
            <w:r>
              <w:t>is approved by the voters.</w:t>
            </w:r>
          </w:p>
          <w:p w:rsidR="008423E4" w:rsidRPr="00233FDB" w:rsidRDefault="00FB6351" w:rsidP="00CC69B7">
            <w:pPr>
              <w:rPr>
                <w:b/>
              </w:rPr>
            </w:pPr>
          </w:p>
        </w:tc>
      </w:tr>
      <w:tr w:rsidR="004B6CA3" w:rsidTr="008216AE">
        <w:tc>
          <w:tcPr>
            <w:tcW w:w="9582" w:type="dxa"/>
          </w:tcPr>
          <w:p w:rsidR="008216AE" w:rsidRDefault="00FB6351" w:rsidP="00CC69B7">
            <w:pPr>
              <w:jc w:val="both"/>
              <w:rPr>
                <w:b/>
                <w:u w:val="single"/>
              </w:rPr>
            </w:pPr>
            <w:r>
              <w:rPr>
                <w:b/>
                <w:u w:val="single"/>
              </w:rPr>
              <w:t>COMPARISON OF ORIGINAL AND SUBSTITUTE</w:t>
            </w:r>
          </w:p>
          <w:p w:rsidR="004F3B8B" w:rsidRDefault="00FB6351" w:rsidP="00CC69B7">
            <w:pPr>
              <w:jc w:val="both"/>
            </w:pPr>
          </w:p>
          <w:p w:rsidR="004F3B8B" w:rsidRDefault="00FB6351" w:rsidP="00CC69B7">
            <w:pPr>
              <w:jc w:val="both"/>
            </w:pPr>
            <w:r>
              <w:t xml:space="preserve">While C.S.H.B. 850 may differ from the original in minor or nonsubstantive ways, the following </w:t>
            </w:r>
            <w:r>
              <w:lastRenderedPageBreak/>
              <w:t>comparison is organized and formatted in a manner that indicates the substantial di</w:t>
            </w:r>
            <w:r>
              <w:t>fferences between the introduced and committee substitute versions of the bill.</w:t>
            </w:r>
          </w:p>
          <w:p w:rsidR="004F3B8B" w:rsidRPr="004F3B8B" w:rsidRDefault="00FB6351" w:rsidP="00CC69B7">
            <w:pPr>
              <w:jc w:val="both"/>
            </w:pPr>
          </w:p>
        </w:tc>
      </w:tr>
      <w:tr w:rsidR="004B6CA3" w:rsidTr="008216A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B6CA3" w:rsidTr="004F3B8B">
              <w:trPr>
                <w:cantSplit/>
                <w:tblHeader/>
              </w:trPr>
              <w:tc>
                <w:tcPr>
                  <w:tcW w:w="4680" w:type="dxa"/>
                  <w:tcMar>
                    <w:bottom w:w="188" w:type="dxa"/>
                  </w:tcMar>
                </w:tcPr>
                <w:p w:rsidR="008216AE" w:rsidRDefault="00FB6351" w:rsidP="00CC69B7">
                  <w:pPr>
                    <w:jc w:val="center"/>
                  </w:pPr>
                  <w:r>
                    <w:lastRenderedPageBreak/>
                    <w:t>INTRODUCED</w:t>
                  </w:r>
                </w:p>
              </w:tc>
              <w:tc>
                <w:tcPr>
                  <w:tcW w:w="4680" w:type="dxa"/>
                  <w:tcMar>
                    <w:bottom w:w="188" w:type="dxa"/>
                  </w:tcMar>
                </w:tcPr>
                <w:p w:rsidR="008216AE" w:rsidRDefault="00FB6351" w:rsidP="00CC69B7">
                  <w:pPr>
                    <w:jc w:val="center"/>
                  </w:pPr>
                  <w:r>
                    <w:t>HOUSE COMMITTEE SUBSTITUTE</w:t>
                  </w:r>
                </w:p>
              </w:tc>
            </w:tr>
            <w:tr w:rsidR="004B6CA3" w:rsidTr="004F3B8B">
              <w:tc>
                <w:tcPr>
                  <w:tcW w:w="4680" w:type="dxa"/>
                  <w:tcMar>
                    <w:right w:w="360" w:type="dxa"/>
                  </w:tcMar>
                </w:tcPr>
                <w:p w:rsidR="008216AE" w:rsidRDefault="00FB6351" w:rsidP="00CC69B7">
                  <w:pPr>
                    <w:jc w:val="both"/>
                  </w:pPr>
                  <w:r>
                    <w:t>SECTION 1.  Subchapter B, Chapter 11, Tax Code, is amended by adding Section 11.35 to read as follows:</w:t>
                  </w:r>
                </w:p>
                <w:p w:rsidR="0038165A" w:rsidRDefault="00FB6351" w:rsidP="00CC69B7">
                  <w:pPr>
                    <w:jc w:val="both"/>
                    <w:rPr>
                      <w:u w:val="single"/>
                    </w:rPr>
                  </w:pPr>
                  <w:r>
                    <w:rPr>
                      <w:u w:val="single"/>
                    </w:rPr>
                    <w:t xml:space="preserve">Sec. 11.35.  REAL PROPERTY USED TO PROVIDE HOUSING TO CERTAIN INDIVIDUALS WITH DISABILITIES.  </w:t>
                  </w:r>
                </w:p>
                <w:p w:rsidR="0038165A" w:rsidRDefault="00FB6351" w:rsidP="00CC69B7">
                  <w:pPr>
                    <w:jc w:val="both"/>
                    <w:rPr>
                      <w:u w:val="single"/>
                    </w:rPr>
                  </w:pPr>
                </w:p>
                <w:p w:rsidR="008216AE" w:rsidRDefault="00FB6351" w:rsidP="00CC69B7">
                  <w:pPr>
                    <w:jc w:val="both"/>
                  </w:pPr>
                  <w:r>
                    <w:rPr>
                      <w:u w:val="single"/>
                    </w:rPr>
                    <w:t>(a)  In this section:</w:t>
                  </w:r>
                </w:p>
                <w:p w:rsidR="008216AE" w:rsidRDefault="00FB6351" w:rsidP="00CC69B7">
                  <w:pPr>
                    <w:jc w:val="both"/>
                  </w:pPr>
                  <w:r>
                    <w:rPr>
                      <w:u w:val="single"/>
                    </w:rPr>
                    <w:t>(1)  "Group home" means a home or an establishment that:</w:t>
                  </w:r>
                </w:p>
                <w:p w:rsidR="008216AE" w:rsidRDefault="00FB6351" w:rsidP="00CC69B7">
                  <w:pPr>
                    <w:jc w:val="both"/>
                  </w:pPr>
                  <w:r>
                    <w:rPr>
                      <w:u w:val="single"/>
                    </w:rPr>
                    <w:t>(A)  furnishes food, shelter, and treatment or services to four or more individua</w:t>
                  </w:r>
                  <w:r>
                    <w:rPr>
                      <w:u w:val="single"/>
                    </w:rPr>
                    <w:t>ls unrelated to the owner of the facility;</w:t>
                  </w:r>
                </w:p>
                <w:p w:rsidR="008216AE" w:rsidRDefault="00FB6351" w:rsidP="00CC69B7">
                  <w:pPr>
                    <w:jc w:val="both"/>
                  </w:pPr>
                  <w:r>
                    <w:rPr>
                      <w:u w:val="single"/>
                    </w:rPr>
                    <w:t xml:space="preserve">(B)  is primarily for the diagnosis, treatment, or rehabilitation of individuals with intellectual </w:t>
                  </w:r>
                  <w:r w:rsidRPr="004024FF">
                    <w:rPr>
                      <w:highlight w:val="lightGray"/>
                      <w:u w:val="single"/>
                    </w:rPr>
                    <w:t>disabilities</w:t>
                  </w:r>
                  <w:r>
                    <w:rPr>
                      <w:u w:val="single"/>
                    </w:rPr>
                    <w:t xml:space="preserve"> or related conditions; and</w:t>
                  </w:r>
                </w:p>
                <w:p w:rsidR="008216AE" w:rsidRDefault="00FB6351" w:rsidP="00CC69B7">
                  <w:pPr>
                    <w:jc w:val="both"/>
                  </w:pPr>
                  <w:r>
                    <w:rPr>
                      <w:u w:val="single"/>
                    </w:rPr>
                    <w:t>(C)  provides in a protected setting continuous evaluation, planning, 24-h</w:t>
                  </w:r>
                  <w:r>
                    <w:rPr>
                      <w:u w:val="single"/>
                    </w:rPr>
                    <w:t>our supervision, coordination, and integration of health or rehabilitative services to help each resident function at the resident's greatest ability.</w:t>
                  </w:r>
                </w:p>
                <w:p w:rsidR="008216AE" w:rsidRDefault="00FB6351" w:rsidP="00CC69B7">
                  <w:pPr>
                    <w:jc w:val="both"/>
                  </w:pPr>
                  <w:r>
                    <w:rPr>
                      <w:u w:val="single"/>
                    </w:rPr>
                    <w:t xml:space="preserve">(2)  "Intermediate care facility for individuals with </w:t>
                  </w:r>
                  <w:r w:rsidRPr="004024FF">
                    <w:rPr>
                      <w:highlight w:val="lightGray"/>
                      <w:u w:val="single"/>
                    </w:rPr>
                    <w:t>developmental, physical, or</w:t>
                  </w:r>
                  <w:r>
                    <w:rPr>
                      <w:u w:val="single"/>
                    </w:rPr>
                    <w:t xml:space="preserve"> intellectual </w:t>
                  </w:r>
                  <w:r w:rsidRPr="004024FF">
                    <w:rPr>
                      <w:highlight w:val="lightGray"/>
                      <w:u w:val="single"/>
                    </w:rPr>
                    <w:t>disabiliti</w:t>
                  </w:r>
                  <w:r w:rsidRPr="004024FF">
                    <w:rPr>
                      <w:highlight w:val="lightGray"/>
                      <w:u w:val="single"/>
                    </w:rPr>
                    <w:t>es</w:t>
                  </w:r>
                  <w:r>
                    <w:rPr>
                      <w:u w:val="single"/>
                    </w:rPr>
                    <w:t>" means a facility described by Chapter 252, Health and Safety Code.</w:t>
                  </w:r>
                </w:p>
                <w:p w:rsidR="008216AE" w:rsidRDefault="00FB6351" w:rsidP="00CC69B7">
                  <w:pPr>
                    <w:jc w:val="both"/>
                  </w:pPr>
                  <w:r>
                    <w:rPr>
                      <w:u w:val="single"/>
                    </w:rPr>
                    <w:t>(3)  "Section 1915(c) waiver program" has the meaning assigned by Section 531.001, Government Code.</w:t>
                  </w:r>
                </w:p>
                <w:p w:rsidR="008216AE" w:rsidRDefault="00FB6351" w:rsidP="00CC69B7">
                  <w:pPr>
                    <w:jc w:val="both"/>
                  </w:pPr>
                  <w:r>
                    <w:rPr>
                      <w:u w:val="single"/>
                    </w:rPr>
                    <w:t xml:space="preserve">(b)  A person is entitled to an exemption from taxation of a portion, expressed as a </w:t>
                  </w:r>
                  <w:r>
                    <w:rPr>
                      <w:u w:val="single"/>
                    </w:rPr>
                    <w:t>dollar amount, of the appraised value of real property that the person owns and that is used as:</w:t>
                  </w:r>
                </w:p>
                <w:p w:rsidR="008216AE" w:rsidRDefault="00FB6351" w:rsidP="00CC69B7">
                  <w:pPr>
                    <w:jc w:val="both"/>
                  </w:pPr>
                  <w:r>
                    <w:rPr>
                      <w:u w:val="single"/>
                    </w:rPr>
                    <w:t>(1)  a group home operating under a Section 1915(c) waiver program; or</w:t>
                  </w:r>
                </w:p>
                <w:p w:rsidR="008216AE" w:rsidRDefault="00FB6351" w:rsidP="00CC69B7">
                  <w:pPr>
                    <w:jc w:val="both"/>
                  </w:pPr>
                  <w:r>
                    <w:rPr>
                      <w:u w:val="single"/>
                    </w:rPr>
                    <w:t xml:space="preserve">(2)  an intermediate care facility for individuals with </w:t>
                  </w:r>
                  <w:r w:rsidRPr="004024FF">
                    <w:rPr>
                      <w:highlight w:val="lightGray"/>
                      <w:u w:val="single"/>
                    </w:rPr>
                    <w:t>developmental, physical, or</w:t>
                  </w:r>
                  <w:r>
                    <w:rPr>
                      <w:u w:val="single"/>
                    </w:rPr>
                    <w:t xml:space="preserve"> inte</w:t>
                  </w:r>
                  <w:r>
                    <w:rPr>
                      <w:u w:val="single"/>
                    </w:rPr>
                    <w:t xml:space="preserve">llectual </w:t>
                  </w:r>
                  <w:r w:rsidRPr="004024FF">
                    <w:rPr>
                      <w:highlight w:val="lightGray"/>
                      <w:u w:val="single"/>
                    </w:rPr>
                    <w:t>disabilities</w:t>
                  </w:r>
                  <w:r>
                    <w:rPr>
                      <w:u w:val="single"/>
                    </w:rPr>
                    <w:t xml:space="preserve"> if at least 95 percent of the residents of the facility are recipients of medical assistance under Chapter 32, Human Resources Code.</w:t>
                  </w:r>
                </w:p>
                <w:p w:rsidR="008216AE" w:rsidRDefault="00FB6351" w:rsidP="00CC69B7">
                  <w:pPr>
                    <w:jc w:val="both"/>
                  </w:pPr>
                  <w:r>
                    <w:rPr>
                      <w:u w:val="single"/>
                    </w:rPr>
                    <w:t xml:space="preserve">(c)  The amount of the exemption authorized under this section is an amount equal to the costs </w:t>
                  </w:r>
                  <w:r w:rsidRPr="004024FF">
                    <w:rPr>
                      <w:highlight w:val="lightGray"/>
                      <w:u w:val="single"/>
                    </w:rPr>
                    <w:t>incurr</w:t>
                  </w:r>
                  <w:r w:rsidRPr="004024FF">
                    <w:rPr>
                      <w:highlight w:val="lightGray"/>
                      <w:u w:val="single"/>
                    </w:rPr>
                    <w:t xml:space="preserve">ed by the property owner in </w:t>
                  </w:r>
                  <w:r w:rsidRPr="0038165A">
                    <w:rPr>
                      <w:u w:val="single"/>
                    </w:rPr>
                    <w:t>maintaining, operating, and making</w:t>
                  </w:r>
                  <w:r>
                    <w:rPr>
                      <w:u w:val="single"/>
                    </w:rPr>
                    <w:t xml:space="preserve"> improvements to the property during the preceding 12-month period.</w:t>
                  </w:r>
                </w:p>
                <w:p w:rsidR="008216AE" w:rsidRDefault="00FB6351" w:rsidP="00CC69B7">
                  <w:pPr>
                    <w:jc w:val="both"/>
                  </w:pPr>
                  <w:r>
                    <w:rPr>
                      <w:u w:val="single"/>
                    </w:rPr>
                    <w:lastRenderedPageBreak/>
                    <w:t>(d)  An application for an exemption under this section must include an affidavit stating the costs incurred by the property o</w:t>
                  </w:r>
                  <w:r>
                    <w:rPr>
                      <w:u w:val="single"/>
                    </w:rPr>
                    <w:t>wner in maintaining, operating, and making improvements to the property during the preceding 12-month period and include any relevant information or documentation required by the application form.</w:t>
                  </w:r>
                </w:p>
                <w:p w:rsidR="008216AE" w:rsidRDefault="00FB6351" w:rsidP="00CC69B7">
                  <w:pPr>
                    <w:jc w:val="both"/>
                  </w:pPr>
                  <w:r>
                    <w:rPr>
                      <w:u w:val="single"/>
                    </w:rPr>
                    <w:t xml:space="preserve">(e)  The comptroller shall adopt rules for the </w:t>
                  </w:r>
                  <w:r>
                    <w:rPr>
                      <w:u w:val="single"/>
                    </w:rPr>
                    <w:t>administration of this section, including rules prescribing the form of an application for an exemption under this section and specifying the 12-month period for which the costs are used to determine the amount of the exemption.</w:t>
                  </w:r>
                </w:p>
                <w:p w:rsidR="008216AE" w:rsidRDefault="00FB6351" w:rsidP="00CC69B7">
                  <w:pPr>
                    <w:jc w:val="both"/>
                  </w:pPr>
                </w:p>
              </w:tc>
              <w:tc>
                <w:tcPr>
                  <w:tcW w:w="4680" w:type="dxa"/>
                  <w:tcMar>
                    <w:left w:w="360" w:type="dxa"/>
                  </w:tcMar>
                </w:tcPr>
                <w:p w:rsidR="008216AE" w:rsidRDefault="00FB6351" w:rsidP="00CC69B7">
                  <w:pPr>
                    <w:jc w:val="both"/>
                  </w:pPr>
                  <w:r>
                    <w:lastRenderedPageBreak/>
                    <w:t xml:space="preserve">SECTION 1.  Subchapter B, </w:t>
                  </w:r>
                  <w:r>
                    <w:t>Chapter 11, Tax Code, is amended by adding Section 11.35 to read as follows:</w:t>
                  </w:r>
                </w:p>
                <w:p w:rsidR="0038165A" w:rsidRDefault="00FB6351" w:rsidP="00CC69B7">
                  <w:pPr>
                    <w:jc w:val="both"/>
                    <w:rPr>
                      <w:u w:val="single"/>
                    </w:rPr>
                  </w:pPr>
                  <w:r>
                    <w:rPr>
                      <w:u w:val="single"/>
                    </w:rPr>
                    <w:t xml:space="preserve">Sec. 11.35.  REAL PROPERTY USED TO PROVIDE HOUSING TO CERTAIN INDIVIDUALS WITH AN INTELLECTUAL DISABILITY.  </w:t>
                  </w:r>
                </w:p>
                <w:p w:rsidR="008216AE" w:rsidRDefault="00FB6351" w:rsidP="00CC69B7">
                  <w:pPr>
                    <w:jc w:val="both"/>
                  </w:pPr>
                  <w:r>
                    <w:rPr>
                      <w:u w:val="single"/>
                    </w:rPr>
                    <w:t>(a)  In this section:</w:t>
                  </w:r>
                </w:p>
                <w:p w:rsidR="008216AE" w:rsidRDefault="00FB6351" w:rsidP="00CC69B7">
                  <w:pPr>
                    <w:jc w:val="both"/>
                  </w:pPr>
                  <w:r>
                    <w:rPr>
                      <w:u w:val="single"/>
                    </w:rPr>
                    <w:t>(1)  "Group home" means a home or an establishme</w:t>
                  </w:r>
                  <w:r>
                    <w:rPr>
                      <w:u w:val="single"/>
                    </w:rPr>
                    <w:t>nt that:</w:t>
                  </w:r>
                </w:p>
                <w:p w:rsidR="008216AE" w:rsidRDefault="00FB6351" w:rsidP="00CC69B7">
                  <w:pPr>
                    <w:jc w:val="both"/>
                  </w:pPr>
                  <w:r>
                    <w:rPr>
                      <w:u w:val="single"/>
                    </w:rPr>
                    <w:t>(A)  furnishes food, shelter, and treatment or services to four or more individuals unrelated to the owner of the facility;</w:t>
                  </w:r>
                </w:p>
                <w:p w:rsidR="008216AE" w:rsidRDefault="00FB6351" w:rsidP="00CC69B7">
                  <w:pPr>
                    <w:jc w:val="both"/>
                  </w:pPr>
                  <w:r>
                    <w:rPr>
                      <w:u w:val="single"/>
                    </w:rPr>
                    <w:t xml:space="preserve">(B)  is primarily for the diagnosis, treatment, or rehabilitation of individuals with </w:t>
                  </w:r>
                  <w:r w:rsidRPr="004024FF">
                    <w:rPr>
                      <w:highlight w:val="lightGray"/>
                      <w:u w:val="single"/>
                    </w:rPr>
                    <w:t>an</w:t>
                  </w:r>
                  <w:r>
                    <w:rPr>
                      <w:u w:val="single"/>
                    </w:rPr>
                    <w:t xml:space="preserve"> intellectual </w:t>
                  </w:r>
                  <w:r w:rsidRPr="004024FF">
                    <w:rPr>
                      <w:highlight w:val="lightGray"/>
                      <w:u w:val="single"/>
                    </w:rPr>
                    <w:t>disability</w:t>
                  </w:r>
                  <w:r>
                    <w:rPr>
                      <w:u w:val="single"/>
                    </w:rPr>
                    <w:t xml:space="preserve"> or related</w:t>
                  </w:r>
                  <w:r>
                    <w:rPr>
                      <w:u w:val="single"/>
                    </w:rPr>
                    <w:t xml:space="preserve"> conditions; and</w:t>
                  </w:r>
                </w:p>
                <w:p w:rsidR="008216AE" w:rsidRDefault="00FB6351" w:rsidP="00CC69B7">
                  <w:pPr>
                    <w:jc w:val="both"/>
                  </w:pPr>
                  <w:r>
                    <w:rPr>
                      <w:u w:val="single"/>
                    </w:rPr>
                    <w:t>(C)  provides in a protected setting continuous evaluation, planning, 24-hour supervision, coordination, and integration of health or rehabilitative services to help each resident function at the resident's greatest ability.</w:t>
                  </w:r>
                </w:p>
                <w:p w:rsidR="008216AE" w:rsidRDefault="00FB6351" w:rsidP="00CC69B7">
                  <w:pPr>
                    <w:jc w:val="both"/>
                  </w:pPr>
                  <w:r>
                    <w:rPr>
                      <w:u w:val="single"/>
                    </w:rPr>
                    <w:t>(2)  "Intermed</w:t>
                  </w:r>
                  <w:r>
                    <w:rPr>
                      <w:u w:val="single"/>
                    </w:rPr>
                    <w:t xml:space="preserve">iate care facility for individuals with </w:t>
                  </w:r>
                  <w:r w:rsidRPr="004024FF">
                    <w:rPr>
                      <w:highlight w:val="lightGray"/>
                      <w:u w:val="single"/>
                    </w:rPr>
                    <w:t>an</w:t>
                  </w:r>
                  <w:r>
                    <w:rPr>
                      <w:u w:val="single"/>
                    </w:rPr>
                    <w:t xml:space="preserve"> intellectual </w:t>
                  </w:r>
                  <w:r w:rsidRPr="004024FF">
                    <w:rPr>
                      <w:highlight w:val="lightGray"/>
                      <w:u w:val="single"/>
                    </w:rPr>
                    <w:t>disability</w:t>
                  </w:r>
                  <w:r>
                    <w:rPr>
                      <w:u w:val="single"/>
                    </w:rPr>
                    <w:t>" means a facility described by Chapter 252, Health and Safety Code.</w:t>
                  </w:r>
                </w:p>
                <w:p w:rsidR="004F3B8B" w:rsidRDefault="00FB6351" w:rsidP="00CC69B7">
                  <w:pPr>
                    <w:jc w:val="both"/>
                    <w:rPr>
                      <w:u w:val="single"/>
                    </w:rPr>
                  </w:pPr>
                </w:p>
                <w:p w:rsidR="008216AE" w:rsidRDefault="00FB6351" w:rsidP="00CC69B7">
                  <w:pPr>
                    <w:jc w:val="both"/>
                  </w:pPr>
                  <w:r>
                    <w:rPr>
                      <w:u w:val="single"/>
                    </w:rPr>
                    <w:t>(3)  "Section 1915(c) waiver program" has the meaning assigned by Section 531.001, Government Code.</w:t>
                  </w:r>
                </w:p>
                <w:p w:rsidR="008216AE" w:rsidRDefault="00FB6351" w:rsidP="00CC69B7">
                  <w:pPr>
                    <w:jc w:val="both"/>
                  </w:pPr>
                  <w:r>
                    <w:rPr>
                      <w:u w:val="single"/>
                    </w:rPr>
                    <w:t>(b)  A person is ent</w:t>
                  </w:r>
                  <w:r>
                    <w:rPr>
                      <w:u w:val="single"/>
                    </w:rPr>
                    <w:t>itled to an exemption from taxation of a portion, expressed as a dollar amount, of the appraised value of real property that the person owns and that is used as:</w:t>
                  </w:r>
                </w:p>
                <w:p w:rsidR="008216AE" w:rsidRDefault="00FB6351" w:rsidP="00CC69B7">
                  <w:pPr>
                    <w:jc w:val="both"/>
                  </w:pPr>
                  <w:r>
                    <w:rPr>
                      <w:u w:val="single"/>
                    </w:rPr>
                    <w:t>(1)  a group home operating under a Section 1915(c) waiver program; or</w:t>
                  </w:r>
                </w:p>
                <w:p w:rsidR="008216AE" w:rsidRDefault="00FB6351" w:rsidP="00CC69B7">
                  <w:pPr>
                    <w:jc w:val="both"/>
                  </w:pPr>
                  <w:r>
                    <w:rPr>
                      <w:u w:val="single"/>
                    </w:rPr>
                    <w:t>(2)  an intermediate ca</w:t>
                  </w:r>
                  <w:r>
                    <w:rPr>
                      <w:u w:val="single"/>
                    </w:rPr>
                    <w:t xml:space="preserve">re facility for individuals with </w:t>
                  </w:r>
                  <w:r w:rsidRPr="004024FF">
                    <w:rPr>
                      <w:highlight w:val="lightGray"/>
                      <w:u w:val="single"/>
                    </w:rPr>
                    <w:t>an</w:t>
                  </w:r>
                  <w:r>
                    <w:rPr>
                      <w:u w:val="single"/>
                    </w:rPr>
                    <w:t xml:space="preserve"> intellectual </w:t>
                  </w:r>
                  <w:r w:rsidRPr="004024FF">
                    <w:rPr>
                      <w:highlight w:val="lightGray"/>
                      <w:u w:val="single"/>
                    </w:rPr>
                    <w:t>disability</w:t>
                  </w:r>
                  <w:r>
                    <w:rPr>
                      <w:u w:val="single"/>
                    </w:rPr>
                    <w:t xml:space="preserve"> if at least 95 percent of the residents of the facility are recipients of medical assistance under Chapter 32, Human Resources Code.</w:t>
                  </w:r>
                </w:p>
                <w:p w:rsidR="004024FF" w:rsidRDefault="00FB6351" w:rsidP="00CC69B7">
                  <w:pPr>
                    <w:jc w:val="both"/>
                    <w:rPr>
                      <w:u w:val="single"/>
                    </w:rPr>
                  </w:pPr>
                </w:p>
                <w:p w:rsidR="008216AE" w:rsidRDefault="00FB6351" w:rsidP="00CC69B7">
                  <w:pPr>
                    <w:jc w:val="both"/>
                  </w:pPr>
                  <w:r>
                    <w:rPr>
                      <w:u w:val="single"/>
                    </w:rPr>
                    <w:t>(c)  The amount of the exemption authorized under this section</w:t>
                  </w:r>
                  <w:r>
                    <w:rPr>
                      <w:u w:val="single"/>
                    </w:rPr>
                    <w:t xml:space="preserve"> is an amount equal to the costs </w:t>
                  </w:r>
                  <w:r w:rsidRPr="0038165A">
                    <w:rPr>
                      <w:u w:val="single"/>
                    </w:rPr>
                    <w:t>to maintain, operate, and make</w:t>
                  </w:r>
                  <w:r>
                    <w:rPr>
                      <w:u w:val="single"/>
                    </w:rPr>
                    <w:t xml:space="preserve"> improvements to the property during the preceding 12-month period.</w:t>
                  </w:r>
                </w:p>
                <w:p w:rsidR="004F3B8B" w:rsidRDefault="00FB6351" w:rsidP="00CC69B7">
                  <w:pPr>
                    <w:jc w:val="both"/>
                    <w:rPr>
                      <w:u w:val="single"/>
                    </w:rPr>
                  </w:pPr>
                </w:p>
                <w:p w:rsidR="008216AE" w:rsidRDefault="00FB6351" w:rsidP="00CC69B7">
                  <w:pPr>
                    <w:jc w:val="both"/>
                  </w:pPr>
                  <w:r>
                    <w:rPr>
                      <w:u w:val="single"/>
                    </w:rPr>
                    <w:lastRenderedPageBreak/>
                    <w:t>(d)  An application for an exemption under this section must include an affidavit stating the costs incurred by the property</w:t>
                  </w:r>
                  <w:r>
                    <w:rPr>
                      <w:u w:val="single"/>
                    </w:rPr>
                    <w:t xml:space="preserve"> owner in maintaining, operating, and making improvements to the property during the preceding 12-month period and include any relevant information or documentation required by the application form.</w:t>
                  </w:r>
                </w:p>
                <w:p w:rsidR="008216AE" w:rsidRDefault="00FB6351" w:rsidP="00CC69B7">
                  <w:pPr>
                    <w:jc w:val="both"/>
                  </w:pPr>
                  <w:r>
                    <w:rPr>
                      <w:u w:val="single"/>
                    </w:rPr>
                    <w:t>(e)  The comptroller shall adopt rules for the administra</w:t>
                  </w:r>
                  <w:r>
                    <w:rPr>
                      <w:u w:val="single"/>
                    </w:rPr>
                    <w:t>tion of this section, including rules prescribing the form of an application for an exemption under this section and specifying the 12-month period for which the costs are used to determine the amount of the exemption.</w:t>
                  </w:r>
                </w:p>
                <w:p w:rsidR="008216AE" w:rsidRDefault="00FB6351" w:rsidP="00CC69B7">
                  <w:pPr>
                    <w:jc w:val="both"/>
                  </w:pPr>
                </w:p>
              </w:tc>
            </w:tr>
            <w:tr w:rsidR="004B6CA3" w:rsidTr="004F3B8B">
              <w:tc>
                <w:tcPr>
                  <w:tcW w:w="4680" w:type="dxa"/>
                  <w:tcMar>
                    <w:right w:w="360" w:type="dxa"/>
                  </w:tcMar>
                </w:tcPr>
                <w:p w:rsidR="008216AE" w:rsidRDefault="00FB6351" w:rsidP="00CC69B7">
                  <w:pPr>
                    <w:jc w:val="both"/>
                  </w:pPr>
                  <w:r>
                    <w:lastRenderedPageBreak/>
                    <w:t>SECTION 2.  Section 11.35, Tax Code</w:t>
                  </w:r>
                  <w:r>
                    <w:t xml:space="preserve">, as added by this Act, applies only to an ad valorem tax year that begins on or after January 1, </w:t>
                  </w:r>
                  <w:r w:rsidRPr="004024FF">
                    <w:rPr>
                      <w:highlight w:val="lightGray"/>
                    </w:rPr>
                    <w:t>2018</w:t>
                  </w:r>
                  <w:r>
                    <w:t>.</w:t>
                  </w:r>
                </w:p>
                <w:p w:rsidR="008216AE" w:rsidRDefault="00FB6351" w:rsidP="00CC69B7">
                  <w:pPr>
                    <w:jc w:val="both"/>
                  </w:pPr>
                </w:p>
              </w:tc>
              <w:tc>
                <w:tcPr>
                  <w:tcW w:w="4680" w:type="dxa"/>
                  <w:tcMar>
                    <w:left w:w="360" w:type="dxa"/>
                  </w:tcMar>
                </w:tcPr>
                <w:p w:rsidR="008216AE" w:rsidRDefault="00FB6351" w:rsidP="00CC69B7">
                  <w:pPr>
                    <w:jc w:val="both"/>
                  </w:pPr>
                  <w:r>
                    <w:t xml:space="preserve">SECTION 2.  Section 11.35, Tax Code, as added by this Act, applies only to an ad valorem tax year that begins on or after January 1, </w:t>
                  </w:r>
                  <w:r w:rsidRPr="004024FF">
                    <w:rPr>
                      <w:highlight w:val="lightGray"/>
                    </w:rPr>
                    <w:t>2020</w:t>
                  </w:r>
                  <w:r>
                    <w:t>.</w:t>
                  </w:r>
                </w:p>
                <w:p w:rsidR="008216AE" w:rsidRDefault="00FB6351" w:rsidP="00CC69B7">
                  <w:pPr>
                    <w:jc w:val="both"/>
                  </w:pPr>
                </w:p>
              </w:tc>
            </w:tr>
            <w:tr w:rsidR="004B6CA3" w:rsidTr="004F3B8B">
              <w:tc>
                <w:tcPr>
                  <w:tcW w:w="4680" w:type="dxa"/>
                  <w:tcMar>
                    <w:right w:w="360" w:type="dxa"/>
                  </w:tcMar>
                </w:tcPr>
                <w:p w:rsidR="008216AE" w:rsidRDefault="00FB6351" w:rsidP="00CC69B7">
                  <w:pPr>
                    <w:jc w:val="both"/>
                  </w:pPr>
                  <w:r>
                    <w:t xml:space="preserve">SECTION 3.  This Act takes effect January 1, 2018, but only if the constitutional amendment proposed by the 85th Legislature, Regular Session, 2017, authorizing the legislature to exempt from ad valorem taxation a portion of the </w:t>
                  </w:r>
                  <w:r w:rsidRPr="004024FF">
                    <w:rPr>
                      <w:highlight w:val="lightGray"/>
                    </w:rPr>
                    <w:t>assessed</w:t>
                  </w:r>
                  <w:r>
                    <w:t xml:space="preserve"> value of certain r</w:t>
                  </w:r>
                  <w:r>
                    <w:t xml:space="preserve">eal property used to provide housing to certain individuals with </w:t>
                  </w:r>
                  <w:r w:rsidRPr="004024FF">
                    <w:rPr>
                      <w:highlight w:val="lightGray"/>
                    </w:rPr>
                    <w:t>disabilities</w:t>
                  </w:r>
                  <w:r>
                    <w:t xml:space="preserve"> is approved by the voters. If that amendment is not approved by the voters, this Act has no effect.</w:t>
                  </w:r>
                </w:p>
                <w:p w:rsidR="008216AE" w:rsidRDefault="00FB6351" w:rsidP="00CC69B7">
                  <w:pPr>
                    <w:jc w:val="both"/>
                  </w:pPr>
                </w:p>
              </w:tc>
              <w:tc>
                <w:tcPr>
                  <w:tcW w:w="4680" w:type="dxa"/>
                  <w:tcMar>
                    <w:left w:w="360" w:type="dxa"/>
                  </w:tcMar>
                </w:tcPr>
                <w:p w:rsidR="008216AE" w:rsidRDefault="00FB6351" w:rsidP="00CC69B7">
                  <w:pPr>
                    <w:jc w:val="both"/>
                  </w:pPr>
                  <w:r>
                    <w:t>SECTION 3.  This Act takes effect January 1, 2018, but only if the constituti</w:t>
                  </w:r>
                  <w:r>
                    <w:t xml:space="preserve">onal amendment proposed by the 85th Legislature, Regular Session, 2017, authorizing the legislature to exempt from ad valorem taxation a portion of the </w:t>
                  </w:r>
                  <w:r w:rsidRPr="004024FF">
                    <w:rPr>
                      <w:highlight w:val="lightGray"/>
                    </w:rPr>
                    <w:t>market</w:t>
                  </w:r>
                  <w:r>
                    <w:t xml:space="preserve"> value of certain real property used to provide housing to certain individuals with </w:t>
                  </w:r>
                  <w:r w:rsidRPr="004024FF">
                    <w:rPr>
                      <w:highlight w:val="lightGray"/>
                    </w:rPr>
                    <w:t>an intellectua</w:t>
                  </w:r>
                  <w:r w:rsidRPr="004024FF">
                    <w:rPr>
                      <w:highlight w:val="lightGray"/>
                    </w:rPr>
                    <w:t>l disability or related conditions</w:t>
                  </w:r>
                  <w:r>
                    <w:t xml:space="preserve"> is approved by the voters. If that amendment is not approved by the voters, this Act has no effect.</w:t>
                  </w:r>
                </w:p>
                <w:p w:rsidR="008216AE" w:rsidRDefault="00FB6351" w:rsidP="00CC69B7">
                  <w:pPr>
                    <w:jc w:val="both"/>
                  </w:pPr>
                </w:p>
              </w:tc>
            </w:tr>
          </w:tbl>
          <w:p w:rsidR="008216AE" w:rsidRDefault="00FB6351" w:rsidP="00CC69B7"/>
          <w:p w:rsidR="008216AE" w:rsidRPr="009C1E9A" w:rsidRDefault="00FB6351" w:rsidP="00CC69B7">
            <w:pPr>
              <w:rPr>
                <w:b/>
                <w:u w:val="single"/>
              </w:rPr>
            </w:pPr>
          </w:p>
        </w:tc>
      </w:tr>
    </w:tbl>
    <w:p w:rsidR="008423E4" w:rsidRPr="00BE0E75" w:rsidRDefault="00FB6351" w:rsidP="008423E4">
      <w:pPr>
        <w:spacing w:line="480" w:lineRule="auto"/>
        <w:jc w:val="both"/>
        <w:rPr>
          <w:rFonts w:ascii="Arial" w:hAnsi="Arial"/>
          <w:sz w:val="16"/>
          <w:szCs w:val="16"/>
        </w:rPr>
      </w:pPr>
    </w:p>
    <w:p w:rsidR="004108C3" w:rsidRPr="008423E4" w:rsidRDefault="00FB635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6351">
      <w:r>
        <w:separator/>
      </w:r>
    </w:p>
  </w:endnote>
  <w:endnote w:type="continuationSeparator" w:id="0">
    <w:p w:rsidR="00000000" w:rsidRDefault="00FB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B6CA3" w:rsidTr="009C1E9A">
      <w:trPr>
        <w:cantSplit/>
      </w:trPr>
      <w:tc>
        <w:tcPr>
          <w:tcW w:w="0" w:type="pct"/>
        </w:tcPr>
        <w:p w:rsidR="00137D90" w:rsidRDefault="00FB6351" w:rsidP="009C1E9A">
          <w:pPr>
            <w:pStyle w:val="Footer"/>
            <w:tabs>
              <w:tab w:val="clear" w:pos="8640"/>
              <w:tab w:val="right" w:pos="9360"/>
            </w:tabs>
          </w:pPr>
        </w:p>
      </w:tc>
      <w:tc>
        <w:tcPr>
          <w:tcW w:w="2395" w:type="pct"/>
        </w:tcPr>
        <w:p w:rsidR="00137D90" w:rsidRDefault="00FB6351" w:rsidP="009C1E9A">
          <w:pPr>
            <w:pStyle w:val="Footer"/>
            <w:tabs>
              <w:tab w:val="clear" w:pos="8640"/>
              <w:tab w:val="right" w:pos="9360"/>
            </w:tabs>
          </w:pPr>
        </w:p>
        <w:p w:rsidR="001A4310" w:rsidRDefault="00FB6351" w:rsidP="009C1E9A">
          <w:pPr>
            <w:pStyle w:val="Footer"/>
            <w:tabs>
              <w:tab w:val="clear" w:pos="8640"/>
              <w:tab w:val="right" w:pos="9360"/>
            </w:tabs>
          </w:pPr>
        </w:p>
        <w:p w:rsidR="00137D90" w:rsidRDefault="00FB6351" w:rsidP="009C1E9A">
          <w:pPr>
            <w:pStyle w:val="Footer"/>
            <w:tabs>
              <w:tab w:val="clear" w:pos="8640"/>
              <w:tab w:val="right" w:pos="9360"/>
            </w:tabs>
          </w:pPr>
        </w:p>
      </w:tc>
      <w:tc>
        <w:tcPr>
          <w:tcW w:w="2453" w:type="pct"/>
        </w:tcPr>
        <w:p w:rsidR="00137D90" w:rsidRDefault="00FB6351" w:rsidP="009C1E9A">
          <w:pPr>
            <w:pStyle w:val="Footer"/>
            <w:tabs>
              <w:tab w:val="clear" w:pos="8640"/>
              <w:tab w:val="right" w:pos="9360"/>
            </w:tabs>
            <w:jc w:val="right"/>
          </w:pPr>
        </w:p>
      </w:tc>
    </w:tr>
    <w:tr w:rsidR="004B6CA3" w:rsidTr="009C1E9A">
      <w:trPr>
        <w:cantSplit/>
      </w:trPr>
      <w:tc>
        <w:tcPr>
          <w:tcW w:w="0" w:type="pct"/>
        </w:tcPr>
        <w:p w:rsidR="00EC379B" w:rsidRDefault="00FB6351" w:rsidP="009C1E9A">
          <w:pPr>
            <w:pStyle w:val="Footer"/>
            <w:tabs>
              <w:tab w:val="clear" w:pos="8640"/>
              <w:tab w:val="right" w:pos="9360"/>
            </w:tabs>
          </w:pPr>
        </w:p>
      </w:tc>
      <w:tc>
        <w:tcPr>
          <w:tcW w:w="2395" w:type="pct"/>
        </w:tcPr>
        <w:p w:rsidR="00EC379B" w:rsidRPr="009C1E9A" w:rsidRDefault="00FB6351" w:rsidP="009C1E9A">
          <w:pPr>
            <w:pStyle w:val="Footer"/>
            <w:tabs>
              <w:tab w:val="clear" w:pos="8640"/>
              <w:tab w:val="right" w:pos="9360"/>
            </w:tabs>
            <w:rPr>
              <w:rFonts w:ascii="Shruti" w:hAnsi="Shruti"/>
              <w:sz w:val="22"/>
            </w:rPr>
          </w:pPr>
          <w:r>
            <w:rPr>
              <w:rFonts w:ascii="Shruti" w:hAnsi="Shruti"/>
              <w:sz w:val="22"/>
            </w:rPr>
            <w:t>85R 25490</w:t>
          </w:r>
        </w:p>
      </w:tc>
      <w:tc>
        <w:tcPr>
          <w:tcW w:w="2453" w:type="pct"/>
        </w:tcPr>
        <w:p w:rsidR="00EC379B" w:rsidRDefault="00FB6351" w:rsidP="009C1E9A">
          <w:pPr>
            <w:pStyle w:val="Footer"/>
            <w:tabs>
              <w:tab w:val="clear" w:pos="8640"/>
              <w:tab w:val="right" w:pos="9360"/>
            </w:tabs>
            <w:jc w:val="right"/>
          </w:pPr>
          <w:r>
            <w:fldChar w:fldCharType="begin"/>
          </w:r>
          <w:r>
            <w:instrText xml:space="preserve"> DOCPROPERTY  OTID  \* MERGEFORMAT </w:instrText>
          </w:r>
          <w:r>
            <w:fldChar w:fldCharType="separate"/>
          </w:r>
          <w:r>
            <w:t>17.111.1690</w:t>
          </w:r>
          <w:r>
            <w:fldChar w:fldCharType="end"/>
          </w:r>
        </w:p>
      </w:tc>
    </w:tr>
    <w:tr w:rsidR="004B6CA3" w:rsidTr="009C1E9A">
      <w:trPr>
        <w:cantSplit/>
      </w:trPr>
      <w:tc>
        <w:tcPr>
          <w:tcW w:w="0" w:type="pct"/>
        </w:tcPr>
        <w:p w:rsidR="00EC379B" w:rsidRDefault="00FB6351" w:rsidP="009C1E9A">
          <w:pPr>
            <w:pStyle w:val="Footer"/>
            <w:tabs>
              <w:tab w:val="clear" w:pos="4320"/>
              <w:tab w:val="clear" w:pos="8640"/>
              <w:tab w:val="left" w:pos="2865"/>
            </w:tabs>
          </w:pPr>
        </w:p>
      </w:tc>
      <w:tc>
        <w:tcPr>
          <w:tcW w:w="2395" w:type="pct"/>
        </w:tcPr>
        <w:p w:rsidR="00EC379B" w:rsidRPr="009C1E9A" w:rsidRDefault="00FB6351" w:rsidP="009C1E9A">
          <w:pPr>
            <w:pStyle w:val="Footer"/>
            <w:tabs>
              <w:tab w:val="clear" w:pos="4320"/>
              <w:tab w:val="clear" w:pos="8640"/>
              <w:tab w:val="left" w:pos="2865"/>
            </w:tabs>
            <w:rPr>
              <w:rFonts w:ascii="Shruti" w:hAnsi="Shruti"/>
              <w:sz w:val="22"/>
            </w:rPr>
          </w:pPr>
          <w:r>
            <w:rPr>
              <w:rFonts w:ascii="Shruti" w:hAnsi="Shruti"/>
              <w:sz w:val="22"/>
            </w:rPr>
            <w:t>Substitute Document Number: 85R 22489</w:t>
          </w:r>
        </w:p>
      </w:tc>
      <w:tc>
        <w:tcPr>
          <w:tcW w:w="2453" w:type="pct"/>
        </w:tcPr>
        <w:p w:rsidR="00EC379B" w:rsidRDefault="00FB6351" w:rsidP="006D504F">
          <w:pPr>
            <w:pStyle w:val="Footer"/>
            <w:rPr>
              <w:rStyle w:val="PageNumber"/>
            </w:rPr>
          </w:pPr>
        </w:p>
        <w:p w:rsidR="00EC379B" w:rsidRDefault="00FB6351" w:rsidP="009C1E9A">
          <w:pPr>
            <w:pStyle w:val="Footer"/>
            <w:tabs>
              <w:tab w:val="clear" w:pos="8640"/>
              <w:tab w:val="right" w:pos="9360"/>
            </w:tabs>
            <w:jc w:val="right"/>
          </w:pPr>
        </w:p>
      </w:tc>
    </w:tr>
    <w:tr w:rsidR="004B6CA3" w:rsidTr="009C1E9A">
      <w:trPr>
        <w:cantSplit/>
        <w:trHeight w:val="323"/>
      </w:trPr>
      <w:tc>
        <w:tcPr>
          <w:tcW w:w="0" w:type="pct"/>
          <w:gridSpan w:val="3"/>
        </w:tcPr>
        <w:p w:rsidR="00EC379B" w:rsidRDefault="00FB635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6351" w:rsidP="009C1E9A">
          <w:pPr>
            <w:pStyle w:val="Footer"/>
            <w:tabs>
              <w:tab w:val="clear" w:pos="8640"/>
              <w:tab w:val="right" w:pos="9360"/>
            </w:tabs>
            <w:jc w:val="center"/>
          </w:pPr>
        </w:p>
      </w:tc>
    </w:tr>
  </w:tbl>
  <w:p w:rsidR="00EC379B" w:rsidRPr="00FF6F72" w:rsidRDefault="00FB635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6351">
      <w:r>
        <w:separator/>
      </w:r>
    </w:p>
  </w:footnote>
  <w:footnote w:type="continuationSeparator" w:id="0">
    <w:p w:rsidR="00000000" w:rsidRDefault="00FB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A3"/>
    <w:rsid w:val="004B6CA3"/>
    <w:rsid w:val="00FB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668B"/>
    <w:rPr>
      <w:sz w:val="16"/>
      <w:szCs w:val="16"/>
    </w:rPr>
  </w:style>
  <w:style w:type="paragraph" w:styleId="CommentText">
    <w:name w:val="annotation text"/>
    <w:basedOn w:val="Normal"/>
    <w:link w:val="CommentTextChar"/>
    <w:rsid w:val="00E0668B"/>
    <w:rPr>
      <w:sz w:val="20"/>
      <w:szCs w:val="20"/>
    </w:rPr>
  </w:style>
  <w:style w:type="character" w:customStyle="1" w:styleId="CommentTextChar">
    <w:name w:val="Comment Text Char"/>
    <w:basedOn w:val="DefaultParagraphFont"/>
    <w:link w:val="CommentText"/>
    <w:rsid w:val="00E0668B"/>
  </w:style>
  <w:style w:type="paragraph" w:styleId="CommentSubject">
    <w:name w:val="annotation subject"/>
    <w:basedOn w:val="CommentText"/>
    <w:next w:val="CommentText"/>
    <w:link w:val="CommentSubjectChar"/>
    <w:rsid w:val="00E0668B"/>
    <w:rPr>
      <w:b/>
      <w:bCs/>
    </w:rPr>
  </w:style>
  <w:style w:type="character" w:customStyle="1" w:styleId="CommentSubjectChar">
    <w:name w:val="Comment Subject Char"/>
    <w:basedOn w:val="CommentTextChar"/>
    <w:link w:val="CommentSubject"/>
    <w:rsid w:val="00E0668B"/>
    <w:rPr>
      <w:b/>
      <w:bCs/>
    </w:rPr>
  </w:style>
  <w:style w:type="character" w:styleId="Hyperlink">
    <w:name w:val="Hyperlink"/>
    <w:basedOn w:val="DefaultParagraphFont"/>
    <w:rsid w:val="002C5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0668B"/>
    <w:rPr>
      <w:sz w:val="16"/>
      <w:szCs w:val="16"/>
    </w:rPr>
  </w:style>
  <w:style w:type="paragraph" w:styleId="CommentText">
    <w:name w:val="annotation text"/>
    <w:basedOn w:val="Normal"/>
    <w:link w:val="CommentTextChar"/>
    <w:rsid w:val="00E0668B"/>
    <w:rPr>
      <w:sz w:val="20"/>
      <w:szCs w:val="20"/>
    </w:rPr>
  </w:style>
  <w:style w:type="character" w:customStyle="1" w:styleId="CommentTextChar">
    <w:name w:val="Comment Text Char"/>
    <w:basedOn w:val="DefaultParagraphFont"/>
    <w:link w:val="CommentText"/>
    <w:rsid w:val="00E0668B"/>
  </w:style>
  <w:style w:type="paragraph" w:styleId="CommentSubject">
    <w:name w:val="annotation subject"/>
    <w:basedOn w:val="CommentText"/>
    <w:next w:val="CommentText"/>
    <w:link w:val="CommentSubjectChar"/>
    <w:rsid w:val="00E0668B"/>
    <w:rPr>
      <w:b/>
      <w:bCs/>
    </w:rPr>
  </w:style>
  <w:style w:type="character" w:customStyle="1" w:styleId="CommentSubjectChar">
    <w:name w:val="Comment Subject Char"/>
    <w:basedOn w:val="CommentTextChar"/>
    <w:link w:val="CommentSubject"/>
    <w:rsid w:val="00E0668B"/>
    <w:rPr>
      <w:b/>
      <w:bCs/>
    </w:rPr>
  </w:style>
  <w:style w:type="character" w:styleId="Hyperlink">
    <w:name w:val="Hyperlink"/>
    <w:basedOn w:val="DefaultParagraphFont"/>
    <w:rsid w:val="002C5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1350</Words>
  <Characters>7334</Characters>
  <Application>Microsoft Office Word</Application>
  <DocSecurity>4</DocSecurity>
  <Lines>231</Lines>
  <Paragraphs>53</Paragraphs>
  <ScaleCrop>false</ScaleCrop>
  <HeadingPairs>
    <vt:vector size="2" baseType="variant">
      <vt:variant>
        <vt:lpstr>Title</vt:lpstr>
      </vt:variant>
      <vt:variant>
        <vt:i4>1</vt:i4>
      </vt:variant>
    </vt:vector>
  </HeadingPairs>
  <TitlesOfParts>
    <vt:vector size="1" baseType="lpstr">
      <vt:lpstr>BA - HB00850 (Committee Report (Substituted))</vt:lpstr>
    </vt:vector>
  </TitlesOfParts>
  <Company>State of Texas</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25490</dc:subject>
  <dc:creator>State of Texas</dc:creator>
  <dc:description>HB 850 by Turner-(H)Ways &amp; Means (Substitute Document Number: 85R 22489)</dc:description>
  <cp:lastModifiedBy>Brianna Weis</cp:lastModifiedBy>
  <cp:revision>2</cp:revision>
  <cp:lastPrinted>2017-04-23T21:11:00Z</cp:lastPrinted>
  <dcterms:created xsi:type="dcterms:W3CDTF">2017-04-25T21:35:00Z</dcterms:created>
  <dcterms:modified xsi:type="dcterms:W3CDTF">2017-04-25T21:35:00Z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17.111.1690</vt:lpwstr>
  </property>
</Properties>
</file>