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7589" w:rsidTr="00345119">
        <w:tc>
          <w:tcPr>
            <w:tcW w:w="9576" w:type="dxa"/>
            <w:noWrap/>
          </w:tcPr>
          <w:p w:rsidR="008423E4" w:rsidRPr="0022177D" w:rsidRDefault="00EB1B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1B7D" w:rsidP="008423E4">
      <w:pPr>
        <w:jc w:val="center"/>
      </w:pPr>
    </w:p>
    <w:p w:rsidR="008423E4" w:rsidRPr="00B31F0E" w:rsidRDefault="00EB1B7D" w:rsidP="008423E4"/>
    <w:p w:rsidR="008423E4" w:rsidRPr="00742794" w:rsidRDefault="00EB1B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7589" w:rsidTr="00345119">
        <w:tc>
          <w:tcPr>
            <w:tcW w:w="9576" w:type="dxa"/>
          </w:tcPr>
          <w:p w:rsidR="008423E4" w:rsidRPr="00861995" w:rsidRDefault="00EB1B7D" w:rsidP="00345119">
            <w:pPr>
              <w:jc w:val="right"/>
            </w:pPr>
            <w:r>
              <w:t>H.B. 932</w:t>
            </w:r>
          </w:p>
        </w:tc>
      </w:tr>
      <w:tr w:rsidR="00DD7589" w:rsidTr="00345119">
        <w:tc>
          <w:tcPr>
            <w:tcW w:w="9576" w:type="dxa"/>
          </w:tcPr>
          <w:p w:rsidR="008423E4" w:rsidRPr="00861995" w:rsidRDefault="00EB1B7D" w:rsidP="00183ADC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DD7589" w:rsidTr="00345119">
        <w:tc>
          <w:tcPr>
            <w:tcW w:w="9576" w:type="dxa"/>
          </w:tcPr>
          <w:p w:rsidR="008423E4" w:rsidRPr="00861995" w:rsidRDefault="00EB1B7D" w:rsidP="00345119">
            <w:pPr>
              <w:jc w:val="right"/>
            </w:pPr>
            <w:r>
              <w:t>Juvenile Justice &amp; Family Issues</w:t>
            </w:r>
          </w:p>
        </w:tc>
      </w:tr>
      <w:tr w:rsidR="00DD7589" w:rsidTr="00345119">
        <w:tc>
          <w:tcPr>
            <w:tcW w:w="9576" w:type="dxa"/>
          </w:tcPr>
          <w:p w:rsidR="008423E4" w:rsidRDefault="00EB1B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1B7D" w:rsidP="008423E4">
      <w:pPr>
        <w:tabs>
          <w:tab w:val="right" w:pos="9360"/>
        </w:tabs>
      </w:pPr>
    </w:p>
    <w:p w:rsidR="008423E4" w:rsidRDefault="00EB1B7D" w:rsidP="008423E4"/>
    <w:p w:rsidR="008423E4" w:rsidRDefault="00EB1B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7589" w:rsidTr="00345119">
        <w:tc>
          <w:tcPr>
            <w:tcW w:w="9576" w:type="dxa"/>
          </w:tcPr>
          <w:p w:rsidR="008423E4" w:rsidRPr="00A8133F" w:rsidRDefault="00EB1B7D" w:rsidP="009447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1B7D" w:rsidP="009447CB"/>
          <w:p w:rsidR="008423E4" w:rsidRDefault="00EB1B7D" w:rsidP="009447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conditions </w:t>
            </w:r>
            <w:r w:rsidRPr="00B44566">
              <w:t xml:space="preserve">that force </w:t>
            </w:r>
            <w:r>
              <w:t>a child into foster care</w:t>
            </w:r>
            <w:r w:rsidRPr="00B44566">
              <w:t xml:space="preserve"> </w:t>
            </w:r>
            <w:r w:rsidRPr="00B44566">
              <w:t xml:space="preserve">can also lead to </w:t>
            </w:r>
            <w:r>
              <w:t xml:space="preserve">the child's </w:t>
            </w:r>
            <w:r w:rsidRPr="00B44566">
              <w:t>involvement with the</w:t>
            </w:r>
            <w:r>
              <w:t xml:space="preserve"> j</w:t>
            </w:r>
            <w:r w:rsidRPr="00B44566">
              <w:t xml:space="preserve">uvenile </w:t>
            </w:r>
            <w:r>
              <w:t>j</w:t>
            </w:r>
            <w:r w:rsidRPr="00B44566">
              <w:t>ustice system</w:t>
            </w:r>
            <w:r>
              <w:t xml:space="preserve">, but express concern about </w:t>
            </w:r>
            <w:r>
              <w:t xml:space="preserve">insufficient </w:t>
            </w:r>
            <w:r w:rsidRPr="00B44566">
              <w:t xml:space="preserve">sharing </w:t>
            </w:r>
            <w:r>
              <w:t xml:space="preserve">of information </w:t>
            </w:r>
            <w:r w:rsidRPr="00B44566">
              <w:t xml:space="preserve">between the Texas Juvenile Justice Department (TJJD) and </w:t>
            </w:r>
            <w:r>
              <w:t>the</w:t>
            </w:r>
            <w:r w:rsidRPr="00B44566">
              <w:t xml:space="preserve"> child welfare system. H.B. 932 seeks to </w:t>
            </w:r>
            <w:r>
              <w:t>provide for the collection of information conce</w:t>
            </w:r>
            <w:r>
              <w:t>rning the number of juvenile offenders committed to TJJD who have been in foster care</w:t>
            </w:r>
            <w:r w:rsidRPr="00B44566">
              <w:t>.</w:t>
            </w:r>
          </w:p>
          <w:p w:rsidR="008423E4" w:rsidRPr="00E26B13" w:rsidRDefault="00EB1B7D" w:rsidP="009447CB">
            <w:pPr>
              <w:rPr>
                <w:b/>
              </w:rPr>
            </w:pPr>
          </w:p>
        </w:tc>
      </w:tr>
      <w:tr w:rsidR="00DD7589" w:rsidTr="00345119">
        <w:tc>
          <w:tcPr>
            <w:tcW w:w="9576" w:type="dxa"/>
          </w:tcPr>
          <w:p w:rsidR="0017725B" w:rsidRDefault="00EB1B7D" w:rsidP="009447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1B7D" w:rsidP="009447CB">
            <w:pPr>
              <w:rPr>
                <w:b/>
                <w:u w:val="single"/>
              </w:rPr>
            </w:pPr>
          </w:p>
          <w:p w:rsidR="00FD47FA" w:rsidRPr="00FD47FA" w:rsidRDefault="00EB1B7D" w:rsidP="009447CB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EB1B7D" w:rsidP="009447CB">
            <w:pPr>
              <w:rPr>
                <w:b/>
                <w:u w:val="single"/>
              </w:rPr>
            </w:pPr>
          </w:p>
        </w:tc>
      </w:tr>
      <w:tr w:rsidR="00DD7589" w:rsidTr="00345119">
        <w:tc>
          <w:tcPr>
            <w:tcW w:w="9576" w:type="dxa"/>
          </w:tcPr>
          <w:p w:rsidR="008423E4" w:rsidRPr="00A8133F" w:rsidRDefault="00EB1B7D" w:rsidP="009447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1B7D" w:rsidP="009447CB"/>
          <w:p w:rsidR="00FD47FA" w:rsidRDefault="00EB1B7D" w:rsidP="009447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EB1B7D" w:rsidP="009447CB">
            <w:pPr>
              <w:rPr>
                <w:b/>
              </w:rPr>
            </w:pPr>
          </w:p>
        </w:tc>
      </w:tr>
      <w:tr w:rsidR="00DD7589" w:rsidTr="00345119">
        <w:tc>
          <w:tcPr>
            <w:tcW w:w="9576" w:type="dxa"/>
          </w:tcPr>
          <w:p w:rsidR="008423E4" w:rsidRPr="00A8133F" w:rsidRDefault="00EB1B7D" w:rsidP="009447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1B7D" w:rsidP="009447CB"/>
          <w:p w:rsidR="008423E4" w:rsidRDefault="00EB1B7D" w:rsidP="009447CB">
            <w:pPr>
              <w:pStyle w:val="Header"/>
              <w:jc w:val="both"/>
            </w:pPr>
            <w:r>
              <w:t>H.B. 932 amends the Human Resources Code to require</w:t>
            </w:r>
            <w:r>
              <w:t xml:space="preserve"> the</w:t>
            </w:r>
            <w:r>
              <w:t xml:space="preserve"> </w:t>
            </w:r>
            <w:r>
              <w:t>Texas Juvenile Justice Department (TJJD)</w:t>
            </w:r>
            <w:r>
              <w:t xml:space="preserve">, during the admission process, to determine whether a child committed to </w:t>
            </w:r>
            <w:r>
              <w:t>TJJD</w:t>
            </w:r>
            <w:r>
              <w:t xml:space="preserve"> has at any time been in foster care. The bill requires </w:t>
            </w:r>
            <w:r>
              <w:t>TJJD</w:t>
            </w:r>
            <w:r>
              <w:t xml:space="preserve"> to record </w:t>
            </w:r>
            <w:r>
              <w:t>on</w:t>
            </w:r>
            <w:r>
              <w:t xml:space="preserve"> the child's intake form </w:t>
            </w:r>
            <w:r>
              <w:t>whether the child is currently in foster care and</w:t>
            </w:r>
            <w:r>
              <w:t>,</w:t>
            </w:r>
            <w:r>
              <w:t xml:space="preserve"> if applicable, the number of times the child has previously been placed in foster care. The bill requires </w:t>
            </w:r>
            <w:r>
              <w:t>T</w:t>
            </w:r>
            <w:r>
              <w:t>JJD</w:t>
            </w:r>
            <w:r>
              <w:t xml:space="preserve"> not later than Januar</w:t>
            </w:r>
            <w:r>
              <w:t>y 31 of each even-numbered year</w:t>
            </w:r>
            <w:r>
              <w:t xml:space="preserve"> to </w:t>
            </w:r>
            <w:r>
              <w:t>submit a report to the governor,</w:t>
            </w:r>
            <w:r>
              <w:t xml:space="preserve"> the lieutenant governor, the speaker of the house of representatives, and each standing committee having primary jurisdiction over </w:t>
            </w:r>
            <w:r>
              <w:t>TJJD</w:t>
            </w:r>
            <w:r>
              <w:t>. The</w:t>
            </w:r>
            <w:r>
              <w:t xml:space="preserve"> bill requires the</w:t>
            </w:r>
            <w:r>
              <w:t xml:space="preserve"> repo</w:t>
            </w:r>
            <w:r>
              <w:t xml:space="preserve">rt </w:t>
            </w:r>
            <w:r>
              <w:t>to</w:t>
            </w:r>
            <w:r>
              <w:t xml:space="preserve"> summarize statistical information concerning the total number and percentage of children in </w:t>
            </w:r>
            <w:r>
              <w:t xml:space="preserve">TJJD </w:t>
            </w:r>
            <w:r>
              <w:t>custody during the preceding two years who have at any time been in foster care.</w:t>
            </w:r>
          </w:p>
          <w:p w:rsidR="008423E4" w:rsidRPr="00835628" w:rsidRDefault="00EB1B7D" w:rsidP="009447CB">
            <w:pPr>
              <w:rPr>
                <w:b/>
              </w:rPr>
            </w:pPr>
          </w:p>
        </w:tc>
      </w:tr>
      <w:tr w:rsidR="00DD7589" w:rsidTr="00345119">
        <w:tc>
          <w:tcPr>
            <w:tcW w:w="9576" w:type="dxa"/>
          </w:tcPr>
          <w:p w:rsidR="008423E4" w:rsidRPr="00A8133F" w:rsidRDefault="00EB1B7D" w:rsidP="009447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1B7D" w:rsidP="009447CB"/>
          <w:p w:rsidR="008423E4" w:rsidRPr="003624F2" w:rsidRDefault="00EB1B7D" w:rsidP="009447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B1B7D" w:rsidP="009447CB">
            <w:pPr>
              <w:rPr>
                <w:b/>
              </w:rPr>
            </w:pPr>
          </w:p>
        </w:tc>
      </w:tr>
    </w:tbl>
    <w:p w:rsidR="008423E4" w:rsidRPr="00BE0E75" w:rsidRDefault="00EB1B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1B7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B7D">
      <w:r>
        <w:separator/>
      </w:r>
    </w:p>
  </w:endnote>
  <w:endnote w:type="continuationSeparator" w:id="0">
    <w:p w:rsidR="00000000" w:rsidRDefault="00E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7589" w:rsidTr="009C1E9A">
      <w:trPr>
        <w:cantSplit/>
      </w:trPr>
      <w:tc>
        <w:tcPr>
          <w:tcW w:w="0" w:type="pct"/>
        </w:tcPr>
        <w:p w:rsidR="00137D90" w:rsidRDefault="00EB1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1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1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1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1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589" w:rsidTr="009C1E9A">
      <w:trPr>
        <w:cantSplit/>
      </w:trPr>
      <w:tc>
        <w:tcPr>
          <w:tcW w:w="0" w:type="pct"/>
        </w:tcPr>
        <w:p w:rsidR="00EC379B" w:rsidRDefault="00EB1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1B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18476</w:t>
          </w:r>
        </w:p>
      </w:tc>
      <w:tc>
        <w:tcPr>
          <w:tcW w:w="2453" w:type="pct"/>
        </w:tcPr>
        <w:p w:rsidR="00EC379B" w:rsidRDefault="00EB1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17.77.44</w:t>
          </w:r>
          <w:r>
            <w:fldChar w:fldCharType="end"/>
          </w:r>
        </w:p>
      </w:tc>
    </w:tr>
    <w:tr w:rsidR="00DD7589" w:rsidTr="009C1E9A">
      <w:trPr>
        <w:cantSplit/>
      </w:trPr>
      <w:tc>
        <w:tcPr>
          <w:tcW w:w="0" w:type="pct"/>
        </w:tcPr>
        <w:p w:rsidR="00EC379B" w:rsidRDefault="00EB1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1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1B7D" w:rsidP="006D504F">
          <w:pPr>
            <w:pStyle w:val="Footer"/>
            <w:rPr>
              <w:rStyle w:val="PageNumber"/>
            </w:rPr>
          </w:pPr>
        </w:p>
        <w:p w:rsidR="00EC379B" w:rsidRDefault="00EB1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5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1B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1B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1B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1B7D">
      <w:r>
        <w:separator/>
      </w:r>
    </w:p>
  </w:footnote>
  <w:footnote w:type="continuationSeparator" w:id="0">
    <w:p w:rsidR="00000000" w:rsidRDefault="00EB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89"/>
    <w:rsid w:val="00DD7589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4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7FA"/>
  </w:style>
  <w:style w:type="paragraph" w:styleId="CommentSubject">
    <w:name w:val="annotation subject"/>
    <w:basedOn w:val="CommentText"/>
    <w:next w:val="CommentText"/>
    <w:link w:val="CommentSubjectChar"/>
    <w:rsid w:val="00FD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4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4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7FA"/>
  </w:style>
  <w:style w:type="paragraph" w:styleId="CommentSubject">
    <w:name w:val="annotation subject"/>
    <w:basedOn w:val="CommentText"/>
    <w:next w:val="CommentText"/>
    <w:link w:val="CommentSubjectChar"/>
    <w:rsid w:val="00FD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4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18476</dc:subject>
  <dc:creator>State of Texas</dc:creator>
  <dc:description>HB 932 by Johnson, Jarvis-(H)Juvenile Justice &amp; Family Issues</dc:description>
  <cp:lastModifiedBy>Alexander McMillan</cp:lastModifiedBy>
  <cp:revision>2</cp:revision>
  <cp:lastPrinted>2003-11-26T17:21:00Z</cp:lastPrinted>
  <dcterms:created xsi:type="dcterms:W3CDTF">2017-03-30T21:26:00Z</dcterms:created>
  <dcterms:modified xsi:type="dcterms:W3CDTF">2017-03-30T21:26:00Z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17.77.44</vt:lpwstr>
  </property>
</Properties>
</file>