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42" w:rsidRDefault="005E40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30C84A9AFF4C318FD7DFED88D96BD5"/>
          </w:placeholder>
        </w:sdtPr>
        <w:sdtContent>
          <w:r w:rsidRPr="005C2A78">
            <w:rPr>
              <w:rFonts w:cs="Times New Roman"/>
              <w:b/>
              <w:szCs w:val="24"/>
              <w:u w:val="single"/>
            </w:rPr>
            <w:t>BILL ANALYSIS</w:t>
          </w:r>
        </w:sdtContent>
      </w:sdt>
    </w:p>
    <w:p w:rsidR="005E4042" w:rsidRPr="00585C31" w:rsidRDefault="005E4042" w:rsidP="000F1DF9">
      <w:pPr>
        <w:spacing w:after="0" w:line="240" w:lineRule="auto"/>
        <w:rPr>
          <w:rFonts w:cs="Times New Roman"/>
          <w:szCs w:val="24"/>
        </w:rPr>
      </w:pPr>
    </w:p>
    <w:p w:rsidR="005E4042" w:rsidRPr="00585C31" w:rsidRDefault="005E40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4042" w:rsidTr="000F1DF9">
        <w:tc>
          <w:tcPr>
            <w:tcW w:w="2718" w:type="dxa"/>
          </w:tcPr>
          <w:p w:rsidR="005E4042" w:rsidRPr="005C2A78" w:rsidRDefault="005E4042" w:rsidP="006D756B">
            <w:pPr>
              <w:rPr>
                <w:rFonts w:cs="Times New Roman"/>
                <w:szCs w:val="24"/>
              </w:rPr>
            </w:pPr>
            <w:sdt>
              <w:sdtPr>
                <w:rPr>
                  <w:rFonts w:cs="Times New Roman"/>
                  <w:szCs w:val="24"/>
                </w:rPr>
                <w:alias w:val="Agency Title"/>
                <w:tag w:val="AgencyTitleContentControl"/>
                <w:id w:val="1920747753"/>
                <w:lock w:val="sdtContentLocked"/>
                <w:placeholder>
                  <w:docPart w:val="AE231C354E3C43B5B358209093B1CF62"/>
                </w:placeholder>
              </w:sdtPr>
              <w:sdtEndPr>
                <w:rPr>
                  <w:rFonts w:cstheme="minorBidi"/>
                  <w:szCs w:val="22"/>
                </w:rPr>
              </w:sdtEndPr>
              <w:sdtContent>
                <w:r>
                  <w:rPr>
                    <w:rFonts w:cs="Times New Roman"/>
                    <w:szCs w:val="24"/>
                  </w:rPr>
                  <w:t>Senate Research Center</w:t>
                </w:r>
              </w:sdtContent>
            </w:sdt>
          </w:p>
        </w:tc>
        <w:tc>
          <w:tcPr>
            <w:tcW w:w="6858" w:type="dxa"/>
          </w:tcPr>
          <w:p w:rsidR="005E4042" w:rsidRPr="00FF6471" w:rsidRDefault="005E4042" w:rsidP="000F1DF9">
            <w:pPr>
              <w:jc w:val="right"/>
              <w:rPr>
                <w:rFonts w:cs="Times New Roman"/>
                <w:szCs w:val="24"/>
              </w:rPr>
            </w:pPr>
            <w:sdt>
              <w:sdtPr>
                <w:rPr>
                  <w:rFonts w:cs="Times New Roman"/>
                  <w:szCs w:val="24"/>
                </w:rPr>
                <w:alias w:val="Bill Number"/>
                <w:tag w:val="BillNumberOne"/>
                <w:id w:val="-410784069"/>
                <w:lock w:val="sdtContentLocked"/>
                <w:placeholder>
                  <w:docPart w:val="9ED2C8B357F74092B19D86CB705BE8BB"/>
                </w:placeholder>
              </w:sdtPr>
              <w:sdtContent>
                <w:r>
                  <w:rPr>
                    <w:rFonts w:cs="Times New Roman"/>
                    <w:szCs w:val="24"/>
                  </w:rPr>
                  <w:t>H.B. 967</w:t>
                </w:r>
              </w:sdtContent>
            </w:sdt>
          </w:p>
        </w:tc>
      </w:tr>
      <w:tr w:rsidR="005E4042" w:rsidTr="000F1DF9">
        <w:sdt>
          <w:sdtPr>
            <w:rPr>
              <w:rFonts w:cs="Times New Roman"/>
              <w:szCs w:val="24"/>
            </w:rPr>
            <w:alias w:val="TLCNumber"/>
            <w:tag w:val="TLCNumber"/>
            <w:id w:val="-542600604"/>
            <w:lock w:val="sdtLocked"/>
            <w:placeholder>
              <w:docPart w:val="DD6452D295BD4D398A80FDF4585E6602"/>
            </w:placeholder>
            <w:showingPlcHdr/>
          </w:sdtPr>
          <w:sdtContent>
            <w:tc>
              <w:tcPr>
                <w:tcW w:w="2718" w:type="dxa"/>
              </w:tcPr>
              <w:p w:rsidR="005E4042" w:rsidRPr="000F1DF9" w:rsidRDefault="005E4042" w:rsidP="00C65088">
                <w:pPr>
                  <w:rPr>
                    <w:rFonts w:cs="Times New Roman"/>
                    <w:szCs w:val="24"/>
                  </w:rPr>
                </w:pPr>
              </w:p>
            </w:tc>
          </w:sdtContent>
        </w:sdt>
        <w:tc>
          <w:tcPr>
            <w:tcW w:w="6858" w:type="dxa"/>
          </w:tcPr>
          <w:p w:rsidR="005E4042" w:rsidRPr="005C2A78" w:rsidRDefault="005E4042" w:rsidP="006D756B">
            <w:pPr>
              <w:jc w:val="right"/>
              <w:rPr>
                <w:rFonts w:cs="Times New Roman"/>
                <w:szCs w:val="24"/>
              </w:rPr>
            </w:pPr>
            <w:sdt>
              <w:sdtPr>
                <w:rPr>
                  <w:rFonts w:cs="Times New Roman"/>
                  <w:szCs w:val="24"/>
                </w:rPr>
                <w:alias w:val="Author Label"/>
                <w:tag w:val="By"/>
                <w:id w:val="72399597"/>
                <w:lock w:val="sdtLocked"/>
                <w:placeholder>
                  <w:docPart w:val="DFEF2884EC334D02834E46A5322A68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13C1FFCCB149279FA423DE8D1A9123"/>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3FE6531D96BB4CE197CD4309C0AE9BE8"/>
                </w:placeholder>
              </w:sdtPr>
              <w:sdtContent>
                <w:r>
                  <w:rPr>
                    <w:rFonts w:cs="Times New Roman"/>
                    <w:szCs w:val="24"/>
                  </w:rPr>
                  <w:t xml:space="preserve"> (Hughes)</w:t>
                </w:r>
              </w:sdtContent>
            </w:sdt>
          </w:p>
        </w:tc>
      </w:tr>
      <w:tr w:rsidR="005E4042" w:rsidTr="000F1DF9">
        <w:tc>
          <w:tcPr>
            <w:tcW w:w="2718" w:type="dxa"/>
          </w:tcPr>
          <w:p w:rsidR="005E4042" w:rsidRPr="00BC7495" w:rsidRDefault="005E4042" w:rsidP="000F1DF9">
            <w:pPr>
              <w:rPr>
                <w:rFonts w:cs="Times New Roman"/>
                <w:szCs w:val="24"/>
              </w:rPr>
            </w:pPr>
          </w:p>
        </w:tc>
        <w:sdt>
          <w:sdtPr>
            <w:rPr>
              <w:rFonts w:cs="Times New Roman"/>
              <w:szCs w:val="24"/>
            </w:rPr>
            <w:alias w:val="Committee"/>
            <w:tag w:val="Committee"/>
            <w:id w:val="1914272295"/>
            <w:lock w:val="sdtContentLocked"/>
            <w:placeholder>
              <w:docPart w:val="4984051DB0C44F779764F5C960AFC399"/>
            </w:placeholder>
          </w:sdtPr>
          <w:sdtContent>
            <w:tc>
              <w:tcPr>
                <w:tcW w:w="6858" w:type="dxa"/>
              </w:tcPr>
              <w:p w:rsidR="005E4042" w:rsidRPr="00FF6471" w:rsidRDefault="005E4042" w:rsidP="000F1DF9">
                <w:pPr>
                  <w:jc w:val="right"/>
                  <w:rPr>
                    <w:rFonts w:cs="Times New Roman"/>
                    <w:szCs w:val="24"/>
                  </w:rPr>
                </w:pPr>
                <w:r>
                  <w:rPr>
                    <w:rFonts w:cs="Times New Roman"/>
                    <w:szCs w:val="24"/>
                  </w:rPr>
                  <w:t>Administration</w:t>
                </w:r>
              </w:p>
            </w:tc>
          </w:sdtContent>
        </w:sdt>
      </w:tr>
      <w:tr w:rsidR="005E4042" w:rsidTr="000F1DF9">
        <w:tc>
          <w:tcPr>
            <w:tcW w:w="2718" w:type="dxa"/>
          </w:tcPr>
          <w:p w:rsidR="005E4042" w:rsidRPr="00BC7495" w:rsidRDefault="005E4042" w:rsidP="000F1DF9">
            <w:pPr>
              <w:rPr>
                <w:rFonts w:cs="Times New Roman"/>
                <w:szCs w:val="24"/>
              </w:rPr>
            </w:pPr>
          </w:p>
        </w:tc>
        <w:sdt>
          <w:sdtPr>
            <w:rPr>
              <w:rFonts w:cs="Times New Roman"/>
              <w:szCs w:val="24"/>
            </w:rPr>
            <w:alias w:val="Date"/>
            <w:tag w:val="DateContentControl"/>
            <w:id w:val="1178081906"/>
            <w:lock w:val="sdtLocked"/>
            <w:placeholder>
              <w:docPart w:val="7B78DAF4E7A84BE58F0DCD5B7D1FBC6D"/>
            </w:placeholder>
            <w:date w:fullDate="2017-05-16T00:00:00Z">
              <w:dateFormat w:val="M/d/yyyy"/>
              <w:lid w:val="en-US"/>
              <w:storeMappedDataAs w:val="dateTime"/>
              <w:calendar w:val="gregorian"/>
            </w:date>
          </w:sdtPr>
          <w:sdtContent>
            <w:tc>
              <w:tcPr>
                <w:tcW w:w="6858" w:type="dxa"/>
              </w:tcPr>
              <w:p w:rsidR="005E4042" w:rsidRPr="00FF6471" w:rsidRDefault="005E4042" w:rsidP="000F1DF9">
                <w:pPr>
                  <w:jc w:val="right"/>
                  <w:rPr>
                    <w:rFonts w:cs="Times New Roman"/>
                    <w:szCs w:val="24"/>
                  </w:rPr>
                </w:pPr>
                <w:r>
                  <w:rPr>
                    <w:rFonts w:cs="Times New Roman"/>
                    <w:szCs w:val="24"/>
                  </w:rPr>
                  <w:t>5/16/2017</w:t>
                </w:r>
              </w:p>
            </w:tc>
          </w:sdtContent>
        </w:sdt>
      </w:tr>
      <w:tr w:rsidR="005E4042" w:rsidTr="000F1DF9">
        <w:tc>
          <w:tcPr>
            <w:tcW w:w="2718" w:type="dxa"/>
          </w:tcPr>
          <w:p w:rsidR="005E4042" w:rsidRPr="00BC7495" w:rsidRDefault="005E4042" w:rsidP="000F1DF9">
            <w:pPr>
              <w:rPr>
                <w:rFonts w:cs="Times New Roman"/>
                <w:szCs w:val="24"/>
              </w:rPr>
            </w:pPr>
          </w:p>
        </w:tc>
        <w:sdt>
          <w:sdtPr>
            <w:rPr>
              <w:rFonts w:cs="Times New Roman"/>
              <w:szCs w:val="24"/>
            </w:rPr>
            <w:alias w:val="BA Version"/>
            <w:tag w:val="BAVersion"/>
            <w:id w:val="-1685590809"/>
            <w:lock w:val="sdtContentLocked"/>
            <w:placeholder>
              <w:docPart w:val="6427D36FF4924855912D9BB2708395F3"/>
            </w:placeholder>
          </w:sdtPr>
          <w:sdtContent>
            <w:tc>
              <w:tcPr>
                <w:tcW w:w="6858" w:type="dxa"/>
              </w:tcPr>
              <w:p w:rsidR="005E4042" w:rsidRPr="00FF6471" w:rsidRDefault="005E4042" w:rsidP="000F1DF9">
                <w:pPr>
                  <w:jc w:val="right"/>
                  <w:rPr>
                    <w:rFonts w:cs="Times New Roman"/>
                    <w:szCs w:val="24"/>
                  </w:rPr>
                </w:pPr>
                <w:r>
                  <w:rPr>
                    <w:rFonts w:cs="Times New Roman"/>
                    <w:szCs w:val="24"/>
                  </w:rPr>
                  <w:t>Engrossed</w:t>
                </w:r>
              </w:p>
            </w:tc>
          </w:sdtContent>
        </w:sdt>
      </w:tr>
    </w:tbl>
    <w:p w:rsidR="005E4042" w:rsidRPr="00FF6471" w:rsidRDefault="005E4042" w:rsidP="000F1DF9">
      <w:pPr>
        <w:spacing w:after="0" w:line="240" w:lineRule="auto"/>
        <w:rPr>
          <w:rFonts w:cs="Times New Roman"/>
          <w:szCs w:val="24"/>
        </w:rPr>
      </w:pPr>
    </w:p>
    <w:p w:rsidR="005E4042" w:rsidRPr="00FF6471" w:rsidRDefault="005E4042" w:rsidP="000F1DF9">
      <w:pPr>
        <w:spacing w:after="0" w:line="240" w:lineRule="auto"/>
        <w:rPr>
          <w:rFonts w:cs="Times New Roman"/>
          <w:szCs w:val="24"/>
        </w:rPr>
      </w:pPr>
    </w:p>
    <w:p w:rsidR="005E4042" w:rsidRPr="00FF6471" w:rsidRDefault="005E40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C92E6E3FCE41EA96DAEC99935478D3"/>
        </w:placeholder>
      </w:sdtPr>
      <w:sdtContent>
        <w:p w:rsidR="005E4042" w:rsidRDefault="005E40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8483ADC8E5450F993B4532D0C82A47"/>
        </w:placeholder>
      </w:sdtPr>
      <w:sdtContent>
        <w:p w:rsidR="005E4042" w:rsidRPr="004D698E" w:rsidRDefault="005E4042" w:rsidP="005E4042">
          <w:pPr>
            <w:pStyle w:val="NormalWeb"/>
            <w:spacing w:before="0" w:beforeAutospacing="0" w:after="0" w:afterAutospacing="0"/>
            <w:jc w:val="both"/>
            <w:divId w:val="1260528493"/>
            <w:rPr>
              <w:color w:val="000000"/>
            </w:rPr>
          </w:pPr>
        </w:p>
        <w:p w:rsidR="005E4042" w:rsidRDefault="005E4042" w:rsidP="005E4042">
          <w:pPr>
            <w:pStyle w:val="NormalWeb"/>
            <w:spacing w:before="0" w:beforeAutospacing="0" w:after="0" w:afterAutospacing="0"/>
            <w:jc w:val="both"/>
            <w:divId w:val="1260528493"/>
            <w:rPr>
              <w:color w:val="000000"/>
            </w:rPr>
          </w:pPr>
          <w:r w:rsidRPr="004D698E">
            <w:rPr>
              <w:color w:val="000000"/>
            </w:rPr>
            <w:t>Local entities near TexAmericas Center have expressed an interest in creating a regional economic</w:t>
          </w:r>
          <w:r>
            <w:rPr>
              <w:color w:val="000000"/>
            </w:rPr>
            <w:t xml:space="preserve"> </w:t>
          </w:r>
          <w:r w:rsidRPr="004D698E">
            <w:rPr>
              <w:color w:val="000000"/>
            </w:rPr>
            <w:t>development entity to bring jobs to the area. Many of the businesses located on the TexAmericas</w:t>
          </w:r>
          <w:r>
            <w:rPr>
              <w:color w:val="000000"/>
            </w:rPr>
            <w:t xml:space="preserve"> </w:t>
          </w:r>
          <w:r w:rsidRPr="004D698E">
            <w:rPr>
              <w:color w:val="000000"/>
            </w:rPr>
            <w:t>site and in nearby areas have vendors that would like to locate nearby if there were more</w:t>
          </w:r>
          <w:r>
            <w:rPr>
              <w:color w:val="000000"/>
            </w:rPr>
            <w:t xml:space="preserve"> </w:t>
          </w:r>
          <w:r w:rsidRPr="004D698E">
            <w:rPr>
              <w:color w:val="000000"/>
            </w:rPr>
            <w:t xml:space="preserve">serviceable facilities available. </w:t>
          </w:r>
          <w:r>
            <w:rPr>
              <w:color w:val="000000"/>
            </w:rPr>
            <w:t>H.B. 967</w:t>
          </w:r>
          <w:r w:rsidRPr="004D698E">
            <w:rPr>
              <w:color w:val="000000"/>
            </w:rPr>
            <w:t xml:space="preserve"> would allow the TexAmericas Center </w:t>
          </w:r>
          <w:r>
            <w:rPr>
              <w:color w:val="000000"/>
            </w:rPr>
            <w:t xml:space="preserve">to </w:t>
          </w:r>
          <w:r w:rsidRPr="004D698E">
            <w:rPr>
              <w:color w:val="000000"/>
            </w:rPr>
            <w:t>promote regional</w:t>
          </w:r>
          <w:r>
            <w:rPr>
              <w:color w:val="000000"/>
            </w:rPr>
            <w:t xml:space="preserve"> </w:t>
          </w:r>
          <w:r w:rsidRPr="004D698E">
            <w:rPr>
              <w:color w:val="000000"/>
            </w:rPr>
            <w:t>economic development efforts and to create a nonprofit corporation to execute necessary</w:t>
          </w:r>
          <w:r>
            <w:rPr>
              <w:color w:val="000000"/>
            </w:rPr>
            <w:t xml:space="preserve"> </w:t>
          </w:r>
          <w:r w:rsidRPr="004D698E">
            <w:rPr>
              <w:color w:val="000000"/>
            </w:rPr>
            <w:t>infrastructure projects in the area.</w:t>
          </w:r>
        </w:p>
        <w:p w:rsidR="005E4042" w:rsidRPr="004D698E" w:rsidRDefault="005E4042" w:rsidP="005E4042">
          <w:pPr>
            <w:pStyle w:val="NormalWeb"/>
            <w:spacing w:before="0" w:beforeAutospacing="0" w:after="0" w:afterAutospacing="0"/>
            <w:jc w:val="both"/>
            <w:divId w:val="1260528493"/>
            <w:rPr>
              <w:color w:val="000000"/>
            </w:rPr>
          </w:pPr>
        </w:p>
        <w:p w:rsidR="005E4042" w:rsidRDefault="005E4042" w:rsidP="005E4042">
          <w:pPr>
            <w:pStyle w:val="NormalWeb"/>
            <w:spacing w:before="0" w:beforeAutospacing="0" w:after="0" w:afterAutospacing="0"/>
            <w:jc w:val="both"/>
            <w:divId w:val="1260528493"/>
            <w:rPr>
              <w:color w:val="000000"/>
            </w:rPr>
          </w:pPr>
          <w:r>
            <w:rPr>
              <w:color w:val="000000"/>
            </w:rPr>
            <w:t>H.B. 967</w:t>
          </w:r>
          <w:r w:rsidRPr="004D698E">
            <w:rPr>
              <w:color w:val="000000"/>
            </w:rPr>
            <w:t xml:space="preserve"> amends the Special District Local Laws Code so the TexAmericas Center could create a</w:t>
          </w:r>
          <w:r>
            <w:rPr>
              <w:color w:val="000000"/>
            </w:rPr>
            <w:t xml:space="preserve"> </w:t>
          </w:r>
          <w:r w:rsidRPr="004D698E">
            <w:rPr>
              <w:color w:val="000000"/>
            </w:rPr>
            <w:t>nonprofit corporation under the Business Organizations Code solely to undertake projects</w:t>
          </w:r>
          <w:r>
            <w:rPr>
              <w:color w:val="000000"/>
            </w:rPr>
            <w:t xml:space="preserve"> </w:t>
          </w:r>
          <w:r w:rsidRPr="004D698E">
            <w:rPr>
              <w:color w:val="000000"/>
            </w:rPr>
            <w:t>considered necessary or incidental to industrial, commercial, or business development, or to</w:t>
          </w:r>
          <w:r>
            <w:rPr>
              <w:color w:val="000000"/>
            </w:rPr>
            <w:t xml:space="preserve"> </w:t>
          </w:r>
          <w:r w:rsidRPr="004D698E">
            <w:rPr>
              <w:color w:val="000000"/>
            </w:rPr>
            <w:t xml:space="preserve">redevelop, </w:t>
          </w:r>
          <w:r>
            <w:rPr>
              <w:color w:val="000000"/>
            </w:rPr>
            <w:t>maintain</w:t>
          </w:r>
          <w:r w:rsidRPr="004D698E">
            <w:rPr>
              <w:color w:val="000000"/>
            </w:rPr>
            <w:t xml:space="preserve">, or </w:t>
          </w:r>
          <w:r>
            <w:rPr>
              <w:color w:val="000000"/>
            </w:rPr>
            <w:t xml:space="preserve">expand </w:t>
          </w:r>
          <w:r w:rsidRPr="004D698E">
            <w:rPr>
              <w:color w:val="000000"/>
            </w:rPr>
            <w:t>new or existing businesses on and for the</w:t>
          </w:r>
          <w:r>
            <w:rPr>
              <w:color w:val="000000"/>
            </w:rPr>
            <w:t xml:space="preserve"> </w:t>
          </w:r>
          <w:r w:rsidRPr="004D698E">
            <w:rPr>
              <w:color w:val="000000"/>
            </w:rPr>
            <w:t>TexAmericas Center site.</w:t>
          </w:r>
        </w:p>
        <w:p w:rsidR="005E4042" w:rsidRPr="004D698E" w:rsidRDefault="005E4042" w:rsidP="005E4042">
          <w:pPr>
            <w:pStyle w:val="NormalWeb"/>
            <w:spacing w:before="0" w:beforeAutospacing="0" w:after="0" w:afterAutospacing="0"/>
            <w:jc w:val="both"/>
            <w:divId w:val="1260528493"/>
            <w:rPr>
              <w:color w:val="000000"/>
            </w:rPr>
          </w:pPr>
        </w:p>
        <w:p w:rsidR="005E4042" w:rsidRPr="004D698E" w:rsidRDefault="005E4042" w:rsidP="005E4042">
          <w:pPr>
            <w:pStyle w:val="NormalWeb"/>
            <w:spacing w:before="0" w:beforeAutospacing="0" w:after="0" w:afterAutospacing="0"/>
            <w:jc w:val="both"/>
            <w:divId w:val="1260528493"/>
            <w:rPr>
              <w:color w:val="000000"/>
            </w:rPr>
          </w:pPr>
          <w:r w:rsidRPr="004D698E">
            <w:rPr>
              <w:color w:val="000000"/>
            </w:rPr>
            <w:t>The bill requires the board to appoint the board of directors of each nonprofit corporation created</w:t>
          </w:r>
        </w:p>
        <w:p w:rsidR="005E4042" w:rsidRPr="004D698E" w:rsidRDefault="005E4042" w:rsidP="005E4042">
          <w:pPr>
            <w:pStyle w:val="NormalWeb"/>
            <w:spacing w:before="0" w:beforeAutospacing="0" w:after="0" w:afterAutospacing="0"/>
            <w:jc w:val="both"/>
            <w:divId w:val="1260528493"/>
            <w:rPr>
              <w:color w:val="000000"/>
            </w:rPr>
          </w:pPr>
          <w:r w:rsidRPr="004D698E">
            <w:rPr>
              <w:color w:val="000000"/>
            </w:rPr>
            <w:t>under the bill's provisions. The bill authorizes a board member or employee of the TexAmericas</w:t>
          </w:r>
          <w:r>
            <w:rPr>
              <w:color w:val="000000"/>
            </w:rPr>
            <w:t xml:space="preserve"> </w:t>
          </w:r>
          <w:r w:rsidRPr="004D698E">
            <w:rPr>
              <w:color w:val="000000"/>
            </w:rPr>
            <w:t>Center to simultaneously serve as a member of the board of directors of a nonprofit corporation</w:t>
          </w:r>
          <w:r>
            <w:rPr>
              <w:color w:val="000000"/>
            </w:rPr>
            <w:t xml:space="preserve"> </w:t>
          </w:r>
          <w:r w:rsidRPr="004D698E">
            <w:rPr>
              <w:color w:val="000000"/>
            </w:rPr>
            <w:t>and authorizes a person serving as a board member of the TexAmericas Center and of a nonprofit</w:t>
          </w:r>
        </w:p>
        <w:p w:rsidR="005E4042" w:rsidRDefault="005E4042" w:rsidP="005E4042">
          <w:pPr>
            <w:pStyle w:val="NormalWeb"/>
            <w:spacing w:before="0" w:beforeAutospacing="0" w:after="0" w:afterAutospacing="0"/>
            <w:jc w:val="both"/>
            <w:divId w:val="1260528493"/>
            <w:rPr>
              <w:color w:val="000000"/>
            </w:rPr>
          </w:pPr>
          <w:r w:rsidRPr="004D698E">
            <w:rPr>
              <w:color w:val="000000"/>
            </w:rPr>
            <w:t>corporation created by the TexAmericas Center to participate in all votes relating to the business of</w:t>
          </w:r>
          <w:r>
            <w:rPr>
              <w:color w:val="000000"/>
            </w:rPr>
            <w:t xml:space="preserve"> </w:t>
          </w:r>
          <w:r w:rsidRPr="004D698E">
            <w:rPr>
              <w:color w:val="000000"/>
            </w:rPr>
            <w:t>the TexAmericas Center or the corporation.</w:t>
          </w:r>
        </w:p>
        <w:p w:rsidR="005E4042" w:rsidRPr="004D698E" w:rsidRDefault="005E4042" w:rsidP="005E4042">
          <w:pPr>
            <w:pStyle w:val="NormalWeb"/>
            <w:spacing w:before="0" w:beforeAutospacing="0" w:after="0" w:afterAutospacing="0"/>
            <w:jc w:val="both"/>
            <w:divId w:val="1260528493"/>
            <w:rPr>
              <w:color w:val="000000"/>
            </w:rPr>
          </w:pPr>
        </w:p>
        <w:p w:rsidR="005E4042" w:rsidRDefault="005E4042" w:rsidP="005E4042">
          <w:pPr>
            <w:pStyle w:val="NormalWeb"/>
            <w:spacing w:before="0" w:beforeAutospacing="0" w:after="0" w:afterAutospacing="0"/>
            <w:jc w:val="both"/>
            <w:divId w:val="1260528493"/>
            <w:rPr>
              <w:color w:val="000000"/>
            </w:rPr>
          </w:pPr>
          <w:r w:rsidRPr="004D698E">
            <w:rPr>
              <w:color w:val="000000"/>
            </w:rPr>
            <w:t xml:space="preserve">The </w:t>
          </w:r>
          <w:r>
            <w:rPr>
              <w:color w:val="000000"/>
            </w:rPr>
            <w:t>committee substitute</w:t>
          </w:r>
          <w:r w:rsidRPr="004D698E">
            <w:rPr>
              <w:color w:val="000000"/>
            </w:rPr>
            <w:t xml:space="preserve"> limits the scope of the bill by:</w:t>
          </w:r>
        </w:p>
        <w:p w:rsidR="005E4042" w:rsidRPr="004D698E" w:rsidRDefault="005E4042" w:rsidP="005E4042">
          <w:pPr>
            <w:pStyle w:val="NormalWeb"/>
            <w:spacing w:before="0" w:beforeAutospacing="0" w:after="0" w:afterAutospacing="0"/>
            <w:jc w:val="both"/>
            <w:divId w:val="1260528493"/>
            <w:rPr>
              <w:color w:val="000000"/>
            </w:rPr>
          </w:pPr>
        </w:p>
        <w:p w:rsidR="005E4042" w:rsidRDefault="005E4042" w:rsidP="005E4042">
          <w:pPr>
            <w:pStyle w:val="NormalWeb"/>
            <w:numPr>
              <w:ilvl w:val="0"/>
              <w:numId w:val="1"/>
            </w:numPr>
            <w:spacing w:before="0" w:beforeAutospacing="0" w:after="0" w:afterAutospacing="0"/>
            <w:jc w:val="both"/>
            <w:divId w:val="1260528493"/>
            <w:rPr>
              <w:color w:val="000000"/>
            </w:rPr>
          </w:pPr>
          <w:r w:rsidRPr="004D698E">
            <w:rPr>
              <w:color w:val="000000"/>
            </w:rPr>
            <w:t>geographically restricting the economic development activities authorized under the</w:t>
          </w:r>
          <w:r>
            <w:rPr>
              <w:color w:val="000000"/>
            </w:rPr>
            <w:t xml:space="preserve"> </w:t>
          </w:r>
          <w:r w:rsidRPr="004D698E">
            <w:rPr>
              <w:color w:val="000000"/>
            </w:rPr>
            <w:t xml:space="preserve">bill to counties adjacent to Bowie </w:t>
          </w:r>
          <w:r>
            <w:rPr>
              <w:color w:val="000000"/>
            </w:rPr>
            <w:t>C</w:t>
          </w:r>
          <w:r w:rsidRPr="004D698E">
            <w:rPr>
              <w:color w:val="000000"/>
            </w:rPr>
            <w:t>ounty;</w:t>
          </w:r>
        </w:p>
        <w:p w:rsidR="005E4042" w:rsidRPr="004D698E" w:rsidRDefault="005E4042" w:rsidP="005E4042">
          <w:pPr>
            <w:pStyle w:val="NormalWeb"/>
            <w:spacing w:before="0" w:beforeAutospacing="0" w:after="0" w:afterAutospacing="0"/>
            <w:jc w:val="both"/>
            <w:divId w:val="1260528493"/>
            <w:rPr>
              <w:color w:val="000000"/>
            </w:rPr>
          </w:pPr>
        </w:p>
        <w:p w:rsidR="005E4042" w:rsidRDefault="005E4042" w:rsidP="005E4042">
          <w:pPr>
            <w:pStyle w:val="NormalWeb"/>
            <w:numPr>
              <w:ilvl w:val="0"/>
              <w:numId w:val="1"/>
            </w:numPr>
            <w:spacing w:before="0" w:beforeAutospacing="0" w:after="0" w:afterAutospacing="0"/>
            <w:jc w:val="both"/>
            <w:divId w:val="1260528493"/>
            <w:rPr>
              <w:color w:val="000000"/>
            </w:rPr>
          </w:pPr>
          <w:r w:rsidRPr="004D698E">
            <w:rPr>
              <w:color w:val="000000"/>
            </w:rPr>
            <w:t>ensuring that a nonprofit corporation established under the powers provided by the</w:t>
          </w:r>
          <w:r>
            <w:rPr>
              <w:color w:val="000000"/>
            </w:rPr>
            <w:t xml:space="preserve"> </w:t>
          </w:r>
          <w:r w:rsidRPr="004D698E">
            <w:rPr>
              <w:color w:val="000000"/>
            </w:rPr>
            <w:t>bill does not have eminent domain power; and</w:t>
          </w:r>
        </w:p>
        <w:p w:rsidR="005E4042" w:rsidRPr="004D698E" w:rsidRDefault="005E4042" w:rsidP="005E4042">
          <w:pPr>
            <w:pStyle w:val="NormalWeb"/>
            <w:spacing w:before="0" w:beforeAutospacing="0" w:after="0" w:afterAutospacing="0"/>
            <w:jc w:val="both"/>
            <w:divId w:val="1260528493"/>
            <w:rPr>
              <w:color w:val="000000"/>
            </w:rPr>
          </w:pPr>
        </w:p>
        <w:p w:rsidR="005E4042" w:rsidRPr="004D698E" w:rsidRDefault="005E4042" w:rsidP="005E4042">
          <w:pPr>
            <w:pStyle w:val="NormalWeb"/>
            <w:numPr>
              <w:ilvl w:val="0"/>
              <w:numId w:val="1"/>
            </w:numPr>
            <w:spacing w:before="0" w:beforeAutospacing="0" w:after="0" w:afterAutospacing="0"/>
            <w:jc w:val="both"/>
            <w:divId w:val="1260528493"/>
            <w:rPr>
              <w:color w:val="000000"/>
            </w:rPr>
          </w:pPr>
          <w:r w:rsidRPr="004D698E">
            <w:rPr>
              <w:color w:val="000000"/>
            </w:rPr>
            <w:t xml:space="preserve">ensuring that open records and open meetings laws apply to the </w:t>
          </w:r>
          <w:r>
            <w:rPr>
              <w:color w:val="000000"/>
            </w:rPr>
            <w:t xml:space="preserve">nonprofit </w:t>
          </w:r>
          <w:r w:rsidRPr="004D698E">
            <w:rPr>
              <w:color w:val="000000"/>
            </w:rPr>
            <w:t>corporation(s).</w:t>
          </w:r>
        </w:p>
        <w:p w:rsidR="005E4042" w:rsidRPr="00D70925" w:rsidRDefault="005E4042" w:rsidP="005E4042">
          <w:pPr>
            <w:spacing w:after="0" w:line="240" w:lineRule="auto"/>
            <w:jc w:val="both"/>
            <w:rPr>
              <w:rFonts w:eastAsia="Times New Roman" w:cs="Times New Roman"/>
              <w:bCs/>
              <w:szCs w:val="24"/>
            </w:rPr>
          </w:pPr>
        </w:p>
      </w:sdtContent>
    </w:sdt>
    <w:p w:rsidR="005E4042" w:rsidRDefault="005E40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967 </w:t>
      </w:r>
      <w:bookmarkStart w:id="1" w:name="AmendsCurrentLaw"/>
      <w:bookmarkEnd w:id="1"/>
      <w:r>
        <w:rPr>
          <w:rFonts w:cs="Times New Roman"/>
          <w:szCs w:val="24"/>
        </w:rPr>
        <w:t>amends current law relating to the powers of the TexAmericas Center.</w:t>
      </w:r>
    </w:p>
    <w:p w:rsidR="005E4042" w:rsidRPr="00F47530" w:rsidRDefault="005E4042" w:rsidP="000F1DF9">
      <w:pPr>
        <w:spacing w:after="0" w:line="240" w:lineRule="auto"/>
        <w:jc w:val="both"/>
        <w:rPr>
          <w:rFonts w:eastAsia="Times New Roman" w:cs="Times New Roman"/>
          <w:szCs w:val="24"/>
        </w:rPr>
      </w:pPr>
    </w:p>
    <w:p w:rsidR="005E4042" w:rsidRPr="005C2A78" w:rsidRDefault="005E40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CC73C53E6344AE8BB160629185901B"/>
          </w:placeholder>
        </w:sdtPr>
        <w:sdtContent>
          <w:r>
            <w:rPr>
              <w:rFonts w:eastAsia="Times New Roman" w:cs="Times New Roman"/>
              <w:b/>
              <w:szCs w:val="24"/>
              <w:u w:val="single"/>
            </w:rPr>
            <w:t>RULEMAKING AUTHORITY</w:t>
          </w:r>
        </w:sdtContent>
      </w:sdt>
    </w:p>
    <w:p w:rsidR="005E4042" w:rsidRPr="006529C4" w:rsidRDefault="005E4042" w:rsidP="00774EC7">
      <w:pPr>
        <w:spacing w:after="0" w:line="240" w:lineRule="auto"/>
        <w:jc w:val="both"/>
        <w:rPr>
          <w:rFonts w:cs="Times New Roman"/>
          <w:szCs w:val="24"/>
        </w:rPr>
      </w:pPr>
    </w:p>
    <w:p w:rsidR="005E4042" w:rsidRPr="006529C4" w:rsidRDefault="005E40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4042" w:rsidRPr="006529C4" w:rsidRDefault="005E4042" w:rsidP="00774EC7">
      <w:pPr>
        <w:spacing w:after="0" w:line="240" w:lineRule="auto"/>
        <w:jc w:val="both"/>
        <w:rPr>
          <w:rFonts w:cs="Times New Roman"/>
          <w:szCs w:val="24"/>
        </w:rPr>
      </w:pPr>
    </w:p>
    <w:p w:rsidR="005E4042" w:rsidRPr="005C2A78" w:rsidRDefault="005E40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D5A8EEE0B24861BEF0317986FA249F"/>
          </w:placeholder>
        </w:sdtPr>
        <w:sdtContent>
          <w:r>
            <w:rPr>
              <w:rFonts w:eastAsia="Times New Roman" w:cs="Times New Roman"/>
              <w:b/>
              <w:szCs w:val="24"/>
              <w:u w:val="single"/>
            </w:rPr>
            <w:t>SECTION BY SECTION ANALYSIS</w:t>
          </w:r>
        </w:sdtContent>
      </w:sdt>
    </w:p>
    <w:p w:rsidR="005E4042" w:rsidRPr="005C2A78" w:rsidRDefault="005E4042" w:rsidP="000F1DF9">
      <w:pPr>
        <w:spacing w:after="0" w:line="240" w:lineRule="auto"/>
        <w:jc w:val="both"/>
        <w:rPr>
          <w:rFonts w:eastAsia="Times New Roman" w:cs="Times New Roman"/>
          <w:szCs w:val="24"/>
        </w:rPr>
      </w:pPr>
    </w:p>
    <w:p w:rsidR="005E4042" w:rsidRPr="005C2A78" w:rsidRDefault="005E40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3503.003(a), Special District Local Laws Code, to provide that the TexAmericas Center (authority) is created for certain purposes, including to promote regional economic development and job creation inside the district's boundaries and outside of the district's boundaries in Bowie County and adjacent counties.</w:t>
      </w:r>
    </w:p>
    <w:p w:rsidR="005E4042" w:rsidRPr="005C2A78" w:rsidRDefault="005E4042" w:rsidP="000F1DF9">
      <w:pPr>
        <w:spacing w:after="0" w:line="240" w:lineRule="auto"/>
        <w:jc w:val="both"/>
        <w:rPr>
          <w:rFonts w:eastAsia="Times New Roman" w:cs="Times New Roman"/>
          <w:szCs w:val="24"/>
        </w:rPr>
      </w:pPr>
    </w:p>
    <w:p w:rsidR="005E4042" w:rsidRDefault="005E40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3503, Special District Local Laws Code, by adding Section 3503.112, as follows:</w:t>
      </w:r>
    </w:p>
    <w:p w:rsidR="005E4042" w:rsidRDefault="005E4042" w:rsidP="000F1DF9">
      <w:pPr>
        <w:spacing w:after="0" w:line="240" w:lineRule="auto"/>
        <w:jc w:val="both"/>
        <w:rPr>
          <w:rFonts w:eastAsia="Times New Roman" w:cs="Times New Roman"/>
          <w:szCs w:val="24"/>
        </w:rPr>
      </w:pPr>
    </w:p>
    <w:p w:rsidR="005E4042" w:rsidRDefault="005E4042" w:rsidP="00F47530">
      <w:pPr>
        <w:spacing w:after="0" w:line="240" w:lineRule="auto"/>
        <w:ind w:left="720"/>
        <w:jc w:val="both"/>
        <w:rPr>
          <w:rFonts w:eastAsia="Times New Roman" w:cs="Times New Roman"/>
          <w:szCs w:val="24"/>
        </w:rPr>
      </w:pPr>
      <w:r>
        <w:rPr>
          <w:rFonts w:eastAsia="Times New Roman" w:cs="Times New Roman"/>
          <w:szCs w:val="24"/>
        </w:rPr>
        <w:t>Sec. 3503.112. NONPROFIT CORPORATIONS FOR SPECIAL PROJECTS. (a) Authorizes the authority to authorize by resolution the creation of a nonprofit corporation under the Business Organizations Code solely to undertake on behalf of the authority a project described by Section 3503.003(a)(3) (relating to providing that the authority is created to undertake certain projects).</w:t>
      </w:r>
    </w:p>
    <w:p w:rsidR="005E4042" w:rsidRDefault="005E4042" w:rsidP="00F47530">
      <w:pPr>
        <w:spacing w:after="0" w:line="240" w:lineRule="auto"/>
        <w:ind w:left="720"/>
        <w:jc w:val="both"/>
        <w:rPr>
          <w:rFonts w:eastAsia="Times New Roman" w:cs="Times New Roman"/>
          <w:szCs w:val="24"/>
        </w:rPr>
      </w:pPr>
    </w:p>
    <w:p w:rsidR="005E4042" w:rsidRDefault="005E4042" w:rsidP="00F47530">
      <w:pPr>
        <w:spacing w:after="0" w:line="240" w:lineRule="auto"/>
        <w:ind w:left="1440"/>
        <w:jc w:val="both"/>
        <w:rPr>
          <w:rFonts w:eastAsia="Times New Roman" w:cs="Times New Roman"/>
          <w:szCs w:val="24"/>
        </w:rPr>
      </w:pPr>
      <w:r>
        <w:rPr>
          <w:rFonts w:eastAsia="Times New Roman" w:cs="Times New Roman"/>
          <w:szCs w:val="24"/>
        </w:rPr>
        <w:t>(b) Requires the authority's board of directors (board) to appoint the board of directors of each nonprofit corporation created under this section. Provides that a board member is not required to reside in the authority.</w:t>
      </w:r>
    </w:p>
    <w:p w:rsidR="005E4042" w:rsidRDefault="005E4042" w:rsidP="00F47530">
      <w:pPr>
        <w:spacing w:after="0" w:line="240" w:lineRule="auto"/>
        <w:ind w:left="1440"/>
        <w:jc w:val="both"/>
        <w:rPr>
          <w:rFonts w:eastAsia="Times New Roman" w:cs="Times New Roman"/>
          <w:szCs w:val="24"/>
        </w:rPr>
      </w:pPr>
    </w:p>
    <w:p w:rsidR="005E4042" w:rsidRDefault="005E4042" w:rsidP="00F47530">
      <w:pPr>
        <w:spacing w:after="0" w:line="240" w:lineRule="auto"/>
        <w:ind w:left="1440"/>
        <w:jc w:val="both"/>
        <w:rPr>
          <w:rFonts w:eastAsia="Times New Roman" w:cs="Times New Roman"/>
          <w:szCs w:val="24"/>
        </w:rPr>
      </w:pPr>
      <w:r>
        <w:rPr>
          <w:rFonts w:eastAsia="Times New Roman" w:cs="Times New Roman"/>
          <w:szCs w:val="24"/>
        </w:rPr>
        <w:t>(c) Authorizes a board member or employee of the authority to simultaneously serve as a member of the board of directors of a nonprofit corporation. Authorizes a person serving as a board member of the authority and of a nonprofit corporation created under this section to participate in all votes relating to the business of the authority or the corporation.</w:t>
      </w:r>
    </w:p>
    <w:p w:rsidR="005E4042" w:rsidRDefault="005E4042" w:rsidP="00F47530">
      <w:pPr>
        <w:spacing w:after="0" w:line="240" w:lineRule="auto"/>
        <w:ind w:left="1440"/>
        <w:jc w:val="both"/>
        <w:rPr>
          <w:rFonts w:eastAsia="Times New Roman" w:cs="Times New Roman"/>
          <w:szCs w:val="24"/>
        </w:rPr>
      </w:pPr>
    </w:p>
    <w:p w:rsidR="005E4042" w:rsidRDefault="005E4042" w:rsidP="00F47530">
      <w:pPr>
        <w:spacing w:after="0" w:line="240" w:lineRule="auto"/>
        <w:ind w:left="1440"/>
        <w:jc w:val="both"/>
        <w:rPr>
          <w:rFonts w:eastAsia="Times New Roman" w:cs="Times New Roman"/>
          <w:szCs w:val="24"/>
        </w:rPr>
      </w:pPr>
      <w:r>
        <w:rPr>
          <w:rFonts w:eastAsia="Times New Roman" w:cs="Times New Roman"/>
          <w:szCs w:val="24"/>
        </w:rPr>
        <w:t>(d) Prohibits the authority from exercising the power of eminent domain.</w:t>
      </w:r>
    </w:p>
    <w:p w:rsidR="005E4042" w:rsidRDefault="005E4042" w:rsidP="00F47530">
      <w:pPr>
        <w:spacing w:after="0" w:line="240" w:lineRule="auto"/>
        <w:ind w:left="1440"/>
        <w:jc w:val="both"/>
        <w:rPr>
          <w:rFonts w:eastAsia="Times New Roman" w:cs="Times New Roman"/>
          <w:szCs w:val="24"/>
        </w:rPr>
      </w:pPr>
    </w:p>
    <w:p w:rsidR="005E4042" w:rsidRPr="005C2A78" w:rsidRDefault="005E4042" w:rsidP="00F47530">
      <w:pPr>
        <w:spacing w:after="0" w:line="240" w:lineRule="auto"/>
        <w:ind w:left="1440"/>
        <w:jc w:val="both"/>
        <w:rPr>
          <w:rFonts w:eastAsia="Times New Roman" w:cs="Times New Roman"/>
          <w:szCs w:val="24"/>
        </w:rPr>
      </w:pPr>
      <w:r>
        <w:rPr>
          <w:rFonts w:eastAsia="Times New Roman" w:cs="Times New Roman"/>
          <w:szCs w:val="24"/>
        </w:rPr>
        <w:t>(e) Provides that a nonprofit corporation created under this section is subject to Chapters 551 (Open Meetings) and 552 (Public Information), Government Code.</w:t>
      </w:r>
    </w:p>
    <w:p w:rsidR="005E4042" w:rsidRPr="005C2A78" w:rsidRDefault="005E4042" w:rsidP="000F1DF9">
      <w:pPr>
        <w:spacing w:after="0" w:line="240" w:lineRule="auto"/>
        <w:jc w:val="both"/>
        <w:rPr>
          <w:rFonts w:eastAsia="Times New Roman" w:cs="Times New Roman"/>
          <w:szCs w:val="24"/>
        </w:rPr>
      </w:pPr>
    </w:p>
    <w:p w:rsidR="005E4042" w:rsidRPr="005C2A78" w:rsidRDefault="005E404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E4042" w:rsidRPr="006529C4" w:rsidRDefault="005E4042" w:rsidP="00774EC7">
      <w:pPr>
        <w:spacing w:after="0" w:line="240" w:lineRule="auto"/>
        <w:jc w:val="both"/>
        <w:rPr>
          <w:rFonts w:cs="Times New Roman"/>
          <w:szCs w:val="24"/>
        </w:rPr>
      </w:pPr>
    </w:p>
    <w:p w:rsidR="005E4042" w:rsidRPr="006529C4" w:rsidRDefault="005E4042" w:rsidP="00774EC7">
      <w:pPr>
        <w:spacing w:after="0" w:line="240" w:lineRule="auto"/>
        <w:jc w:val="both"/>
      </w:pPr>
    </w:p>
    <w:sectPr w:rsidR="005E4042"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5C" w:rsidRDefault="00D3455C" w:rsidP="000F1DF9">
      <w:pPr>
        <w:spacing w:after="0" w:line="240" w:lineRule="auto"/>
      </w:pPr>
      <w:r>
        <w:separator/>
      </w:r>
    </w:p>
  </w:endnote>
  <w:endnote w:type="continuationSeparator" w:id="0">
    <w:p w:rsidR="00D3455C" w:rsidRDefault="00D345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45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404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4042">
                <w:rPr>
                  <w:sz w:val="20"/>
                  <w:szCs w:val="20"/>
                </w:rPr>
                <w:t>H.B. 967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40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45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40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40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5C" w:rsidRDefault="00D3455C" w:rsidP="000F1DF9">
      <w:pPr>
        <w:spacing w:after="0" w:line="240" w:lineRule="auto"/>
      </w:pPr>
      <w:r>
        <w:separator/>
      </w:r>
    </w:p>
  </w:footnote>
  <w:footnote w:type="continuationSeparator" w:id="0">
    <w:p w:rsidR="00D3455C" w:rsidRDefault="00D3455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D22C8"/>
    <w:multiLevelType w:val="hybridMultilevel"/>
    <w:tmpl w:val="4EA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042"/>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455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0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0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712" w:rsidP="00C2671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30C84A9AFF4C318FD7DFED88D96BD5"/>
        <w:category>
          <w:name w:val="General"/>
          <w:gallery w:val="placeholder"/>
        </w:category>
        <w:types>
          <w:type w:val="bbPlcHdr"/>
        </w:types>
        <w:behaviors>
          <w:behavior w:val="content"/>
        </w:behaviors>
        <w:guid w:val="{5F1109A7-9035-4C3F-95E2-3D241485365C}"/>
      </w:docPartPr>
      <w:docPartBody>
        <w:p w:rsidR="00000000" w:rsidRDefault="0046351E"/>
      </w:docPartBody>
    </w:docPart>
    <w:docPart>
      <w:docPartPr>
        <w:name w:val="AE231C354E3C43B5B358209093B1CF62"/>
        <w:category>
          <w:name w:val="General"/>
          <w:gallery w:val="placeholder"/>
        </w:category>
        <w:types>
          <w:type w:val="bbPlcHdr"/>
        </w:types>
        <w:behaviors>
          <w:behavior w:val="content"/>
        </w:behaviors>
        <w:guid w:val="{6A70B1B7-F53D-4BBC-9A64-568EEB6842EB}"/>
      </w:docPartPr>
      <w:docPartBody>
        <w:p w:rsidR="00000000" w:rsidRDefault="0046351E"/>
      </w:docPartBody>
    </w:docPart>
    <w:docPart>
      <w:docPartPr>
        <w:name w:val="9ED2C8B357F74092B19D86CB705BE8BB"/>
        <w:category>
          <w:name w:val="General"/>
          <w:gallery w:val="placeholder"/>
        </w:category>
        <w:types>
          <w:type w:val="bbPlcHdr"/>
        </w:types>
        <w:behaviors>
          <w:behavior w:val="content"/>
        </w:behaviors>
        <w:guid w:val="{7F7542C4-29CC-4686-B4F3-5BD1246B0992}"/>
      </w:docPartPr>
      <w:docPartBody>
        <w:p w:rsidR="00000000" w:rsidRDefault="0046351E"/>
      </w:docPartBody>
    </w:docPart>
    <w:docPart>
      <w:docPartPr>
        <w:name w:val="DD6452D295BD4D398A80FDF4585E6602"/>
        <w:category>
          <w:name w:val="General"/>
          <w:gallery w:val="placeholder"/>
        </w:category>
        <w:types>
          <w:type w:val="bbPlcHdr"/>
        </w:types>
        <w:behaviors>
          <w:behavior w:val="content"/>
        </w:behaviors>
        <w:guid w:val="{88DC098F-04AB-4FF8-AAD9-AD454C8D58D4}"/>
      </w:docPartPr>
      <w:docPartBody>
        <w:p w:rsidR="00000000" w:rsidRDefault="0046351E"/>
      </w:docPartBody>
    </w:docPart>
    <w:docPart>
      <w:docPartPr>
        <w:name w:val="DFEF2884EC334D02834E46A5322A687D"/>
        <w:category>
          <w:name w:val="General"/>
          <w:gallery w:val="placeholder"/>
        </w:category>
        <w:types>
          <w:type w:val="bbPlcHdr"/>
        </w:types>
        <w:behaviors>
          <w:behavior w:val="content"/>
        </w:behaviors>
        <w:guid w:val="{DCA81724-D975-4950-9BE0-7103AB201532}"/>
      </w:docPartPr>
      <w:docPartBody>
        <w:p w:rsidR="00000000" w:rsidRDefault="0046351E"/>
      </w:docPartBody>
    </w:docPart>
    <w:docPart>
      <w:docPartPr>
        <w:name w:val="DB13C1FFCCB149279FA423DE8D1A9123"/>
        <w:category>
          <w:name w:val="General"/>
          <w:gallery w:val="placeholder"/>
        </w:category>
        <w:types>
          <w:type w:val="bbPlcHdr"/>
        </w:types>
        <w:behaviors>
          <w:behavior w:val="content"/>
        </w:behaviors>
        <w:guid w:val="{92DA8122-CBCC-4C6E-9795-AD8F6AE7EC7A}"/>
      </w:docPartPr>
      <w:docPartBody>
        <w:p w:rsidR="00000000" w:rsidRDefault="0046351E"/>
      </w:docPartBody>
    </w:docPart>
    <w:docPart>
      <w:docPartPr>
        <w:name w:val="3FE6531D96BB4CE197CD4309C0AE9BE8"/>
        <w:category>
          <w:name w:val="General"/>
          <w:gallery w:val="placeholder"/>
        </w:category>
        <w:types>
          <w:type w:val="bbPlcHdr"/>
        </w:types>
        <w:behaviors>
          <w:behavior w:val="content"/>
        </w:behaviors>
        <w:guid w:val="{ADB95445-C3FA-4CFC-9A5A-D584E01455F6}"/>
      </w:docPartPr>
      <w:docPartBody>
        <w:p w:rsidR="00000000" w:rsidRDefault="0046351E"/>
      </w:docPartBody>
    </w:docPart>
    <w:docPart>
      <w:docPartPr>
        <w:name w:val="4984051DB0C44F779764F5C960AFC399"/>
        <w:category>
          <w:name w:val="General"/>
          <w:gallery w:val="placeholder"/>
        </w:category>
        <w:types>
          <w:type w:val="bbPlcHdr"/>
        </w:types>
        <w:behaviors>
          <w:behavior w:val="content"/>
        </w:behaviors>
        <w:guid w:val="{68ED2943-88AA-4E26-931F-27398394F5D6}"/>
      </w:docPartPr>
      <w:docPartBody>
        <w:p w:rsidR="00000000" w:rsidRDefault="0046351E"/>
      </w:docPartBody>
    </w:docPart>
    <w:docPart>
      <w:docPartPr>
        <w:name w:val="7B78DAF4E7A84BE58F0DCD5B7D1FBC6D"/>
        <w:category>
          <w:name w:val="General"/>
          <w:gallery w:val="placeholder"/>
        </w:category>
        <w:types>
          <w:type w:val="bbPlcHdr"/>
        </w:types>
        <w:behaviors>
          <w:behavior w:val="content"/>
        </w:behaviors>
        <w:guid w:val="{3FD45248-C817-4B61-8579-CC26DABD01F6}"/>
      </w:docPartPr>
      <w:docPartBody>
        <w:p w:rsidR="00000000" w:rsidRDefault="00C26712" w:rsidP="00C26712">
          <w:pPr>
            <w:pStyle w:val="7B78DAF4E7A84BE58F0DCD5B7D1FBC6D"/>
          </w:pPr>
          <w:r w:rsidRPr="00A30DD1">
            <w:rPr>
              <w:rStyle w:val="PlaceholderText"/>
            </w:rPr>
            <w:t>Click here to enter a date.</w:t>
          </w:r>
        </w:p>
      </w:docPartBody>
    </w:docPart>
    <w:docPart>
      <w:docPartPr>
        <w:name w:val="6427D36FF4924855912D9BB2708395F3"/>
        <w:category>
          <w:name w:val="General"/>
          <w:gallery w:val="placeholder"/>
        </w:category>
        <w:types>
          <w:type w:val="bbPlcHdr"/>
        </w:types>
        <w:behaviors>
          <w:behavior w:val="content"/>
        </w:behaviors>
        <w:guid w:val="{9C640134-9640-4E0E-9B4D-0AE8CEC85926}"/>
      </w:docPartPr>
      <w:docPartBody>
        <w:p w:rsidR="00000000" w:rsidRDefault="0046351E"/>
      </w:docPartBody>
    </w:docPart>
    <w:docPart>
      <w:docPartPr>
        <w:name w:val="96C92E6E3FCE41EA96DAEC99935478D3"/>
        <w:category>
          <w:name w:val="General"/>
          <w:gallery w:val="placeholder"/>
        </w:category>
        <w:types>
          <w:type w:val="bbPlcHdr"/>
        </w:types>
        <w:behaviors>
          <w:behavior w:val="content"/>
        </w:behaviors>
        <w:guid w:val="{4725FB9D-678D-45EA-AFF0-2FEC2F93C381}"/>
      </w:docPartPr>
      <w:docPartBody>
        <w:p w:rsidR="00000000" w:rsidRDefault="0046351E"/>
      </w:docPartBody>
    </w:docPart>
    <w:docPart>
      <w:docPartPr>
        <w:name w:val="BA8483ADC8E5450F993B4532D0C82A47"/>
        <w:category>
          <w:name w:val="General"/>
          <w:gallery w:val="placeholder"/>
        </w:category>
        <w:types>
          <w:type w:val="bbPlcHdr"/>
        </w:types>
        <w:behaviors>
          <w:behavior w:val="content"/>
        </w:behaviors>
        <w:guid w:val="{135EDB39-FE7B-47F3-B1DB-1EF4AAA55E68}"/>
      </w:docPartPr>
      <w:docPartBody>
        <w:p w:rsidR="00000000" w:rsidRDefault="00C26712" w:rsidP="00C26712">
          <w:pPr>
            <w:pStyle w:val="BA8483ADC8E5450F993B4532D0C82A47"/>
          </w:pPr>
          <w:r>
            <w:rPr>
              <w:rFonts w:eastAsia="Times New Roman" w:cs="Times New Roman"/>
              <w:bCs/>
              <w:szCs w:val="24"/>
            </w:rPr>
            <w:t xml:space="preserve"> </w:t>
          </w:r>
        </w:p>
      </w:docPartBody>
    </w:docPart>
    <w:docPart>
      <w:docPartPr>
        <w:name w:val="9CCC73C53E6344AE8BB160629185901B"/>
        <w:category>
          <w:name w:val="General"/>
          <w:gallery w:val="placeholder"/>
        </w:category>
        <w:types>
          <w:type w:val="bbPlcHdr"/>
        </w:types>
        <w:behaviors>
          <w:behavior w:val="content"/>
        </w:behaviors>
        <w:guid w:val="{3035FDD5-E4AC-4D57-BF69-7D7BC2C5FF17}"/>
      </w:docPartPr>
      <w:docPartBody>
        <w:p w:rsidR="00000000" w:rsidRDefault="0046351E"/>
      </w:docPartBody>
    </w:docPart>
    <w:docPart>
      <w:docPartPr>
        <w:name w:val="56D5A8EEE0B24861BEF0317986FA249F"/>
        <w:category>
          <w:name w:val="General"/>
          <w:gallery w:val="placeholder"/>
        </w:category>
        <w:types>
          <w:type w:val="bbPlcHdr"/>
        </w:types>
        <w:behaviors>
          <w:behavior w:val="content"/>
        </w:behaviors>
        <w:guid w:val="{FE8933EA-EE58-47E2-BE0A-1544F5918D65}"/>
      </w:docPartPr>
      <w:docPartBody>
        <w:p w:rsidR="00000000" w:rsidRDefault="00463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51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71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7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712"/>
    <w:rPr>
      <w:rFonts w:ascii="Times New Roman" w:hAnsi="Times New Roman"/>
      <w:sz w:val="24"/>
    </w:rPr>
  </w:style>
  <w:style w:type="paragraph" w:customStyle="1" w:styleId="487D89B4F8B34DB4967D41FE18F7F88D7">
    <w:name w:val="487D89B4F8B34DB4967D41FE18F7F88D7"/>
    <w:rsid w:val="00C26712"/>
    <w:rPr>
      <w:rFonts w:ascii="Times New Roman" w:hAnsi="Times New Roman"/>
      <w:sz w:val="24"/>
    </w:rPr>
  </w:style>
  <w:style w:type="paragraph" w:customStyle="1" w:styleId="AE2570ED5D764CD7AF9686706F550F4620">
    <w:name w:val="AE2570ED5D764CD7AF9686706F550F4620"/>
    <w:rsid w:val="00C26712"/>
    <w:pPr>
      <w:tabs>
        <w:tab w:val="center" w:pos="4680"/>
        <w:tab w:val="right" w:pos="9360"/>
      </w:tabs>
      <w:spacing w:after="0" w:line="240" w:lineRule="auto"/>
    </w:pPr>
    <w:rPr>
      <w:rFonts w:ascii="Times New Roman" w:hAnsi="Times New Roman"/>
      <w:sz w:val="24"/>
    </w:rPr>
  </w:style>
  <w:style w:type="paragraph" w:customStyle="1" w:styleId="7B78DAF4E7A84BE58F0DCD5B7D1FBC6D">
    <w:name w:val="7B78DAF4E7A84BE58F0DCD5B7D1FBC6D"/>
    <w:rsid w:val="00C26712"/>
  </w:style>
  <w:style w:type="paragraph" w:customStyle="1" w:styleId="BA8483ADC8E5450F993B4532D0C82A47">
    <w:name w:val="BA8483ADC8E5450F993B4532D0C82A47"/>
    <w:rsid w:val="00C267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7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712"/>
    <w:rPr>
      <w:rFonts w:ascii="Times New Roman" w:hAnsi="Times New Roman"/>
      <w:sz w:val="24"/>
    </w:rPr>
  </w:style>
  <w:style w:type="paragraph" w:customStyle="1" w:styleId="487D89B4F8B34DB4967D41FE18F7F88D7">
    <w:name w:val="487D89B4F8B34DB4967D41FE18F7F88D7"/>
    <w:rsid w:val="00C26712"/>
    <w:rPr>
      <w:rFonts w:ascii="Times New Roman" w:hAnsi="Times New Roman"/>
      <w:sz w:val="24"/>
    </w:rPr>
  </w:style>
  <w:style w:type="paragraph" w:customStyle="1" w:styleId="AE2570ED5D764CD7AF9686706F550F4620">
    <w:name w:val="AE2570ED5D764CD7AF9686706F550F4620"/>
    <w:rsid w:val="00C26712"/>
    <w:pPr>
      <w:tabs>
        <w:tab w:val="center" w:pos="4680"/>
        <w:tab w:val="right" w:pos="9360"/>
      </w:tabs>
      <w:spacing w:after="0" w:line="240" w:lineRule="auto"/>
    </w:pPr>
    <w:rPr>
      <w:rFonts w:ascii="Times New Roman" w:hAnsi="Times New Roman"/>
      <w:sz w:val="24"/>
    </w:rPr>
  </w:style>
  <w:style w:type="paragraph" w:customStyle="1" w:styleId="7B78DAF4E7A84BE58F0DCD5B7D1FBC6D">
    <w:name w:val="7B78DAF4E7A84BE58F0DCD5B7D1FBC6D"/>
    <w:rsid w:val="00C26712"/>
  </w:style>
  <w:style w:type="paragraph" w:customStyle="1" w:styleId="BA8483ADC8E5450F993B4532D0C82A47">
    <w:name w:val="BA8483ADC8E5450F993B4532D0C82A47"/>
    <w:rsid w:val="00C26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303A49-DD8C-4893-8C68-5B62336C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590</Words>
  <Characters>3363</Characters>
  <Application>Microsoft Office Word</Application>
  <DocSecurity>0</DocSecurity>
  <Lines>28</Lines>
  <Paragraphs>7</Paragraphs>
  <ScaleCrop>false</ScaleCrop>
  <Company>Texas Legislative Council</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2017-05-17T20:54:00Z</cp:lastPrinted>
  <dcterms:created xsi:type="dcterms:W3CDTF">2015-05-29T14:24:00Z</dcterms:created>
  <dcterms:modified xsi:type="dcterms:W3CDTF">2017-05-17T20:54:00Z</dcterms:modified>
</cp:coreProperties>
</file>

<file path=docProps/custom.xml><?xml version="1.0" encoding="utf-8"?>
<op:Properties xmlns:vt="http://schemas.openxmlformats.org/officeDocument/2006/docPropsVTypes" xmlns:op="http://schemas.openxmlformats.org/officeDocument/2006/custom-properties"/>
</file>